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EC3D1" w14:textId="198FAE0D" w:rsidR="003A327A" w:rsidRPr="003A327A" w:rsidRDefault="003A327A" w:rsidP="003A327A">
      <w:pPr>
        <w:pStyle w:val="ListParagraph"/>
        <w:numPr>
          <w:ilvl w:val="0"/>
          <w:numId w:val="1"/>
        </w:numPr>
        <w:spacing w:after="0" w:line="360" w:lineRule="auto"/>
        <w:rPr>
          <w:rFonts w:ascii="Times New Roman" w:hAnsi="Times New Roman" w:cs="Times New Roman"/>
          <w:b/>
          <w:sz w:val="24"/>
          <w:szCs w:val="24"/>
        </w:rPr>
      </w:pPr>
      <w:r w:rsidRPr="003A327A">
        <w:rPr>
          <w:rFonts w:ascii="Times New Roman" w:hAnsi="Times New Roman" w:cs="Times New Roman"/>
          <w:b/>
          <w:sz w:val="24"/>
          <w:szCs w:val="24"/>
        </w:rPr>
        <w:t>Popisi prebivalstva v habsburški monarhiji</w:t>
      </w:r>
    </w:p>
    <w:p w14:paraId="143AF4E8" w14:textId="77777777" w:rsidR="003A327A" w:rsidRPr="00CE2D2A" w:rsidRDefault="003A327A" w:rsidP="003A327A">
      <w:pPr>
        <w:spacing w:after="0" w:line="360" w:lineRule="auto"/>
        <w:ind w:firstLine="426"/>
        <w:jc w:val="both"/>
        <w:rPr>
          <w:rFonts w:ascii="Times New Roman" w:hAnsi="Times New Roman" w:cs="Times New Roman"/>
          <w:b/>
          <w:sz w:val="24"/>
          <w:szCs w:val="24"/>
        </w:rPr>
      </w:pPr>
    </w:p>
    <w:p w14:paraId="34D222CD" w14:textId="7987E461" w:rsidR="003A327A" w:rsidRPr="00CE2D2A" w:rsidRDefault="003A327A" w:rsidP="003A327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Prvi »popis duš« v avstrijskem delu Avstro-Ogrske je bil izveden leta 1754 (in nato vsake tri leta), a je bila izvedba pomanjkljiva in podatki nezanesljivi.</w:t>
      </w:r>
      <w:r w:rsidRPr="00CE2D2A">
        <w:rPr>
          <w:rStyle w:val="FootnoteReference"/>
          <w:rFonts w:ascii="Times New Roman" w:hAnsi="Times New Roman" w:cs="Times New Roman"/>
          <w:sz w:val="24"/>
          <w:szCs w:val="24"/>
        </w:rPr>
        <w:footnoteReference w:id="1"/>
      </w:r>
      <w:r w:rsidRPr="00CE2D2A">
        <w:rPr>
          <w:rFonts w:ascii="Times New Roman" w:hAnsi="Times New Roman" w:cs="Times New Roman"/>
          <w:sz w:val="24"/>
          <w:szCs w:val="24"/>
        </w:rPr>
        <w:t xml:space="preserve"> Pravi trdni temelj realnega števila prebivalcev so dale šele vojaške konskripcije iz leta 1770. Prvi moderni popis prebivalstva je bil izveden leta 1857. Zbrani podatki so bili namenjeni za uporabo celotni državni upravi</w:t>
      </w:r>
      <w:r>
        <w:rPr>
          <w:rFonts w:ascii="Times New Roman" w:hAnsi="Times New Roman" w:cs="Times New Roman"/>
          <w:sz w:val="24"/>
          <w:szCs w:val="24"/>
        </w:rPr>
        <w:t>,</w:t>
      </w:r>
      <w:r w:rsidRPr="00CE2D2A">
        <w:rPr>
          <w:rFonts w:ascii="Times New Roman" w:hAnsi="Times New Roman" w:cs="Times New Roman"/>
          <w:sz w:val="24"/>
          <w:szCs w:val="24"/>
        </w:rPr>
        <w:t xml:space="preserve"> ne le vojski (kot konskripcije). Za državo je bilo popisovanje »ena </w:t>
      </w:r>
      <w:proofErr w:type="spellStart"/>
      <w:r w:rsidRPr="00CE2D2A">
        <w:rPr>
          <w:rFonts w:ascii="Times New Roman" w:hAnsi="Times New Roman" w:cs="Times New Roman"/>
          <w:sz w:val="24"/>
          <w:szCs w:val="24"/>
        </w:rPr>
        <w:t>najvažiših</w:t>
      </w:r>
      <w:proofErr w:type="spellEnd"/>
      <w:r w:rsidRPr="00CE2D2A">
        <w:rPr>
          <w:rFonts w:ascii="Times New Roman" w:hAnsi="Times New Roman" w:cs="Times New Roman"/>
          <w:sz w:val="24"/>
          <w:szCs w:val="24"/>
        </w:rPr>
        <w:t xml:space="preserve"> podstav za dobro uravnano državno, deželno in občinsko gospodarstvo«</w:t>
      </w:r>
      <w:r>
        <w:rPr>
          <w:rFonts w:ascii="Times New Roman" w:hAnsi="Times New Roman" w:cs="Times New Roman"/>
          <w:sz w:val="24"/>
          <w:szCs w:val="24"/>
        </w:rPr>
        <w:t>.</w:t>
      </w:r>
      <w:r w:rsidRPr="00CE2D2A">
        <w:rPr>
          <w:rStyle w:val="FootnoteReference"/>
          <w:rFonts w:ascii="Times New Roman" w:hAnsi="Times New Roman" w:cs="Times New Roman"/>
          <w:sz w:val="24"/>
          <w:szCs w:val="24"/>
        </w:rPr>
        <w:footnoteReference w:id="2"/>
      </w:r>
      <w:r w:rsidRPr="00CE2D2A">
        <w:rPr>
          <w:rFonts w:ascii="Times New Roman" w:hAnsi="Times New Roman" w:cs="Times New Roman"/>
          <w:sz w:val="24"/>
          <w:szCs w:val="24"/>
        </w:rPr>
        <w:t xml:space="preserve"> </w:t>
      </w:r>
    </w:p>
    <w:p w14:paraId="7C8DE6FD" w14:textId="77777777" w:rsidR="003A327A" w:rsidRPr="00CE2D2A" w:rsidRDefault="003A327A" w:rsidP="003A327A">
      <w:pPr>
        <w:spacing w:after="0" w:line="360" w:lineRule="auto"/>
        <w:ind w:firstLine="426"/>
        <w:jc w:val="both"/>
        <w:rPr>
          <w:rFonts w:ascii="Times New Roman" w:hAnsi="Times New Roman" w:cs="Times New Roman"/>
          <w:b/>
          <w:sz w:val="24"/>
          <w:szCs w:val="24"/>
        </w:rPr>
      </w:pPr>
    </w:p>
    <w:p w14:paraId="6AE373EA" w14:textId="72D45C90" w:rsidR="003A327A" w:rsidRPr="003A327A" w:rsidRDefault="003A327A" w:rsidP="003A327A">
      <w:pPr>
        <w:pStyle w:val="ListParagraph"/>
        <w:numPr>
          <w:ilvl w:val="1"/>
          <w:numId w:val="1"/>
        </w:numPr>
        <w:spacing w:after="0" w:line="360" w:lineRule="auto"/>
        <w:rPr>
          <w:rFonts w:ascii="Times New Roman" w:hAnsi="Times New Roman" w:cs="Times New Roman"/>
          <w:bCs/>
          <w:sz w:val="24"/>
          <w:szCs w:val="24"/>
        </w:rPr>
      </w:pPr>
      <w:r w:rsidRPr="003A327A">
        <w:rPr>
          <w:rFonts w:ascii="Times New Roman" w:hAnsi="Times New Roman" w:cs="Times New Roman"/>
          <w:bCs/>
          <w:sz w:val="24"/>
          <w:szCs w:val="24"/>
        </w:rPr>
        <w:t>Popisovanje in statistična obdelava</w:t>
      </w:r>
    </w:p>
    <w:p w14:paraId="4159FAB6" w14:textId="2BAF1E12" w:rsidR="003A327A" w:rsidRPr="00CE2D2A" w:rsidRDefault="003A327A" w:rsidP="003A327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Popisovanje v habsburški monarhiji </w:t>
      </w:r>
      <w:r>
        <w:rPr>
          <w:rFonts w:ascii="Times New Roman" w:hAnsi="Times New Roman" w:cs="Times New Roman"/>
          <w:sz w:val="24"/>
          <w:szCs w:val="24"/>
        </w:rPr>
        <w:t xml:space="preserve">se </w:t>
      </w:r>
      <w:r w:rsidRPr="00CE2D2A">
        <w:rPr>
          <w:rFonts w:ascii="Times New Roman" w:hAnsi="Times New Roman" w:cs="Times New Roman"/>
          <w:sz w:val="24"/>
          <w:szCs w:val="24"/>
        </w:rPr>
        <w:t>je izv</w:t>
      </w:r>
      <w:r>
        <w:rPr>
          <w:rFonts w:ascii="Times New Roman" w:hAnsi="Times New Roman" w:cs="Times New Roman"/>
          <w:sz w:val="24"/>
          <w:szCs w:val="24"/>
        </w:rPr>
        <w:t>ajalo</w:t>
      </w:r>
      <w:r w:rsidRPr="00CE2D2A">
        <w:rPr>
          <w:rFonts w:ascii="Times New Roman" w:hAnsi="Times New Roman" w:cs="Times New Roman"/>
          <w:sz w:val="24"/>
          <w:szCs w:val="24"/>
        </w:rPr>
        <w:t xml:space="preserve"> na podlagi zakonov iz leta 1857 in 1869. Razlog sprejemanja drugega zakona je bil upravne narave, saj je prvi veljal za celotno ozemlje monarhije, medtem ko je bilo </w:t>
      </w:r>
      <w:r>
        <w:rPr>
          <w:rFonts w:ascii="Times New Roman" w:hAnsi="Times New Roman" w:cs="Times New Roman"/>
          <w:sz w:val="24"/>
          <w:szCs w:val="24"/>
        </w:rPr>
        <w:t>treba</w:t>
      </w:r>
      <w:r w:rsidRPr="00CE2D2A">
        <w:rPr>
          <w:rFonts w:ascii="Times New Roman" w:hAnsi="Times New Roman" w:cs="Times New Roman"/>
          <w:sz w:val="24"/>
          <w:szCs w:val="24"/>
        </w:rPr>
        <w:t xml:space="preserve"> po dualistični pogodbi zakon prilagoditi le </w:t>
      </w:r>
      <w:r>
        <w:rPr>
          <w:rFonts w:ascii="Times New Roman" w:hAnsi="Times New Roman" w:cs="Times New Roman"/>
          <w:sz w:val="24"/>
          <w:szCs w:val="24"/>
        </w:rPr>
        <w:t>a</w:t>
      </w:r>
      <w:r w:rsidRPr="00CE2D2A">
        <w:rPr>
          <w:rFonts w:ascii="Times New Roman" w:hAnsi="Times New Roman" w:cs="Times New Roman"/>
          <w:sz w:val="24"/>
          <w:szCs w:val="24"/>
        </w:rPr>
        <w:t xml:space="preserve">vstrijski polovici. </w:t>
      </w:r>
    </w:p>
    <w:p w14:paraId="69E8CBFA" w14:textId="782163FD" w:rsidR="003A327A" w:rsidRDefault="003A327A" w:rsidP="003A327A">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 xml:space="preserve">Pri pripravah na prvi popis so imeli pred očmi predvsem dve vprašanji – kakšen je namen popisa in kako </w:t>
      </w:r>
      <w:r>
        <w:rPr>
          <w:rFonts w:ascii="Times New Roman" w:hAnsi="Times New Roman" w:cs="Times New Roman"/>
          <w:sz w:val="24"/>
          <w:szCs w:val="24"/>
        </w:rPr>
        <w:t>se bo</w:t>
      </w:r>
      <w:r w:rsidRPr="00CE2D2A">
        <w:rPr>
          <w:rFonts w:ascii="Times New Roman" w:hAnsi="Times New Roman" w:cs="Times New Roman"/>
          <w:sz w:val="24"/>
          <w:szCs w:val="24"/>
        </w:rPr>
        <w:t xml:space="preserve"> izved</w:t>
      </w:r>
      <w:r>
        <w:rPr>
          <w:rFonts w:ascii="Times New Roman" w:hAnsi="Times New Roman" w:cs="Times New Roman"/>
          <w:sz w:val="24"/>
          <w:szCs w:val="24"/>
        </w:rPr>
        <w:t>e</w:t>
      </w:r>
      <w:r w:rsidRPr="00CE2D2A">
        <w:rPr>
          <w:rFonts w:ascii="Times New Roman" w:hAnsi="Times New Roman" w:cs="Times New Roman"/>
          <w:sz w:val="24"/>
          <w:szCs w:val="24"/>
        </w:rPr>
        <w:t>l. S popisom so želeli dobiti čim boljši vpogled v strukturo prebivalstva, ki bi koristil celi državni upravi. Da bi bili popisi čim bolj zanesljivi in dejansko izvedljivi</w:t>
      </w:r>
      <w:r>
        <w:rPr>
          <w:rFonts w:ascii="Times New Roman" w:hAnsi="Times New Roman" w:cs="Times New Roman"/>
          <w:sz w:val="24"/>
          <w:szCs w:val="24"/>
        </w:rPr>
        <w:t>,</w:t>
      </w:r>
      <w:r w:rsidRPr="00CE2D2A">
        <w:rPr>
          <w:rFonts w:ascii="Times New Roman" w:hAnsi="Times New Roman" w:cs="Times New Roman"/>
          <w:sz w:val="24"/>
          <w:szCs w:val="24"/>
        </w:rPr>
        <w:t xml:space="preserve"> je bilo potrebnih kar nekaj predpriprav. Cesarski ukaz o popisu prebivalstva iz marca 1</w:t>
      </w:r>
      <w:r>
        <w:rPr>
          <w:rFonts w:ascii="Times New Roman" w:hAnsi="Times New Roman" w:cs="Times New Roman"/>
          <w:sz w:val="24"/>
          <w:szCs w:val="24"/>
        </w:rPr>
        <w:t>8</w:t>
      </w:r>
      <w:r w:rsidRPr="00CE2D2A">
        <w:rPr>
          <w:rFonts w:ascii="Times New Roman" w:hAnsi="Times New Roman" w:cs="Times New Roman"/>
          <w:sz w:val="24"/>
          <w:szCs w:val="24"/>
        </w:rPr>
        <w:t xml:space="preserve">57 je vseboval vsa navodila za izvedbo popisa. Med najpomembnejšimi je bilo dosledno oštevilčenje hiš in označenje naselij. </w:t>
      </w:r>
    </w:p>
    <w:p w14:paraId="650C8A37" w14:textId="77777777" w:rsidR="003A327A" w:rsidRPr="00CE2D2A" w:rsidRDefault="003A327A" w:rsidP="003A327A">
      <w:pPr>
        <w:spacing w:after="0" w:line="360" w:lineRule="auto"/>
        <w:ind w:firstLine="426"/>
        <w:jc w:val="both"/>
        <w:rPr>
          <w:rFonts w:ascii="Times New Roman" w:hAnsi="Times New Roman" w:cs="Times New Roman"/>
          <w:sz w:val="24"/>
          <w:szCs w:val="24"/>
        </w:rPr>
      </w:pPr>
    </w:p>
    <w:p w14:paraId="22E61309" w14:textId="6CB8BB2A" w:rsidR="003A327A" w:rsidRPr="003A327A" w:rsidRDefault="003A327A" w:rsidP="003A327A">
      <w:pPr>
        <w:pStyle w:val="ListParagraph"/>
        <w:numPr>
          <w:ilvl w:val="1"/>
          <w:numId w:val="1"/>
        </w:numPr>
        <w:spacing w:after="0" w:line="360" w:lineRule="auto"/>
        <w:rPr>
          <w:rFonts w:ascii="Times New Roman" w:hAnsi="Times New Roman" w:cs="Times New Roman"/>
          <w:sz w:val="24"/>
          <w:szCs w:val="24"/>
        </w:rPr>
      </w:pPr>
      <w:r w:rsidRPr="003A327A">
        <w:rPr>
          <w:rFonts w:ascii="Times New Roman" w:hAnsi="Times New Roman" w:cs="Times New Roman"/>
          <w:sz w:val="24"/>
          <w:szCs w:val="24"/>
        </w:rPr>
        <w:t>Popisne rubrike</w:t>
      </w:r>
    </w:p>
    <w:p w14:paraId="299CAB2D" w14:textId="6D0432EB" w:rsidR="003A327A" w:rsidRDefault="003A327A" w:rsidP="0033508D">
      <w:pPr>
        <w:spacing w:after="0" w:line="360" w:lineRule="auto"/>
        <w:ind w:firstLine="426"/>
        <w:jc w:val="both"/>
        <w:rPr>
          <w:rFonts w:ascii="Times New Roman" w:hAnsi="Times New Roman" w:cs="Times New Roman"/>
          <w:sz w:val="24"/>
          <w:szCs w:val="24"/>
        </w:rPr>
      </w:pPr>
      <w:r w:rsidRPr="00CE2D2A">
        <w:rPr>
          <w:rFonts w:ascii="Times New Roman" w:hAnsi="Times New Roman" w:cs="Times New Roman"/>
          <w:sz w:val="24"/>
          <w:szCs w:val="24"/>
        </w:rPr>
        <w:t>Čeprav so popisne pole z leti vsebovale vse več rubrik, je osnovna postavitev ostala. Na prvi strani se je prostorsko določil</w:t>
      </w:r>
      <w:r>
        <w:rPr>
          <w:rFonts w:ascii="Times New Roman" w:hAnsi="Times New Roman" w:cs="Times New Roman"/>
          <w:sz w:val="24"/>
          <w:szCs w:val="24"/>
        </w:rPr>
        <w:t>a</w:t>
      </w:r>
      <w:r w:rsidRPr="00CE2D2A">
        <w:rPr>
          <w:rFonts w:ascii="Times New Roman" w:hAnsi="Times New Roman" w:cs="Times New Roman"/>
          <w:sz w:val="24"/>
          <w:szCs w:val="24"/>
        </w:rPr>
        <w:t xml:space="preserve"> popisn</w:t>
      </w:r>
      <w:r>
        <w:rPr>
          <w:rFonts w:ascii="Times New Roman" w:hAnsi="Times New Roman" w:cs="Times New Roman"/>
          <w:sz w:val="24"/>
          <w:szCs w:val="24"/>
        </w:rPr>
        <w:t>a</w:t>
      </w:r>
      <w:r w:rsidRPr="00CE2D2A">
        <w:rPr>
          <w:rFonts w:ascii="Times New Roman" w:hAnsi="Times New Roman" w:cs="Times New Roman"/>
          <w:sz w:val="24"/>
          <w:szCs w:val="24"/>
        </w:rPr>
        <w:t xml:space="preserve"> enot</w:t>
      </w:r>
      <w:r>
        <w:rPr>
          <w:rFonts w:ascii="Times New Roman" w:hAnsi="Times New Roman" w:cs="Times New Roman"/>
          <w:sz w:val="24"/>
          <w:szCs w:val="24"/>
        </w:rPr>
        <w:t>a</w:t>
      </w:r>
      <w:r w:rsidRPr="00CE2D2A">
        <w:rPr>
          <w:rFonts w:ascii="Times New Roman" w:hAnsi="Times New Roman" w:cs="Times New Roman"/>
          <w:sz w:val="24"/>
          <w:szCs w:val="24"/>
        </w:rPr>
        <w:t xml:space="preserve"> (dežela, občina, okraj, ulica in hišna števil</w:t>
      </w:r>
      <w:r>
        <w:rPr>
          <w:rFonts w:ascii="Times New Roman" w:hAnsi="Times New Roman" w:cs="Times New Roman"/>
          <w:sz w:val="24"/>
          <w:szCs w:val="24"/>
        </w:rPr>
        <w:t>k</w:t>
      </w:r>
      <w:r w:rsidRPr="00CE2D2A">
        <w:rPr>
          <w:rFonts w:ascii="Times New Roman" w:hAnsi="Times New Roman" w:cs="Times New Roman"/>
          <w:sz w:val="24"/>
          <w:szCs w:val="24"/>
        </w:rPr>
        <w:t>a)</w:t>
      </w:r>
      <w:r>
        <w:rPr>
          <w:rFonts w:ascii="Times New Roman" w:hAnsi="Times New Roman" w:cs="Times New Roman"/>
          <w:sz w:val="24"/>
          <w:szCs w:val="24"/>
        </w:rPr>
        <w:t>,</w:t>
      </w:r>
      <w:r w:rsidRPr="00CE2D2A">
        <w:rPr>
          <w:rFonts w:ascii="Times New Roman" w:hAnsi="Times New Roman" w:cs="Times New Roman"/>
          <w:sz w:val="24"/>
          <w:szCs w:val="24"/>
        </w:rPr>
        <w:t xml:space="preserve"> v popisih nekaterih mest še podatki o bivalnih razmerah (v Ljubljani od popisa </w:t>
      </w:r>
      <w:r>
        <w:rPr>
          <w:rFonts w:ascii="Times New Roman" w:hAnsi="Times New Roman" w:cs="Times New Roman"/>
          <w:sz w:val="24"/>
          <w:szCs w:val="24"/>
        </w:rPr>
        <w:t xml:space="preserve">iz leta </w:t>
      </w:r>
      <w:r w:rsidRPr="00CE2D2A">
        <w:rPr>
          <w:rFonts w:ascii="Times New Roman" w:hAnsi="Times New Roman" w:cs="Times New Roman"/>
          <w:sz w:val="24"/>
          <w:szCs w:val="24"/>
        </w:rPr>
        <w:t>1890 dalje). Na notranji strani pole (druga in tretja stran) je bila tabela, v kater</w:t>
      </w:r>
      <w:r>
        <w:rPr>
          <w:rFonts w:ascii="Times New Roman" w:hAnsi="Times New Roman" w:cs="Times New Roman"/>
          <w:sz w:val="24"/>
          <w:szCs w:val="24"/>
        </w:rPr>
        <w:t>o</w:t>
      </w:r>
      <w:r w:rsidRPr="00CE2D2A">
        <w:rPr>
          <w:rFonts w:ascii="Times New Roman" w:hAnsi="Times New Roman" w:cs="Times New Roman"/>
          <w:sz w:val="24"/>
          <w:szCs w:val="24"/>
        </w:rPr>
        <w:t xml:space="preserve"> so se vpisale osebe po pravilnem vrstnem redu – glava družine, družina, služinčad, najemniki (in njihova družina) ter na koncu </w:t>
      </w:r>
      <w:proofErr w:type="spellStart"/>
      <w:r w:rsidRPr="00CE2D2A">
        <w:rPr>
          <w:rFonts w:ascii="Times New Roman" w:hAnsi="Times New Roman" w:cs="Times New Roman"/>
          <w:sz w:val="24"/>
          <w:szCs w:val="24"/>
        </w:rPr>
        <w:t>posteljaši</w:t>
      </w:r>
      <w:proofErr w:type="spellEnd"/>
      <w:r w:rsidRPr="00CE2D2A">
        <w:rPr>
          <w:rFonts w:ascii="Times New Roman" w:hAnsi="Times New Roman" w:cs="Times New Roman"/>
          <w:sz w:val="24"/>
          <w:szCs w:val="24"/>
        </w:rPr>
        <w:t>. Na zadnji strani so bila vprašanja</w:t>
      </w:r>
      <w:r>
        <w:rPr>
          <w:rFonts w:ascii="Times New Roman" w:hAnsi="Times New Roman" w:cs="Times New Roman"/>
          <w:sz w:val="24"/>
          <w:szCs w:val="24"/>
        </w:rPr>
        <w:t>,</w:t>
      </w:r>
      <w:r w:rsidRPr="00CE2D2A">
        <w:rPr>
          <w:rFonts w:ascii="Times New Roman" w:hAnsi="Times New Roman" w:cs="Times New Roman"/>
          <w:sz w:val="24"/>
          <w:szCs w:val="24"/>
        </w:rPr>
        <w:t xml:space="preserve"> povezana </w:t>
      </w:r>
      <w:r>
        <w:rPr>
          <w:rFonts w:ascii="Times New Roman" w:hAnsi="Times New Roman" w:cs="Times New Roman"/>
          <w:sz w:val="24"/>
          <w:szCs w:val="24"/>
        </w:rPr>
        <w:t xml:space="preserve">z </w:t>
      </w:r>
      <w:r w:rsidRPr="00CE2D2A">
        <w:rPr>
          <w:rFonts w:ascii="Times New Roman" w:hAnsi="Times New Roman" w:cs="Times New Roman"/>
          <w:sz w:val="24"/>
          <w:szCs w:val="24"/>
        </w:rPr>
        <w:t>domačimi živalmi. Popisano je bilo vs</w:t>
      </w:r>
      <w:r>
        <w:rPr>
          <w:rFonts w:ascii="Times New Roman" w:hAnsi="Times New Roman" w:cs="Times New Roman"/>
          <w:sz w:val="24"/>
          <w:szCs w:val="24"/>
        </w:rPr>
        <w:t>e</w:t>
      </w:r>
      <w:r w:rsidRPr="00CE2D2A">
        <w:rPr>
          <w:rFonts w:ascii="Times New Roman" w:hAnsi="Times New Roman" w:cs="Times New Roman"/>
          <w:sz w:val="24"/>
          <w:szCs w:val="24"/>
        </w:rPr>
        <w:t xml:space="preserve"> prisotno civilno prebivalstvo (vojaštvo je bilo pod pristojnostjo vojaških </w:t>
      </w:r>
      <w:r w:rsidRPr="00CE2D2A">
        <w:rPr>
          <w:rFonts w:ascii="Times New Roman" w:hAnsi="Times New Roman" w:cs="Times New Roman"/>
          <w:sz w:val="24"/>
          <w:szCs w:val="24"/>
        </w:rPr>
        <w:lastRenderedPageBreak/>
        <w:t xml:space="preserve">oblasti) – tudi dijaki in učenci v vzgojnih domovih, pacienti v bolnišnicah, menihi in nune v samostanih ... V popisu </w:t>
      </w:r>
      <w:r>
        <w:rPr>
          <w:rFonts w:ascii="Times New Roman" w:hAnsi="Times New Roman" w:cs="Times New Roman"/>
          <w:sz w:val="24"/>
          <w:szCs w:val="24"/>
        </w:rPr>
        <w:t xml:space="preserve">iz leta </w:t>
      </w:r>
      <w:r w:rsidRPr="00CE2D2A">
        <w:rPr>
          <w:rFonts w:ascii="Times New Roman" w:hAnsi="Times New Roman" w:cs="Times New Roman"/>
          <w:sz w:val="24"/>
          <w:szCs w:val="24"/>
        </w:rPr>
        <w:t>1857 so bili izjema le tuji popotniki.</w:t>
      </w:r>
      <w:r w:rsidRPr="00CE2D2A">
        <w:rPr>
          <w:rStyle w:val="FootnoteReference"/>
          <w:rFonts w:ascii="Times New Roman" w:hAnsi="Times New Roman" w:cs="Times New Roman"/>
          <w:sz w:val="24"/>
          <w:szCs w:val="24"/>
        </w:rPr>
        <w:footnoteReference w:id="3"/>
      </w:r>
      <w:r w:rsidRPr="00CE2D2A">
        <w:rPr>
          <w:rFonts w:ascii="Times New Roman" w:hAnsi="Times New Roman" w:cs="Times New Roman"/>
          <w:sz w:val="24"/>
          <w:szCs w:val="24"/>
        </w:rPr>
        <w:t xml:space="preserve"> </w:t>
      </w:r>
    </w:p>
    <w:p w14:paraId="7A5FB217" w14:textId="77777777" w:rsidR="003A327A" w:rsidRDefault="003A327A" w:rsidP="003A327A">
      <w:pPr>
        <w:spacing w:after="0" w:line="360" w:lineRule="auto"/>
        <w:ind w:firstLine="426"/>
        <w:jc w:val="both"/>
        <w:rPr>
          <w:rFonts w:ascii="Times New Roman" w:hAnsi="Times New Roman" w:cs="Times New Roman"/>
          <w:sz w:val="24"/>
          <w:szCs w:val="24"/>
        </w:rPr>
      </w:pPr>
    </w:p>
    <w:p w14:paraId="444006E7" w14:textId="242C35E2" w:rsidR="003A327A" w:rsidRDefault="003A327A" w:rsidP="003A327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Tabela 1: Popisne rubrike državnih popisov prebivalstva 1857–1931</w:t>
      </w:r>
    </w:p>
    <w:tbl>
      <w:tblPr>
        <w:tblW w:w="9062" w:type="dxa"/>
        <w:tblLook w:val="04A0" w:firstRow="1" w:lastRow="0" w:firstColumn="1" w:lastColumn="0" w:noHBand="0" w:noVBand="1"/>
      </w:tblPr>
      <w:tblGrid>
        <w:gridCol w:w="2197"/>
        <w:gridCol w:w="764"/>
        <w:gridCol w:w="764"/>
        <w:gridCol w:w="764"/>
        <w:gridCol w:w="764"/>
        <w:gridCol w:w="764"/>
        <w:gridCol w:w="764"/>
        <w:gridCol w:w="656"/>
        <w:gridCol w:w="656"/>
        <w:gridCol w:w="969"/>
      </w:tblGrid>
      <w:tr w:rsidR="003A327A" w:rsidRPr="00187AF3" w14:paraId="087AAA89" w14:textId="77777777" w:rsidTr="00D47C87">
        <w:trPr>
          <w:trHeight w:val="288"/>
        </w:trPr>
        <w:tc>
          <w:tcPr>
            <w:tcW w:w="21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03425" w14:textId="77777777" w:rsidR="003A327A" w:rsidRPr="00187AF3" w:rsidRDefault="003A327A" w:rsidP="003E07A2">
            <w:pPr>
              <w:spacing w:after="0" w:line="240" w:lineRule="auto"/>
              <w:rPr>
                <w:rFonts w:ascii="Times New Roman" w:eastAsia="Times New Roman" w:hAnsi="Times New Roman" w:cs="Times New Roman"/>
                <w:b/>
                <w:bCs/>
                <w:color w:val="000000"/>
                <w:lang w:val="en-GB" w:eastAsia="en-GB"/>
              </w:rPr>
            </w:pPr>
            <w:proofErr w:type="spellStart"/>
            <w:r w:rsidRPr="00187AF3">
              <w:rPr>
                <w:rFonts w:ascii="Times New Roman" w:eastAsia="Times New Roman" w:hAnsi="Times New Roman" w:cs="Times New Roman"/>
                <w:b/>
                <w:bCs/>
                <w:color w:val="000000"/>
                <w:lang w:val="en-GB" w:eastAsia="en-GB"/>
              </w:rPr>
              <w:t>Popisni</w:t>
            </w:r>
            <w:proofErr w:type="spellEnd"/>
            <w:r w:rsidRPr="00187AF3">
              <w:rPr>
                <w:rFonts w:ascii="Times New Roman" w:eastAsia="Times New Roman" w:hAnsi="Times New Roman" w:cs="Times New Roman"/>
                <w:b/>
                <w:bCs/>
                <w:color w:val="000000"/>
                <w:lang w:val="en-GB" w:eastAsia="en-GB"/>
              </w:rPr>
              <w:t xml:space="preserve"> </w:t>
            </w:r>
            <w:proofErr w:type="spellStart"/>
            <w:r w:rsidRPr="00187AF3">
              <w:rPr>
                <w:rFonts w:ascii="Times New Roman" w:eastAsia="Times New Roman" w:hAnsi="Times New Roman" w:cs="Times New Roman"/>
                <w:b/>
                <w:bCs/>
                <w:color w:val="000000"/>
                <w:lang w:val="en-GB" w:eastAsia="en-GB"/>
              </w:rPr>
              <w:t>podatki</w:t>
            </w:r>
            <w:proofErr w:type="spellEnd"/>
            <w:r w:rsidRPr="00187AF3">
              <w:rPr>
                <w:rFonts w:ascii="Times New Roman" w:eastAsia="Times New Roman" w:hAnsi="Times New Roman" w:cs="Times New Roman"/>
                <w:b/>
                <w:bCs/>
                <w:color w:val="000000"/>
                <w:lang w:val="en-GB" w:eastAsia="en-GB"/>
              </w:rPr>
              <w:t>/</w:t>
            </w:r>
            <w:proofErr w:type="spellStart"/>
            <w:r w:rsidRPr="00187AF3">
              <w:rPr>
                <w:rFonts w:ascii="Times New Roman" w:eastAsia="Times New Roman" w:hAnsi="Times New Roman" w:cs="Times New Roman"/>
                <w:b/>
                <w:bCs/>
                <w:color w:val="000000"/>
                <w:lang w:val="en-GB" w:eastAsia="en-GB"/>
              </w:rPr>
              <w:t>leto</w:t>
            </w:r>
            <w:proofErr w:type="spellEnd"/>
          </w:p>
        </w:tc>
        <w:tc>
          <w:tcPr>
            <w:tcW w:w="764" w:type="dxa"/>
            <w:tcBorders>
              <w:top w:val="single" w:sz="4" w:space="0" w:color="auto"/>
              <w:left w:val="nil"/>
              <w:bottom w:val="single" w:sz="4" w:space="0" w:color="auto"/>
              <w:right w:val="single" w:sz="4" w:space="0" w:color="auto"/>
            </w:tcBorders>
            <w:shd w:val="clear" w:color="auto" w:fill="auto"/>
            <w:vAlign w:val="bottom"/>
            <w:hideMark/>
          </w:tcPr>
          <w:p w14:paraId="155D3EDE" w14:textId="77777777" w:rsidR="003A327A" w:rsidRPr="00187AF3" w:rsidRDefault="003A327A" w:rsidP="003E07A2">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1857</w:t>
            </w:r>
          </w:p>
        </w:tc>
        <w:tc>
          <w:tcPr>
            <w:tcW w:w="764" w:type="dxa"/>
            <w:tcBorders>
              <w:top w:val="single" w:sz="4" w:space="0" w:color="auto"/>
              <w:left w:val="nil"/>
              <w:bottom w:val="single" w:sz="4" w:space="0" w:color="auto"/>
              <w:right w:val="single" w:sz="4" w:space="0" w:color="auto"/>
            </w:tcBorders>
            <w:shd w:val="clear" w:color="auto" w:fill="auto"/>
            <w:vAlign w:val="bottom"/>
            <w:hideMark/>
          </w:tcPr>
          <w:p w14:paraId="354192CE" w14:textId="77777777" w:rsidR="003A327A" w:rsidRPr="00187AF3" w:rsidRDefault="003A327A" w:rsidP="003E07A2">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1869</w:t>
            </w:r>
          </w:p>
        </w:tc>
        <w:tc>
          <w:tcPr>
            <w:tcW w:w="764" w:type="dxa"/>
            <w:tcBorders>
              <w:top w:val="single" w:sz="4" w:space="0" w:color="auto"/>
              <w:left w:val="nil"/>
              <w:bottom w:val="single" w:sz="4" w:space="0" w:color="auto"/>
              <w:right w:val="single" w:sz="4" w:space="0" w:color="auto"/>
            </w:tcBorders>
            <w:shd w:val="clear" w:color="auto" w:fill="auto"/>
            <w:vAlign w:val="bottom"/>
            <w:hideMark/>
          </w:tcPr>
          <w:p w14:paraId="2FA9BF9B" w14:textId="77777777" w:rsidR="003A327A" w:rsidRPr="00187AF3" w:rsidRDefault="003A327A" w:rsidP="003E07A2">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1880</w:t>
            </w:r>
          </w:p>
        </w:tc>
        <w:tc>
          <w:tcPr>
            <w:tcW w:w="764" w:type="dxa"/>
            <w:tcBorders>
              <w:top w:val="single" w:sz="4" w:space="0" w:color="auto"/>
              <w:left w:val="nil"/>
              <w:bottom w:val="single" w:sz="4" w:space="0" w:color="auto"/>
              <w:right w:val="single" w:sz="4" w:space="0" w:color="auto"/>
            </w:tcBorders>
            <w:shd w:val="clear" w:color="auto" w:fill="auto"/>
            <w:vAlign w:val="bottom"/>
            <w:hideMark/>
          </w:tcPr>
          <w:p w14:paraId="1E285DD3" w14:textId="77777777" w:rsidR="003A327A" w:rsidRPr="00187AF3" w:rsidRDefault="003A327A" w:rsidP="003E07A2">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1890</w:t>
            </w:r>
          </w:p>
        </w:tc>
        <w:tc>
          <w:tcPr>
            <w:tcW w:w="764" w:type="dxa"/>
            <w:tcBorders>
              <w:top w:val="single" w:sz="4" w:space="0" w:color="auto"/>
              <w:left w:val="nil"/>
              <w:bottom w:val="single" w:sz="4" w:space="0" w:color="auto"/>
              <w:right w:val="single" w:sz="4" w:space="0" w:color="auto"/>
            </w:tcBorders>
            <w:shd w:val="clear" w:color="auto" w:fill="auto"/>
            <w:vAlign w:val="bottom"/>
            <w:hideMark/>
          </w:tcPr>
          <w:p w14:paraId="0DA42A31" w14:textId="77777777" w:rsidR="003A327A" w:rsidRPr="00187AF3" w:rsidRDefault="003A327A" w:rsidP="003E07A2">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1900</w:t>
            </w:r>
          </w:p>
        </w:tc>
        <w:tc>
          <w:tcPr>
            <w:tcW w:w="764" w:type="dxa"/>
            <w:tcBorders>
              <w:top w:val="single" w:sz="4" w:space="0" w:color="auto"/>
              <w:left w:val="nil"/>
              <w:bottom w:val="single" w:sz="4" w:space="0" w:color="auto"/>
              <w:right w:val="single" w:sz="4" w:space="0" w:color="auto"/>
            </w:tcBorders>
            <w:shd w:val="clear" w:color="auto" w:fill="auto"/>
            <w:vAlign w:val="bottom"/>
            <w:hideMark/>
          </w:tcPr>
          <w:p w14:paraId="6DF358AA" w14:textId="77777777" w:rsidR="003A327A" w:rsidRPr="00187AF3" w:rsidRDefault="003A327A" w:rsidP="003E07A2">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1910</w:t>
            </w:r>
          </w:p>
        </w:tc>
        <w:tc>
          <w:tcPr>
            <w:tcW w:w="656" w:type="dxa"/>
            <w:tcBorders>
              <w:top w:val="single" w:sz="4" w:space="0" w:color="auto"/>
              <w:left w:val="nil"/>
              <w:bottom w:val="single" w:sz="4" w:space="0" w:color="auto"/>
              <w:right w:val="nil"/>
            </w:tcBorders>
          </w:tcPr>
          <w:p w14:paraId="2B9D5ACF" w14:textId="77777777" w:rsidR="003A327A" w:rsidRPr="00187AF3" w:rsidRDefault="003A327A" w:rsidP="003E07A2">
            <w:pPr>
              <w:spacing w:after="0" w:line="240" w:lineRule="auto"/>
              <w:jc w:val="center"/>
              <w:rPr>
                <w:rFonts w:ascii="Times New Roman" w:eastAsia="Times New Roman" w:hAnsi="Times New Roman" w:cs="Times New Roman"/>
                <w:b/>
                <w:bCs/>
                <w:color w:val="000000"/>
                <w:lang w:val="en-GB" w:eastAsia="en-GB"/>
              </w:rPr>
            </w:pPr>
          </w:p>
        </w:tc>
        <w:tc>
          <w:tcPr>
            <w:tcW w:w="656" w:type="dxa"/>
            <w:tcBorders>
              <w:top w:val="single" w:sz="4" w:space="0" w:color="auto"/>
              <w:left w:val="nil"/>
              <w:bottom w:val="single" w:sz="4" w:space="0" w:color="auto"/>
              <w:right w:val="single" w:sz="4" w:space="0" w:color="auto"/>
            </w:tcBorders>
            <w:shd w:val="clear" w:color="auto" w:fill="auto"/>
            <w:vAlign w:val="bottom"/>
            <w:hideMark/>
          </w:tcPr>
          <w:p w14:paraId="4EB18426" w14:textId="77777777" w:rsidR="003A327A" w:rsidRPr="00187AF3" w:rsidRDefault="003A327A" w:rsidP="003E07A2">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1921</w:t>
            </w:r>
          </w:p>
        </w:tc>
        <w:tc>
          <w:tcPr>
            <w:tcW w:w="969" w:type="dxa"/>
            <w:tcBorders>
              <w:top w:val="single" w:sz="4" w:space="0" w:color="auto"/>
              <w:left w:val="nil"/>
              <w:bottom w:val="single" w:sz="4" w:space="0" w:color="auto"/>
              <w:right w:val="single" w:sz="4" w:space="0" w:color="auto"/>
            </w:tcBorders>
            <w:shd w:val="clear" w:color="auto" w:fill="auto"/>
            <w:vAlign w:val="bottom"/>
            <w:hideMark/>
          </w:tcPr>
          <w:p w14:paraId="0B27948D" w14:textId="77777777" w:rsidR="003A327A" w:rsidRPr="00187AF3" w:rsidRDefault="003A327A" w:rsidP="003E07A2">
            <w:pPr>
              <w:spacing w:after="0" w:line="240" w:lineRule="auto"/>
              <w:jc w:val="center"/>
              <w:rPr>
                <w:rFonts w:ascii="Times New Roman" w:eastAsia="Times New Roman" w:hAnsi="Times New Roman" w:cs="Times New Roman"/>
                <w:b/>
                <w:bCs/>
                <w:color w:val="000000"/>
                <w:lang w:val="en-GB" w:eastAsia="en-GB"/>
              </w:rPr>
            </w:pPr>
            <w:r w:rsidRPr="00187AF3">
              <w:rPr>
                <w:rFonts w:ascii="Times New Roman" w:eastAsia="Times New Roman" w:hAnsi="Times New Roman" w:cs="Times New Roman"/>
                <w:b/>
                <w:bCs/>
                <w:color w:val="000000"/>
                <w:lang w:val="en-GB" w:eastAsia="en-GB"/>
              </w:rPr>
              <w:t>1931</w:t>
            </w:r>
          </w:p>
        </w:tc>
      </w:tr>
      <w:tr w:rsidR="003A327A" w:rsidRPr="00187AF3" w14:paraId="138F71A8"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64ECFDEB"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xml:space="preserve">Ime in </w:t>
            </w:r>
            <w:proofErr w:type="spellStart"/>
            <w:r w:rsidRPr="00187AF3">
              <w:rPr>
                <w:rFonts w:ascii="Times New Roman" w:eastAsia="Times New Roman" w:hAnsi="Times New Roman" w:cs="Times New Roman"/>
                <w:color w:val="000000"/>
                <w:lang w:val="en-GB" w:eastAsia="en-GB"/>
              </w:rPr>
              <w:t>priimek</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72D60A64"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18599F5B"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414337CE"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4AC0BA32"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5EB3DA44"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34C95532"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56" w:type="dxa"/>
            <w:tcBorders>
              <w:top w:val="nil"/>
              <w:left w:val="nil"/>
              <w:bottom w:val="single" w:sz="4" w:space="0" w:color="auto"/>
              <w:right w:val="nil"/>
            </w:tcBorders>
          </w:tcPr>
          <w:p w14:paraId="2AD6279F"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74BACB09"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3D0C1507"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7C657C5A" w14:textId="77777777" w:rsidTr="00D47C87">
        <w:trPr>
          <w:trHeight w:val="564"/>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0107F1C8"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Imetnik</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stanovanja</w:t>
            </w:r>
            <w:proofErr w:type="spellEnd"/>
            <w:r w:rsidRPr="00187AF3">
              <w:rPr>
                <w:rFonts w:ascii="Times New Roman" w:eastAsia="Times New Roman" w:hAnsi="Times New Roman" w:cs="Times New Roman"/>
                <w:color w:val="000000"/>
                <w:lang w:val="en-GB" w:eastAsia="en-GB"/>
              </w:rPr>
              <w:t xml:space="preserve"> oz</w:t>
            </w:r>
            <w:r>
              <w:rPr>
                <w:rFonts w:ascii="Times New Roman" w:eastAsia="Times New Roman" w:hAnsi="Times New Roman" w:cs="Times New Roman"/>
                <w:color w:val="000000"/>
                <w:lang w:val="en-GB" w:eastAsia="en-GB"/>
              </w:rPr>
              <w:t>.</w:t>
            </w:r>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razmerje</w:t>
            </w:r>
            <w:proofErr w:type="spellEnd"/>
            <w:r w:rsidRPr="00187AF3">
              <w:rPr>
                <w:rFonts w:ascii="Times New Roman" w:eastAsia="Times New Roman" w:hAnsi="Times New Roman" w:cs="Times New Roman"/>
                <w:color w:val="000000"/>
                <w:lang w:val="en-GB" w:eastAsia="en-GB"/>
              </w:rPr>
              <w:t xml:space="preserve"> do </w:t>
            </w:r>
            <w:proofErr w:type="spellStart"/>
            <w:r w:rsidRPr="00187AF3">
              <w:rPr>
                <w:rFonts w:ascii="Times New Roman" w:eastAsia="Times New Roman" w:hAnsi="Times New Roman" w:cs="Times New Roman"/>
                <w:color w:val="000000"/>
                <w:lang w:val="en-GB" w:eastAsia="en-GB"/>
              </w:rPr>
              <w:t>njega</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28D33E87"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4B1295B6"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23065633"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4525B40D"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5279222D"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0C20EED2"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56" w:type="dxa"/>
            <w:tcBorders>
              <w:top w:val="nil"/>
              <w:left w:val="nil"/>
              <w:bottom w:val="single" w:sz="4" w:space="0" w:color="auto"/>
              <w:right w:val="nil"/>
            </w:tcBorders>
          </w:tcPr>
          <w:p w14:paraId="667692ED"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6DEF877B"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192D5D6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3F607EC1"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5C608886"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Spol</w:t>
            </w:r>
          </w:p>
        </w:tc>
        <w:tc>
          <w:tcPr>
            <w:tcW w:w="764" w:type="dxa"/>
            <w:tcBorders>
              <w:top w:val="nil"/>
              <w:left w:val="nil"/>
              <w:bottom w:val="single" w:sz="4" w:space="0" w:color="auto"/>
              <w:right w:val="single" w:sz="4" w:space="0" w:color="auto"/>
            </w:tcBorders>
            <w:shd w:val="clear" w:color="auto" w:fill="auto"/>
            <w:vAlign w:val="bottom"/>
            <w:hideMark/>
          </w:tcPr>
          <w:p w14:paraId="7E625205"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1CF185C0"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78A4DB02"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6772C7C5"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3966CE12"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37FC6BE5"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56" w:type="dxa"/>
            <w:tcBorders>
              <w:top w:val="nil"/>
              <w:left w:val="nil"/>
              <w:bottom w:val="single" w:sz="4" w:space="0" w:color="auto"/>
              <w:right w:val="nil"/>
            </w:tcBorders>
          </w:tcPr>
          <w:p w14:paraId="69C4047C"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1FECF027"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5FC5B93F"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7E00161B"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73EB75EC"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Družinski</w:t>
            </w:r>
            <w:proofErr w:type="spellEnd"/>
            <w:r w:rsidRPr="00187AF3">
              <w:rPr>
                <w:rFonts w:ascii="Times New Roman" w:eastAsia="Times New Roman" w:hAnsi="Times New Roman" w:cs="Times New Roman"/>
                <w:color w:val="000000"/>
                <w:lang w:val="en-GB" w:eastAsia="en-GB"/>
              </w:rPr>
              <w:t xml:space="preserve"> stan</w:t>
            </w:r>
          </w:p>
        </w:tc>
        <w:tc>
          <w:tcPr>
            <w:tcW w:w="764" w:type="dxa"/>
            <w:tcBorders>
              <w:top w:val="nil"/>
              <w:left w:val="nil"/>
              <w:bottom w:val="single" w:sz="4" w:space="0" w:color="auto"/>
              <w:right w:val="single" w:sz="4" w:space="0" w:color="auto"/>
            </w:tcBorders>
            <w:shd w:val="clear" w:color="auto" w:fill="auto"/>
            <w:vAlign w:val="bottom"/>
            <w:hideMark/>
          </w:tcPr>
          <w:p w14:paraId="2B17C756"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4A46F799"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1F957BC1"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44B9666B"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179ADF68"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2B7945A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56" w:type="dxa"/>
            <w:tcBorders>
              <w:top w:val="nil"/>
              <w:left w:val="nil"/>
              <w:bottom w:val="single" w:sz="4" w:space="0" w:color="auto"/>
              <w:right w:val="nil"/>
            </w:tcBorders>
          </w:tcPr>
          <w:p w14:paraId="66725D07"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4C67C051"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4349B70C"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34F8CEB8"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645D0656"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xml:space="preserve">Leto/datum </w:t>
            </w:r>
            <w:proofErr w:type="spellStart"/>
            <w:r w:rsidRPr="00187AF3">
              <w:rPr>
                <w:rFonts w:ascii="Times New Roman" w:eastAsia="Times New Roman" w:hAnsi="Times New Roman" w:cs="Times New Roman"/>
                <w:color w:val="000000"/>
                <w:lang w:val="en-GB" w:eastAsia="en-GB"/>
              </w:rPr>
              <w:t>rojstva</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5FC90D3F"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3F0E1B54"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1B3B3F82"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4B001779"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5D914E1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2A6E30C9"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56" w:type="dxa"/>
            <w:tcBorders>
              <w:top w:val="nil"/>
              <w:left w:val="nil"/>
              <w:bottom w:val="single" w:sz="4" w:space="0" w:color="auto"/>
              <w:right w:val="nil"/>
            </w:tcBorders>
          </w:tcPr>
          <w:p w14:paraId="605253B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5162F610"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5C86A871"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5CA850EA"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481F3040"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xml:space="preserve">Kraj </w:t>
            </w:r>
            <w:proofErr w:type="spellStart"/>
            <w:r w:rsidRPr="00187AF3">
              <w:rPr>
                <w:rFonts w:ascii="Times New Roman" w:eastAsia="Times New Roman" w:hAnsi="Times New Roman" w:cs="Times New Roman"/>
                <w:color w:val="000000"/>
                <w:lang w:val="en-GB" w:eastAsia="en-GB"/>
              </w:rPr>
              <w:t>rojstva</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6F8AE50F"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3E825A2C"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29CA2F37"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4C8213AB"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353953EC"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7355658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56" w:type="dxa"/>
            <w:tcBorders>
              <w:top w:val="nil"/>
              <w:left w:val="nil"/>
              <w:bottom w:val="single" w:sz="4" w:space="0" w:color="auto"/>
              <w:right w:val="nil"/>
            </w:tcBorders>
          </w:tcPr>
          <w:p w14:paraId="2E25530C"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68EFCD32"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529FEF33"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2D0DFF7E"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40351599"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Domovinska</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pravica</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4F8A5A55"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09B86139"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0176823B"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3A6EBF97"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45B8D980"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5F7CDA0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56" w:type="dxa"/>
            <w:tcBorders>
              <w:top w:val="nil"/>
              <w:left w:val="nil"/>
              <w:bottom w:val="single" w:sz="4" w:space="0" w:color="auto"/>
              <w:right w:val="nil"/>
            </w:tcBorders>
          </w:tcPr>
          <w:p w14:paraId="53C5A9F7"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61165DFE"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3220BD61"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1788814D"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0D0F42AB"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Veroizpoved</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1D7D4EF3"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6B4A75EC"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229AE109"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2AB7EB51"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6CCB3C1E"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4BCE45DB"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56" w:type="dxa"/>
            <w:tcBorders>
              <w:top w:val="nil"/>
              <w:left w:val="nil"/>
              <w:bottom w:val="single" w:sz="4" w:space="0" w:color="auto"/>
              <w:right w:val="nil"/>
            </w:tcBorders>
          </w:tcPr>
          <w:p w14:paraId="435ABF3F"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0B67A1D1"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21B77ECF"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34460776"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6AD51FFE"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Občevalni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jezik</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0D3935E2"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66D4D413"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0DD8C6DB"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50516CE4"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5ECB3C8B"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764" w:type="dxa"/>
            <w:tcBorders>
              <w:top w:val="nil"/>
              <w:left w:val="nil"/>
              <w:bottom w:val="single" w:sz="4" w:space="0" w:color="auto"/>
              <w:right w:val="single" w:sz="4" w:space="0" w:color="auto"/>
            </w:tcBorders>
            <w:shd w:val="clear" w:color="auto" w:fill="auto"/>
            <w:vAlign w:val="bottom"/>
            <w:hideMark/>
          </w:tcPr>
          <w:p w14:paraId="35DE98E8"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656" w:type="dxa"/>
            <w:tcBorders>
              <w:top w:val="nil"/>
              <w:left w:val="nil"/>
              <w:bottom w:val="single" w:sz="4" w:space="0" w:color="auto"/>
              <w:right w:val="nil"/>
            </w:tcBorders>
          </w:tcPr>
          <w:p w14:paraId="379CD226"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1636DBC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69" w:type="dxa"/>
            <w:tcBorders>
              <w:top w:val="nil"/>
              <w:left w:val="nil"/>
              <w:bottom w:val="single" w:sz="4" w:space="0" w:color="auto"/>
              <w:right w:val="single" w:sz="4" w:space="0" w:color="auto"/>
            </w:tcBorders>
            <w:shd w:val="clear" w:color="auto" w:fill="auto"/>
            <w:vAlign w:val="bottom"/>
            <w:hideMark/>
          </w:tcPr>
          <w:p w14:paraId="519AA202"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r>
      <w:tr w:rsidR="003A327A" w:rsidRPr="00187AF3" w14:paraId="488E275F"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7D990072"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Materni</w:t>
            </w:r>
            <w:proofErr w:type="spellEnd"/>
            <w:r w:rsidRPr="00187AF3">
              <w:rPr>
                <w:rFonts w:ascii="Times New Roman" w:eastAsia="Times New Roman" w:hAnsi="Times New Roman" w:cs="Times New Roman"/>
                <w:color w:val="000000"/>
                <w:lang w:val="en-GB" w:eastAsia="en-GB"/>
              </w:rPr>
              <w:t xml:space="preserve"> </w:t>
            </w:r>
            <w:proofErr w:type="spellStart"/>
            <w:r w:rsidRPr="00187AF3">
              <w:rPr>
                <w:rFonts w:ascii="Times New Roman" w:eastAsia="Times New Roman" w:hAnsi="Times New Roman" w:cs="Times New Roman"/>
                <w:color w:val="000000"/>
                <w:lang w:val="en-GB" w:eastAsia="en-GB"/>
              </w:rPr>
              <w:t>jezik</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71B319A9"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7EEC5928"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4C2561F8"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512C4C79"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2B7E8E95"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3130AEB1"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56" w:type="dxa"/>
            <w:tcBorders>
              <w:top w:val="nil"/>
              <w:left w:val="nil"/>
              <w:bottom w:val="single" w:sz="4" w:space="0" w:color="auto"/>
              <w:right w:val="nil"/>
            </w:tcBorders>
          </w:tcPr>
          <w:p w14:paraId="33AA777F"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2DB709A5"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61F9D5DB"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0A9551E3"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1089482C"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Narodnost</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7DA27F98"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5E05F296"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253854D0"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7D1A6DC0"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79F155CF"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3A75D82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56" w:type="dxa"/>
            <w:tcBorders>
              <w:top w:val="nil"/>
              <w:left w:val="nil"/>
              <w:bottom w:val="single" w:sz="4" w:space="0" w:color="auto"/>
              <w:right w:val="nil"/>
            </w:tcBorders>
          </w:tcPr>
          <w:p w14:paraId="55F2A7BC"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5919C763"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969" w:type="dxa"/>
            <w:tcBorders>
              <w:top w:val="nil"/>
              <w:left w:val="nil"/>
              <w:bottom w:val="single" w:sz="4" w:space="0" w:color="auto"/>
              <w:right w:val="single" w:sz="4" w:space="0" w:color="auto"/>
            </w:tcBorders>
            <w:shd w:val="clear" w:color="auto" w:fill="auto"/>
            <w:vAlign w:val="bottom"/>
            <w:hideMark/>
          </w:tcPr>
          <w:p w14:paraId="4D0316F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r w:rsidR="003A327A" w:rsidRPr="00187AF3" w14:paraId="264458A3" w14:textId="77777777" w:rsidTr="00D47C87">
        <w:trPr>
          <w:trHeight w:val="288"/>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1D731582" w14:textId="77777777" w:rsidR="003A327A" w:rsidRPr="00187AF3" w:rsidRDefault="003A327A" w:rsidP="003E07A2">
            <w:pPr>
              <w:spacing w:after="0" w:line="240" w:lineRule="auto"/>
              <w:rPr>
                <w:rFonts w:ascii="Times New Roman" w:eastAsia="Times New Roman" w:hAnsi="Times New Roman" w:cs="Times New Roman"/>
                <w:color w:val="000000"/>
                <w:lang w:val="en-GB" w:eastAsia="en-GB"/>
              </w:rPr>
            </w:pPr>
            <w:proofErr w:type="spellStart"/>
            <w:r w:rsidRPr="00187AF3">
              <w:rPr>
                <w:rFonts w:ascii="Times New Roman" w:eastAsia="Times New Roman" w:hAnsi="Times New Roman" w:cs="Times New Roman"/>
                <w:color w:val="000000"/>
                <w:lang w:val="en-GB" w:eastAsia="en-GB"/>
              </w:rPr>
              <w:t>Državljanstvo</w:t>
            </w:r>
            <w:proofErr w:type="spellEnd"/>
          </w:p>
        </w:tc>
        <w:tc>
          <w:tcPr>
            <w:tcW w:w="764" w:type="dxa"/>
            <w:tcBorders>
              <w:top w:val="nil"/>
              <w:left w:val="nil"/>
              <w:bottom w:val="single" w:sz="4" w:space="0" w:color="auto"/>
              <w:right w:val="single" w:sz="4" w:space="0" w:color="auto"/>
            </w:tcBorders>
            <w:shd w:val="clear" w:color="auto" w:fill="auto"/>
            <w:vAlign w:val="bottom"/>
            <w:hideMark/>
          </w:tcPr>
          <w:p w14:paraId="630CDDDD"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7FA8459E"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7583B289"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58652096"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3AA00D35"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764" w:type="dxa"/>
            <w:tcBorders>
              <w:top w:val="nil"/>
              <w:left w:val="nil"/>
              <w:bottom w:val="single" w:sz="4" w:space="0" w:color="auto"/>
              <w:right w:val="single" w:sz="4" w:space="0" w:color="auto"/>
            </w:tcBorders>
            <w:shd w:val="clear" w:color="auto" w:fill="auto"/>
            <w:vAlign w:val="bottom"/>
            <w:hideMark/>
          </w:tcPr>
          <w:p w14:paraId="2927879E"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 </w:t>
            </w:r>
          </w:p>
        </w:tc>
        <w:tc>
          <w:tcPr>
            <w:tcW w:w="656" w:type="dxa"/>
            <w:tcBorders>
              <w:top w:val="nil"/>
              <w:left w:val="nil"/>
              <w:bottom w:val="single" w:sz="4" w:space="0" w:color="auto"/>
              <w:right w:val="nil"/>
            </w:tcBorders>
          </w:tcPr>
          <w:p w14:paraId="6C8A784F"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p>
        </w:tc>
        <w:tc>
          <w:tcPr>
            <w:tcW w:w="656" w:type="dxa"/>
            <w:tcBorders>
              <w:top w:val="nil"/>
              <w:left w:val="nil"/>
              <w:bottom w:val="single" w:sz="4" w:space="0" w:color="auto"/>
              <w:right w:val="single" w:sz="4" w:space="0" w:color="auto"/>
            </w:tcBorders>
            <w:shd w:val="clear" w:color="auto" w:fill="auto"/>
            <w:vAlign w:val="bottom"/>
            <w:hideMark/>
          </w:tcPr>
          <w:p w14:paraId="17366C95"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c>
          <w:tcPr>
            <w:tcW w:w="969" w:type="dxa"/>
            <w:tcBorders>
              <w:top w:val="nil"/>
              <w:left w:val="nil"/>
              <w:bottom w:val="single" w:sz="4" w:space="0" w:color="auto"/>
              <w:right w:val="single" w:sz="4" w:space="0" w:color="auto"/>
            </w:tcBorders>
            <w:shd w:val="clear" w:color="auto" w:fill="auto"/>
            <w:vAlign w:val="bottom"/>
            <w:hideMark/>
          </w:tcPr>
          <w:p w14:paraId="1DF0499A" w14:textId="77777777" w:rsidR="003A327A" w:rsidRPr="00187AF3" w:rsidRDefault="003A327A" w:rsidP="003E07A2">
            <w:pPr>
              <w:spacing w:after="0" w:line="240" w:lineRule="auto"/>
              <w:jc w:val="center"/>
              <w:rPr>
                <w:rFonts w:ascii="Times New Roman" w:eastAsia="Times New Roman" w:hAnsi="Times New Roman" w:cs="Times New Roman"/>
                <w:color w:val="000000"/>
                <w:lang w:val="en-GB" w:eastAsia="en-GB"/>
              </w:rPr>
            </w:pPr>
            <w:r w:rsidRPr="00187AF3">
              <w:rPr>
                <w:rFonts w:ascii="Times New Roman" w:eastAsia="Times New Roman" w:hAnsi="Times New Roman" w:cs="Times New Roman"/>
                <w:color w:val="000000"/>
                <w:lang w:val="en-GB" w:eastAsia="en-GB"/>
              </w:rPr>
              <w:t>x</w:t>
            </w:r>
          </w:p>
        </w:tc>
      </w:tr>
    </w:tbl>
    <w:p w14:paraId="4254C69D" w14:textId="77777777" w:rsidR="003A327A" w:rsidRDefault="003A327A" w:rsidP="003A327A">
      <w:pPr>
        <w:spacing w:after="0" w:line="360" w:lineRule="auto"/>
        <w:ind w:firstLine="426"/>
        <w:jc w:val="both"/>
        <w:rPr>
          <w:rFonts w:ascii="Times New Roman" w:hAnsi="Times New Roman" w:cs="Times New Roman"/>
        </w:rPr>
      </w:pPr>
      <w:r w:rsidRPr="00BC7F20">
        <w:rPr>
          <w:rFonts w:ascii="Times New Roman" w:hAnsi="Times New Roman" w:cs="Times New Roman"/>
        </w:rPr>
        <w:t>Vir: Po popisnih polah sestavila avtorica.</w:t>
      </w:r>
    </w:p>
    <w:p w14:paraId="337B4734" w14:textId="77777777" w:rsidR="00D47C87" w:rsidRDefault="00D47C87" w:rsidP="003A327A">
      <w:pPr>
        <w:spacing w:after="0" w:line="360" w:lineRule="auto"/>
        <w:ind w:firstLine="426"/>
        <w:jc w:val="both"/>
        <w:rPr>
          <w:rFonts w:ascii="Times New Roman" w:hAnsi="Times New Roman" w:cs="Times New Roman"/>
        </w:rPr>
      </w:pPr>
    </w:p>
    <w:p w14:paraId="31A54147" w14:textId="7520330F" w:rsidR="007D238F" w:rsidRDefault="0033508D" w:rsidP="0033508D">
      <w:pPr>
        <w:jc w:val="center"/>
      </w:pPr>
      <w:r>
        <w:rPr>
          <w:noProof/>
          <w14:ligatures w14:val="standardContextual"/>
        </w:rPr>
        <w:drawing>
          <wp:inline distT="0" distB="0" distL="0" distR="0" wp14:anchorId="6F53BF4E" wp14:editId="28619520">
            <wp:extent cx="3790950" cy="2530225"/>
            <wp:effectExtent l="0" t="0" r="0" b="3810"/>
            <wp:docPr id="111807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77063" name="Picture 11180770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3062" cy="2538309"/>
                    </a:xfrm>
                    <a:prstGeom prst="rect">
                      <a:avLst/>
                    </a:prstGeom>
                  </pic:spPr>
                </pic:pic>
              </a:graphicData>
            </a:graphic>
          </wp:inline>
        </w:drawing>
      </w:r>
    </w:p>
    <w:p w14:paraId="21E6A315" w14:textId="0AF11011" w:rsidR="0033508D" w:rsidRDefault="0033508D" w:rsidP="00D47C87">
      <w:pPr>
        <w:jc w:val="center"/>
      </w:pPr>
      <w:r>
        <w:t xml:space="preserve">Slika popisne pole </w:t>
      </w:r>
      <w:r w:rsidR="00D47C87">
        <w:t>iz leta 1890.</w:t>
      </w:r>
    </w:p>
    <w:p w14:paraId="67A10859" w14:textId="77777777" w:rsidR="00D47C87" w:rsidRDefault="00D47C87" w:rsidP="00D47C87">
      <w:pPr>
        <w:jc w:val="center"/>
      </w:pPr>
    </w:p>
    <w:p w14:paraId="1A9571EB" w14:textId="4A2F35C3" w:rsidR="003A327A" w:rsidRPr="003A327A" w:rsidRDefault="003A327A" w:rsidP="003A327A">
      <w:pPr>
        <w:pStyle w:val="ListParagraph"/>
        <w:numPr>
          <w:ilvl w:val="0"/>
          <w:numId w:val="1"/>
        </w:numPr>
        <w:spacing w:after="0" w:line="360" w:lineRule="auto"/>
        <w:rPr>
          <w:rFonts w:ascii="Times New Roman" w:hAnsi="Times New Roman" w:cs="Times New Roman"/>
          <w:b/>
          <w:sz w:val="24"/>
          <w:szCs w:val="24"/>
        </w:rPr>
      </w:pPr>
      <w:r w:rsidRPr="003A327A">
        <w:rPr>
          <w:rFonts w:ascii="Times New Roman" w:hAnsi="Times New Roman" w:cs="Times New Roman"/>
          <w:b/>
          <w:sz w:val="24"/>
          <w:szCs w:val="24"/>
        </w:rPr>
        <w:t>Popisi prebivalstva v Kraljevini SHS/Jugoslaviji</w:t>
      </w:r>
    </w:p>
    <w:p w14:paraId="4C91DD91" w14:textId="27004C04" w:rsidR="003A327A" w:rsidRPr="00CE2D2A" w:rsidRDefault="003A327A" w:rsidP="003A327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Podatki</w:t>
      </w:r>
      <w:r w:rsidRPr="00CE2D2A">
        <w:rPr>
          <w:rFonts w:ascii="Times New Roman" w:hAnsi="Times New Roman" w:cs="Times New Roman"/>
          <w:sz w:val="24"/>
          <w:szCs w:val="24"/>
        </w:rPr>
        <w:t xml:space="preserve">, </w:t>
      </w:r>
      <w:r>
        <w:rPr>
          <w:rFonts w:ascii="Times New Roman" w:hAnsi="Times New Roman" w:cs="Times New Roman"/>
          <w:sz w:val="24"/>
          <w:szCs w:val="24"/>
        </w:rPr>
        <w:t xml:space="preserve">po katerih so vpraševali in </w:t>
      </w:r>
      <w:r w:rsidRPr="00CE2D2A">
        <w:rPr>
          <w:rFonts w:ascii="Times New Roman" w:hAnsi="Times New Roman" w:cs="Times New Roman"/>
          <w:sz w:val="24"/>
          <w:szCs w:val="24"/>
        </w:rPr>
        <w:t>ki niso bil</w:t>
      </w:r>
      <w:r>
        <w:rPr>
          <w:rFonts w:ascii="Times New Roman" w:hAnsi="Times New Roman" w:cs="Times New Roman"/>
          <w:sz w:val="24"/>
          <w:szCs w:val="24"/>
        </w:rPr>
        <w:t>i</w:t>
      </w:r>
      <w:r w:rsidRPr="00CE2D2A">
        <w:rPr>
          <w:rFonts w:ascii="Times New Roman" w:hAnsi="Times New Roman" w:cs="Times New Roman"/>
          <w:sz w:val="24"/>
          <w:szCs w:val="24"/>
        </w:rPr>
        <w:t xml:space="preserve"> zajet</w:t>
      </w:r>
      <w:r>
        <w:rPr>
          <w:rFonts w:ascii="Times New Roman" w:hAnsi="Times New Roman" w:cs="Times New Roman"/>
          <w:sz w:val="24"/>
          <w:szCs w:val="24"/>
        </w:rPr>
        <w:t>i</w:t>
      </w:r>
      <w:r w:rsidRPr="00CE2D2A">
        <w:rPr>
          <w:rFonts w:ascii="Times New Roman" w:hAnsi="Times New Roman" w:cs="Times New Roman"/>
          <w:sz w:val="24"/>
          <w:szCs w:val="24"/>
        </w:rPr>
        <w:t xml:space="preserve"> v družinskem listu</w:t>
      </w:r>
      <w:r>
        <w:rPr>
          <w:rFonts w:ascii="Times New Roman" w:hAnsi="Times New Roman" w:cs="Times New Roman"/>
          <w:sz w:val="24"/>
          <w:szCs w:val="24"/>
        </w:rPr>
        <w:t>,</w:t>
      </w:r>
      <w:r w:rsidRPr="00CE2D2A">
        <w:rPr>
          <w:rFonts w:ascii="Times New Roman" w:hAnsi="Times New Roman" w:cs="Times New Roman"/>
          <w:sz w:val="24"/>
          <w:szCs w:val="24"/>
        </w:rPr>
        <w:t xml:space="preserve"> so bil</w:t>
      </w:r>
      <w:r>
        <w:rPr>
          <w:rFonts w:ascii="Times New Roman" w:hAnsi="Times New Roman" w:cs="Times New Roman"/>
          <w:sz w:val="24"/>
          <w:szCs w:val="24"/>
        </w:rPr>
        <w:t>i</w:t>
      </w:r>
      <w:r w:rsidRPr="00CE2D2A">
        <w:rPr>
          <w:rFonts w:ascii="Times New Roman" w:hAnsi="Times New Roman" w:cs="Times New Roman"/>
          <w:sz w:val="24"/>
          <w:szCs w:val="24"/>
        </w:rPr>
        <w:t xml:space="preserve"> </w:t>
      </w:r>
      <w:r>
        <w:rPr>
          <w:rFonts w:ascii="Times New Roman" w:hAnsi="Times New Roman" w:cs="Times New Roman"/>
          <w:sz w:val="24"/>
          <w:szCs w:val="24"/>
        </w:rPr>
        <w:t>naslednji</w:t>
      </w:r>
      <w:r w:rsidRPr="00CE2D2A">
        <w:rPr>
          <w:rFonts w:ascii="Times New Roman" w:hAnsi="Times New Roman" w:cs="Times New Roman"/>
          <w:sz w:val="24"/>
          <w:szCs w:val="24"/>
        </w:rPr>
        <w:t>:</w:t>
      </w:r>
    </w:p>
    <w:p w14:paraId="12EDF14D"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lastRenderedPageBreak/>
        <w:t>Družinski stan</w:t>
      </w:r>
      <w:r w:rsidRPr="001722E3">
        <w:rPr>
          <w:rFonts w:ascii="Times New Roman" w:hAnsi="Times New Roman" w:cs="Times New Roman"/>
          <w:sz w:val="24"/>
          <w:szCs w:val="24"/>
        </w:rPr>
        <w:t xml:space="preserve">, kjer </w:t>
      </w:r>
      <w:r>
        <w:rPr>
          <w:rFonts w:ascii="Times New Roman" w:hAnsi="Times New Roman" w:cs="Times New Roman"/>
          <w:sz w:val="24"/>
          <w:szCs w:val="24"/>
        </w:rPr>
        <w:t>so</w:t>
      </w:r>
      <w:r w:rsidRPr="001722E3">
        <w:rPr>
          <w:rFonts w:ascii="Times New Roman" w:hAnsi="Times New Roman" w:cs="Times New Roman"/>
          <w:sz w:val="24"/>
          <w:szCs w:val="24"/>
        </w:rPr>
        <w:t xml:space="preserve"> bil</w:t>
      </w:r>
      <w:r>
        <w:rPr>
          <w:rFonts w:ascii="Times New Roman" w:hAnsi="Times New Roman" w:cs="Times New Roman"/>
          <w:sz w:val="24"/>
          <w:szCs w:val="24"/>
        </w:rPr>
        <w:t>e</w:t>
      </w:r>
      <w:r w:rsidRPr="001722E3">
        <w:rPr>
          <w:rFonts w:ascii="Times New Roman" w:hAnsi="Times New Roman" w:cs="Times New Roman"/>
          <w:sz w:val="24"/>
          <w:szCs w:val="24"/>
        </w:rPr>
        <w:t xml:space="preserve"> na izbiro </w:t>
      </w:r>
      <w:r>
        <w:rPr>
          <w:rFonts w:ascii="Times New Roman" w:hAnsi="Times New Roman" w:cs="Times New Roman"/>
          <w:sz w:val="24"/>
          <w:szCs w:val="24"/>
        </w:rPr>
        <w:t xml:space="preserve">možnosti </w:t>
      </w:r>
      <w:r w:rsidRPr="001722E3">
        <w:rPr>
          <w:rFonts w:ascii="Times New Roman" w:hAnsi="Times New Roman" w:cs="Times New Roman"/>
          <w:sz w:val="24"/>
          <w:szCs w:val="24"/>
        </w:rPr>
        <w:t>samski, poročen, vdov</w:t>
      </w:r>
      <w:r>
        <w:rPr>
          <w:rFonts w:ascii="Times New Roman" w:hAnsi="Times New Roman" w:cs="Times New Roman"/>
          <w:sz w:val="24"/>
          <w:szCs w:val="24"/>
        </w:rPr>
        <w:t>e</w:t>
      </w:r>
      <w:r w:rsidRPr="001722E3">
        <w:rPr>
          <w:rFonts w:ascii="Times New Roman" w:hAnsi="Times New Roman" w:cs="Times New Roman"/>
          <w:sz w:val="24"/>
          <w:szCs w:val="24"/>
        </w:rPr>
        <w:t>c</w:t>
      </w:r>
      <w:r>
        <w:rPr>
          <w:rFonts w:ascii="Times New Roman" w:hAnsi="Times New Roman" w:cs="Times New Roman"/>
          <w:sz w:val="24"/>
          <w:szCs w:val="24"/>
        </w:rPr>
        <w:t xml:space="preserve"> in</w:t>
      </w:r>
      <w:r w:rsidRPr="001722E3">
        <w:rPr>
          <w:rFonts w:ascii="Times New Roman" w:hAnsi="Times New Roman" w:cs="Times New Roman"/>
          <w:sz w:val="24"/>
          <w:szCs w:val="24"/>
        </w:rPr>
        <w:t xml:space="preserve"> ločen. V navodilih je bilo izrecno poudarjeno, da kot družinski stan štejejo le uradna razmerja, torej sodno ločen in poročen, drug</w:t>
      </w:r>
      <w:r>
        <w:rPr>
          <w:rFonts w:ascii="Times New Roman" w:hAnsi="Times New Roman" w:cs="Times New Roman"/>
          <w:sz w:val="24"/>
          <w:szCs w:val="24"/>
        </w:rPr>
        <w:t>e</w:t>
      </w:r>
      <w:r w:rsidRPr="001722E3">
        <w:rPr>
          <w:rFonts w:ascii="Times New Roman" w:hAnsi="Times New Roman" w:cs="Times New Roman"/>
          <w:sz w:val="24"/>
          <w:szCs w:val="24"/>
        </w:rPr>
        <w:t xml:space="preserve"> oblik</w:t>
      </w:r>
      <w:r>
        <w:rPr>
          <w:rFonts w:ascii="Times New Roman" w:hAnsi="Times New Roman" w:cs="Times New Roman"/>
          <w:sz w:val="24"/>
          <w:szCs w:val="24"/>
        </w:rPr>
        <w:t>e</w:t>
      </w:r>
      <w:r w:rsidRPr="001722E3">
        <w:rPr>
          <w:rFonts w:ascii="Times New Roman" w:hAnsi="Times New Roman" w:cs="Times New Roman"/>
          <w:sz w:val="24"/>
          <w:szCs w:val="24"/>
        </w:rPr>
        <w:t xml:space="preserve"> skupnosti se n</w:t>
      </w:r>
      <w:r>
        <w:rPr>
          <w:rFonts w:ascii="Times New Roman" w:hAnsi="Times New Roman" w:cs="Times New Roman"/>
          <w:sz w:val="24"/>
          <w:szCs w:val="24"/>
        </w:rPr>
        <w:t>iso</w:t>
      </w:r>
      <w:r w:rsidRPr="001722E3">
        <w:rPr>
          <w:rFonts w:ascii="Times New Roman" w:hAnsi="Times New Roman" w:cs="Times New Roman"/>
          <w:sz w:val="24"/>
          <w:szCs w:val="24"/>
        </w:rPr>
        <w:t xml:space="preserve"> vpis</w:t>
      </w:r>
      <w:r>
        <w:rPr>
          <w:rFonts w:ascii="Times New Roman" w:hAnsi="Times New Roman" w:cs="Times New Roman"/>
          <w:sz w:val="24"/>
          <w:szCs w:val="24"/>
        </w:rPr>
        <w:t>ovale</w:t>
      </w:r>
      <w:r w:rsidRPr="001722E3">
        <w:rPr>
          <w:rFonts w:ascii="Times New Roman" w:hAnsi="Times New Roman" w:cs="Times New Roman"/>
          <w:sz w:val="24"/>
          <w:szCs w:val="24"/>
        </w:rPr>
        <w:t>.</w:t>
      </w:r>
    </w:p>
    <w:p w14:paraId="4D4EC07C"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w:t>
      </w:r>
      <w:r w:rsidRPr="001722E3">
        <w:rPr>
          <w:rFonts w:ascii="Times New Roman" w:hAnsi="Times New Roman" w:cs="Times New Roman"/>
          <w:b/>
          <w:sz w:val="24"/>
          <w:szCs w:val="24"/>
        </w:rPr>
        <w:t>Ali je poglavar družine oz</w:t>
      </w:r>
      <w:r>
        <w:rPr>
          <w:rFonts w:ascii="Times New Roman" w:hAnsi="Times New Roman" w:cs="Times New Roman"/>
          <w:b/>
          <w:sz w:val="24"/>
          <w:szCs w:val="24"/>
        </w:rPr>
        <w:t>iroma</w:t>
      </w:r>
      <w:r w:rsidRPr="001722E3">
        <w:rPr>
          <w:rFonts w:ascii="Times New Roman" w:hAnsi="Times New Roman" w:cs="Times New Roman"/>
          <w:b/>
          <w:sz w:val="24"/>
          <w:szCs w:val="24"/>
        </w:rPr>
        <w:t xml:space="preserve"> v kakšni stopnji je nasproti poglavarju</w:t>
      </w:r>
      <w:r>
        <w:rPr>
          <w:rFonts w:ascii="Times New Roman" w:hAnsi="Times New Roman" w:cs="Times New Roman"/>
          <w:b/>
          <w:sz w:val="24"/>
          <w:szCs w:val="24"/>
        </w:rPr>
        <w:t>«.</w:t>
      </w:r>
    </w:p>
    <w:p w14:paraId="613B20A6"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t>Kdaj je rojen</w:t>
      </w:r>
      <w:r>
        <w:rPr>
          <w:rFonts w:ascii="Times New Roman" w:hAnsi="Times New Roman" w:cs="Times New Roman"/>
          <w:b/>
          <w:sz w:val="24"/>
          <w:szCs w:val="24"/>
        </w:rPr>
        <w:t>.</w:t>
      </w:r>
      <w:r w:rsidRPr="001722E3">
        <w:rPr>
          <w:rFonts w:ascii="Times New Roman" w:hAnsi="Times New Roman" w:cs="Times New Roman"/>
          <w:sz w:val="24"/>
          <w:szCs w:val="24"/>
        </w:rPr>
        <w:t xml:space="preserve"> V obrazcu so bili že določeni prostori za ločen vpis dneva, meseca in leta rojstva.</w:t>
      </w:r>
    </w:p>
    <w:p w14:paraId="346064B6"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t>Kje je rojen</w:t>
      </w:r>
      <w:r>
        <w:rPr>
          <w:rFonts w:ascii="Times New Roman" w:hAnsi="Times New Roman" w:cs="Times New Roman"/>
          <w:b/>
          <w:sz w:val="24"/>
          <w:szCs w:val="24"/>
        </w:rPr>
        <w:t>.</w:t>
      </w:r>
      <w:r w:rsidRPr="001722E3">
        <w:rPr>
          <w:rFonts w:ascii="Times New Roman" w:hAnsi="Times New Roman" w:cs="Times New Roman"/>
          <w:sz w:val="24"/>
          <w:szCs w:val="24"/>
        </w:rPr>
        <w:t xml:space="preserve"> V obrazcu je bilo razdelano, da se je ločeno vpisalo kraj, občino, okraj (srez), deželo (okrožje) ter za tujce še državo.</w:t>
      </w:r>
    </w:p>
    <w:p w14:paraId="71045CE0"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Poleg maternega jezika je bilo postavljeno tudi vprašanje o tem, </w:t>
      </w:r>
      <w:r w:rsidRPr="001722E3">
        <w:rPr>
          <w:rFonts w:ascii="Times New Roman" w:hAnsi="Times New Roman" w:cs="Times New Roman"/>
          <w:b/>
          <w:sz w:val="24"/>
          <w:szCs w:val="24"/>
        </w:rPr>
        <w:t xml:space="preserve">katere tuje jezike </w:t>
      </w:r>
      <w:r w:rsidRPr="001722E3">
        <w:rPr>
          <w:rFonts w:ascii="Times New Roman" w:hAnsi="Times New Roman" w:cs="Times New Roman"/>
          <w:sz w:val="24"/>
          <w:szCs w:val="24"/>
        </w:rPr>
        <w:t xml:space="preserve">oseba še </w:t>
      </w:r>
      <w:r>
        <w:rPr>
          <w:rFonts w:ascii="Times New Roman" w:hAnsi="Times New Roman" w:cs="Times New Roman"/>
          <w:sz w:val="24"/>
          <w:szCs w:val="24"/>
        </w:rPr>
        <w:t>govori</w:t>
      </w:r>
      <w:r w:rsidRPr="001722E3">
        <w:rPr>
          <w:rFonts w:ascii="Times New Roman" w:hAnsi="Times New Roman" w:cs="Times New Roman"/>
          <w:sz w:val="24"/>
          <w:szCs w:val="24"/>
        </w:rPr>
        <w:t>.</w:t>
      </w:r>
    </w:p>
    <w:p w14:paraId="4F6BF782"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t>Pismenost:</w:t>
      </w:r>
      <w:r w:rsidRPr="001722E3">
        <w:rPr>
          <w:rFonts w:ascii="Times New Roman" w:hAnsi="Times New Roman" w:cs="Times New Roman"/>
          <w:sz w:val="24"/>
          <w:szCs w:val="24"/>
        </w:rPr>
        <w:t xml:space="preserve"> popisani je imel na izbiro ali bere in piše, samo bere ali je nepismen.</w:t>
      </w:r>
    </w:p>
    <w:p w14:paraId="7C03130F"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b/>
          <w:sz w:val="24"/>
          <w:szCs w:val="24"/>
        </w:rPr>
        <w:t>Glavni poklic</w:t>
      </w:r>
      <w:r w:rsidRPr="001722E3">
        <w:rPr>
          <w:rFonts w:ascii="Times New Roman" w:hAnsi="Times New Roman" w:cs="Times New Roman"/>
          <w:sz w:val="24"/>
          <w:szCs w:val="24"/>
        </w:rPr>
        <w:t xml:space="preserve">: vpisati je bilo </w:t>
      </w:r>
      <w:r>
        <w:rPr>
          <w:rFonts w:ascii="Times New Roman" w:hAnsi="Times New Roman" w:cs="Times New Roman"/>
          <w:sz w:val="24"/>
          <w:szCs w:val="24"/>
        </w:rPr>
        <w:t>treba</w:t>
      </w:r>
      <w:r w:rsidRPr="001722E3">
        <w:rPr>
          <w:rFonts w:ascii="Times New Roman" w:hAnsi="Times New Roman" w:cs="Times New Roman"/>
          <w:sz w:val="24"/>
          <w:szCs w:val="24"/>
        </w:rPr>
        <w:t xml:space="preserve"> vrsto poklica (kmetijstvo, obrt, industrija</w:t>
      </w:r>
      <w:r>
        <w:rPr>
          <w:rFonts w:ascii="Times New Roman" w:hAnsi="Times New Roman" w:cs="Times New Roman"/>
          <w:sz w:val="24"/>
          <w:szCs w:val="24"/>
        </w:rPr>
        <w:t xml:space="preserve"> ipd.</w:t>
      </w:r>
      <w:r w:rsidRPr="001722E3">
        <w:rPr>
          <w:rFonts w:ascii="Times New Roman" w:hAnsi="Times New Roman" w:cs="Times New Roman"/>
          <w:sz w:val="24"/>
          <w:szCs w:val="24"/>
        </w:rPr>
        <w:t>) in stopnjo v poklicu (samostojen poklic, pomočnik, uradnik, delavec</w:t>
      </w:r>
      <w:r>
        <w:rPr>
          <w:rFonts w:ascii="Times New Roman" w:hAnsi="Times New Roman" w:cs="Times New Roman"/>
          <w:sz w:val="24"/>
          <w:szCs w:val="24"/>
        </w:rPr>
        <w:t xml:space="preserve"> ipd.</w:t>
      </w:r>
      <w:r w:rsidRPr="001722E3">
        <w:rPr>
          <w:rFonts w:ascii="Times New Roman" w:hAnsi="Times New Roman" w:cs="Times New Roman"/>
          <w:sz w:val="24"/>
          <w:szCs w:val="24"/>
        </w:rPr>
        <w:t>). Upokojenci so morali vpisati tudi poklic pred upokojitvijo.</w:t>
      </w:r>
    </w:p>
    <w:p w14:paraId="1CFF28AD"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520449">
        <w:rPr>
          <w:rFonts w:ascii="Times New Roman" w:hAnsi="Times New Roman" w:cs="Times New Roman"/>
          <w:b/>
          <w:bCs/>
          <w:sz w:val="24"/>
          <w:szCs w:val="24"/>
        </w:rPr>
        <w:t>P</w:t>
      </w:r>
      <w:r w:rsidRPr="001722E3">
        <w:rPr>
          <w:rFonts w:ascii="Times New Roman" w:hAnsi="Times New Roman" w:cs="Times New Roman"/>
          <w:b/>
          <w:sz w:val="24"/>
          <w:szCs w:val="24"/>
        </w:rPr>
        <w:t>ostransk</w:t>
      </w:r>
      <w:r>
        <w:rPr>
          <w:rFonts w:ascii="Times New Roman" w:hAnsi="Times New Roman" w:cs="Times New Roman"/>
          <w:b/>
          <w:sz w:val="24"/>
          <w:szCs w:val="24"/>
        </w:rPr>
        <w:t>i</w:t>
      </w:r>
      <w:r w:rsidRPr="001722E3">
        <w:rPr>
          <w:rFonts w:ascii="Times New Roman" w:hAnsi="Times New Roman" w:cs="Times New Roman"/>
          <w:b/>
          <w:sz w:val="24"/>
          <w:szCs w:val="24"/>
        </w:rPr>
        <w:t xml:space="preserve"> poklic oziroma zasluž</w:t>
      </w:r>
      <w:r>
        <w:rPr>
          <w:rFonts w:ascii="Times New Roman" w:hAnsi="Times New Roman" w:cs="Times New Roman"/>
          <w:b/>
          <w:sz w:val="24"/>
          <w:szCs w:val="24"/>
        </w:rPr>
        <w:t>e</w:t>
      </w:r>
      <w:r w:rsidRPr="001722E3">
        <w:rPr>
          <w:rFonts w:ascii="Times New Roman" w:hAnsi="Times New Roman" w:cs="Times New Roman"/>
          <w:b/>
          <w:sz w:val="24"/>
          <w:szCs w:val="24"/>
        </w:rPr>
        <w:t>k</w:t>
      </w:r>
      <w:r>
        <w:rPr>
          <w:rFonts w:ascii="Times New Roman" w:hAnsi="Times New Roman" w:cs="Times New Roman"/>
          <w:b/>
          <w:sz w:val="24"/>
          <w:szCs w:val="24"/>
        </w:rPr>
        <w:t>.</w:t>
      </w:r>
    </w:p>
    <w:p w14:paraId="03C84300"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Osebe brez poklica oziroma tiste, ki s svojim poklicem n</w:t>
      </w:r>
      <w:r>
        <w:rPr>
          <w:rFonts w:ascii="Times New Roman" w:hAnsi="Times New Roman" w:cs="Times New Roman"/>
          <w:sz w:val="24"/>
          <w:szCs w:val="24"/>
        </w:rPr>
        <w:t>iso</w:t>
      </w:r>
      <w:r w:rsidRPr="001722E3">
        <w:rPr>
          <w:rFonts w:ascii="Times New Roman" w:hAnsi="Times New Roman" w:cs="Times New Roman"/>
          <w:sz w:val="24"/>
          <w:szCs w:val="24"/>
        </w:rPr>
        <w:t xml:space="preserve"> služi</w:t>
      </w:r>
      <w:r>
        <w:rPr>
          <w:rFonts w:ascii="Times New Roman" w:hAnsi="Times New Roman" w:cs="Times New Roman"/>
          <w:sz w:val="24"/>
          <w:szCs w:val="24"/>
        </w:rPr>
        <w:t>le</w:t>
      </w:r>
      <w:r w:rsidRPr="001722E3">
        <w:rPr>
          <w:rFonts w:ascii="Times New Roman" w:hAnsi="Times New Roman" w:cs="Times New Roman"/>
          <w:sz w:val="24"/>
          <w:szCs w:val="24"/>
        </w:rPr>
        <w:t xml:space="preserve"> (gospodinje, dijaki</w:t>
      </w:r>
      <w:r>
        <w:rPr>
          <w:rFonts w:ascii="Times New Roman" w:hAnsi="Times New Roman" w:cs="Times New Roman"/>
          <w:sz w:val="24"/>
          <w:szCs w:val="24"/>
        </w:rPr>
        <w:t xml:space="preserve"> idr.</w:t>
      </w:r>
      <w:r w:rsidRPr="001722E3">
        <w:rPr>
          <w:rFonts w:ascii="Times New Roman" w:hAnsi="Times New Roman" w:cs="Times New Roman"/>
          <w:sz w:val="24"/>
          <w:szCs w:val="24"/>
        </w:rPr>
        <w:t xml:space="preserve">), so morale navesti tudi </w:t>
      </w:r>
      <w:r w:rsidRPr="001722E3">
        <w:rPr>
          <w:rFonts w:ascii="Times New Roman" w:hAnsi="Times New Roman" w:cs="Times New Roman"/>
          <w:b/>
          <w:sz w:val="24"/>
          <w:szCs w:val="24"/>
        </w:rPr>
        <w:t>osebo, ki jih vzdržuje</w:t>
      </w:r>
      <w:r w:rsidRPr="001722E3">
        <w:rPr>
          <w:rFonts w:ascii="Times New Roman" w:hAnsi="Times New Roman" w:cs="Times New Roman"/>
          <w:sz w:val="24"/>
          <w:szCs w:val="24"/>
        </w:rPr>
        <w:t>.</w:t>
      </w:r>
    </w:p>
    <w:p w14:paraId="34BF1BC9"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Označiti so morali</w:t>
      </w:r>
      <w:r>
        <w:rPr>
          <w:rFonts w:ascii="Times New Roman" w:hAnsi="Times New Roman" w:cs="Times New Roman"/>
          <w:sz w:val="24"/>
          <w:szCs w:val="24"/>
        </w:rPr>
        <w:t>,</w:t>
      </w:r>
      <w:r w:rsidRPr="001722E3">
        <w:rPr>
          <w:rFonts w:ascii="Times New Roman" w:hAnsi="Times New Roman" w:cs="Times New Roman"/>
          <w:sz w:val="24"/>
          <w:szCs w:val="24"/>
        </w:rPr>
        <w:t xml:space="preserve"> </w:t>
      </w:r>
      <w:r w:rsidRPr="001722E3">
        <w:rPr>
          <w:rFonts w:ascii="Times New Roman" w:hAnsi="Times New Roman" w:cs="Times New Roman"/>
          <w:b/>
          <w:sz w:val="24"/>
          <w:szCs w:val="24"/>
        </w:rPr>
        <w:t>ali so bili v vojni in v kateri polk</w:t>
      </w:r>
      <w:r w:rsidRPr="001722E3">
        <w:rPr>
          <w:rFonts w:ascii="Times New Roman" w:hAnsi="Times New Roman" w:cs="Times New Roman"/>
          <w:sz w:val="24"/>
          <w:szCs w:val="24"/>
        </w:rPr>
        <w:t xml:space="preserve"> so bili kot obveznik</w:t>
      </w:r>
      <w:r>
        <w:rPr>
          <w:rFonts w:ascii="Times New Roman" w:hAnsi="Times New Roman" w:cs="Times New Roman"/>
          <w:sz w:val="24"/>
          <w:szCs w:val="24"/>
        </w:rPr>
        <w:t>i</w:t>
      </w:r>
      <w:r w:rsidRPr="001722E3">
        <w:rPr>
          <w:rFonts w:ascii="Times New Roman" w:hAnsi="Times New Roman" w:cs="Times New Roman"/>
          <w:sz w:val="24"/>
          <w:szCs w:val="24"/>
        </w:rPr>
        <w:t xml:space="preserve"> vpisani.</w:t>
      </w:r>
    </w:p>
    <w:p w14:paraId="2299BE1F"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Vpisati je bilo </w:t>
      </w:r>
      <w:r>
        <w:rPr>
          <w:rFonts w:ascii="Times New Roman" w:hAnsi="Times New Roman" w:cs="Times New Roman"/>
          <w:sz w:val="24"/>
          <w:szCs w:val="24"/>
        </w:rPr>
        <w:t>treba,</w:t>
      </w:r>
      <w:r w:rsidRPr="001722E3">
        <w:rPr>
          <w:rFonts w:ascii="Times New Roman" w:hAnsi="Times New Roman" w:cs="Times New Roman"/>
          <w:sz w:val="24"/>
          <w:szCs w:val="24"/>
        </w:rPr>
        <w:t xml:space="preserve"> </w:t>
      </w:r>
      <w:r w:rsidRPr="001722E3">
        <w:rPr>
          <w:rFonts w:ascii="Times New Roman" w:hAnsi="Times New Roman" w:cs="Times New Roman"/>
          <w:b/>
          <w:sz w:val="24"/>
          <w:szCs w:val="24"/>
        </w:rPr>
        <w:t>ali ima oseba telesne ali duševne pomanjkljivosti</w:t>
      </w:r>
      <w:r w:rsidRPr="001722E3">
        <w:rPr>
          <w:rFonts w:ascii="Times New Roman" w:hAnsi="Times New Roman" w:cs="Times New Roman"/>
          <w:sz w:val="24"/>
          <w:szCs w:val="24"/>
        </w:rPr>
        <w:t xml:space="preserve">, na izbiro so bile možnosti: slep na obe očesi, gluhonem, slaboumen (idiot) in </w:t>
      </w:r>
      <w:proofErr w:type="spellStart"/>
      <w:r w:rsidRPr="001722E3">
        <w:rPr>
          <w:rFonts w:ascii="Times New Roman" w:hAnsi="Times New Roman" w:cs="Times New Roman"/>
          <w:sz w:val="24"/>
          <w:szCs w:val="24"/>
        </w:rPr>
        <w:t>umobolen</w:t>
      </w:r>
      <w:proofErr w:type="spellEnd"/>
      <w:r w:rsidRPr="001722E3">
        <w:rPr>
          <w:rFonts w:ascii="Times New Roman" w:hAnsi="Times New Roman" w:cs="Times New Roman"/>
          <w:sz w:val="24"/>
          <w:szCs w:val="24"/>
        </w:rPr>
        <w:t>. Označiti so morali tudi</w:t>
      </w:r>
      <w:r>
        <w:rPr>
          <w:rFonts w:ascii="Times New Roman" w:hAnsi="Times New Roman" w:cs="Times New Roman"/>
          <w:sz w:val="24"/>
          <w:szCs w:val="24"/>
        </w:rPr>
        <w:t>,</w:t>
      </w:r>
      <w:r w:rsidRPr="001722E3">
        <w:rPr>
          <w:rFonts w:ascii="Times New Roman" w:hAnsi="Times New Roman" w:cs="Times New Roman"/>
          <w:sz w:val="24"/>
          <w:szCs w:val="24"/>
        </w:rPr>
        <w:t xml:space="preserve"> ali ima oseba to hibo od rojstva, ali je posledica vojne ali </w:t>
      </w:r>
      <w:r>
        <w:rPr>
          <w:rFonts w:ascii="Times New Roman" w:hAnsi="Times New Roman" w:cs="Times New Roman"/>
          <w:sz w:val="24"/>
          <w:szCs w:val="24"/>
        </w:rPr>
        <w:t xml:space="preserve">je do nje prišlo </w:t>
      </w:r>
      <w:r w:rsidRPr="001722E3">
        <w:rPr>
          <w:rFonts w:ascii="Times New Roman" w:hAnsi="Times New Roman" w:cs="Times New Roman"/>
          <w:sz w:val="24"/>
          <w:szCs w:val="24"/>
        </w:rPr>
        <w:t>kako drugače.</w:t>
      </w:r>
    </w:p>
    <w:p w14:paraId="7F1F6567" w14:textId="77777777" w:rsidR="003A327A" w:rsidRPr="001722E3"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Ločeno </w:t>
      </w:r>
      <w:r>
        <w:rPr>
          <w:rFonts w:ascii="Times New Roman" w:hAnsi="Times New Roman" w:cs="Times New Roman"/>
          <w:sz w:val="24"/>
          <w:szCs w:val="24"/>
        </w:rPr>
        <w:t xml:space="preserve">so </w:t>
      </w:r>
      <w:r w:rsidRPr="001722E3">
        <w:rPr>
          <w:rFonts w:ascii="Times New Roman" w:hAnsi="Times New Roman" w:cs="Times New Roman"/>
          <w:sz w:val="24"/>
          <w:szCs w:val="24"/>
        </w:rPr>
        <w:t>se vpis</w:t>
      </w:r>
      <w:r>
        <w:rPr>
          <w:rFonts w:ascii="Times New Roman" w:hAnsi="Times New Roman" w:cs="Times New Roman"/>
          <w:sz w:val="24"/>
          <w:szCs w:val="24"/>
        </w:rPr>
        <w:t>ov</w:t>
      </w:r>
      <w:r w:rsidRPr="001722E3">
        <w:rPr>
          <w:rFonts w:ascii="Times New Roman" w:hAnsi="Times New Roman" w:cs="Times New Roman"/>
          <w:sz w:val="24"/>
          <w:szCs w:val="24"/>
        </w:rPr>
        <w:t>al</w:t>
      </w:r>
      <w:r>
        <w:rPr>
          <w:rFonts w:ascii="Times New Roman" w:hAnsi="Times New Roman" w:cs="Times New Roman"/>
          <w:sz w:val="24"/>
          <w:szCs w:val="24"/>
        </w:rPr>
        <w:t>e</w:t>
      </w:r>
      <w:r w:rsidRPr="001722E3">
        <w:rPr>
          <w:rFonts w:ascii="Times New Roman" w:hAnsi="Times New Roman" w:cs="Times New Roman"/>
          <w:sz w:val="24"/>
          <w:szCs w:val="24"/>
        </w:rPr>
        <w:t xml:space="preserve"> še </w:t>
      </w:r>
      <w:r w:rsidRPr="001722E3">
        <w:rPr>
          <w:rFonts w:ascii="Times New Roman" w:hAnsi="Times New Roman" w:cs="Times New Roman"/>
          <w:b/>
          <w:sz w:val="24"/>
          <w:szCs w:val="24"/>
        </w:rPr>
        <w:t>druge telesne napake</w:t>
      </w:r>
      <w:r w:rsidRPr="001722E3">
        <w:rPr>
          <w:rFonts w:ascii="Times New Roman" w:hAnsi="Times New Roman" w:cs="Times New Roman"/>
          <w:sz w:val="24"/>
          <w:szCs w:val="24"/>
        </w:rPr>
        <w:t xml:space="preserve">, na primer, da so bili brez udov ali drugih telesnih delov. Napisati je bilo </w:t>
      </w:r>
      <w:r>
        <w:rPr>
          <w:rFonts w:ascii="Times New Roman" w:hAnsi="Times New Roman" w:cs="Times New Roman"/>
          <w:sz w:val="24"/>
          <w:szCs w:val="24"/>
        </w:rPr>
        <w:t>treba,</w:t>
      </w:r>
      <w:r w:rsidRPr="001722E3">
        <w:rPr>
          <w:rFonts w:ascii="Times New Roman" w:hAnsi="Times New Roman" w:cs="Times New Roman"/>
          <w:sz w:val="24"/>
          <w:szCs w:val="24"/>
        </w:rPr>
        <w:t xml:space="preserve"> ali so poškodbe posledice vojne ali česa drugega.</w:t>
      </w:r>
    </w:p>
    <w:p w14:paraId="72821ED2" w14:textId="77777777" w:rsidR="003A327A" w:rsidRDefault="003A327A" w:rsidP="003A327A">
      <w:pPr>
        <w:pStyle w:val="ListParagraph"/>
        <w:numPr>
          <w:ilvl w:val="0"/>
          <w:numId w:val="2"/>
        </w:numPr>
        <w:spacing w:after="0" w:line="360" w:lineRule="auto"/>
        <w:jc w:val="both"/>
        <w:rPr>
          <w:rFonts w:ascii="Times New Roman" w:hAnsi="Times New Roman" w:cs="Times New Roman"/>
          <w:sz w:val="24"/>
          <w:szCs w:val="24"/>
        </w:rPr>
      </w:pPr>
      <w:r w:rsidRPr="001722E3">
        <w:rPr>
          <w:rFonts w:ascii="Times New Roman" w:hAnsi="Times New Roman" w:cs="Times New Roman"/>
          <w:sz w:val="24"/>
          <w:szCs w:val="24"/>
        </w:rPr>
        <w:t xml:space="preserve">Pri zadnjem vprašanju je bilo </w:t>
      </w:r>
      <w:r>
        <w:rPr>
          <w:rFonts w:ascii="Times New Roman" w:hAnsi="Times New Roman" w:cs="Times New Roman"/>
          <w:sz w:val="24"/>
          <w:szCs w:val="24"/>
        </w:rPr>
        <w:t>treba</w:t>
      </w:r>
      <w:r w:rsidRPr="001722E3">
        <w:rPr>
          <w:rFonts w:ascii="Times New Roman" w:hAnsi="Times New Roman" w:cs="Times New Roman"/>
          <w:sz w:val="24"/>
          <w:szCs w:val="24"/>
        </w:rPr>
        <w:t xml:space="preserve"> vpisati</w:t>
      </w:r>
      <w:r>
        <w:rPr>
          <w:rFonts w:ascii="Times New Roman" w:hAnsi="Times New Roman" w:cs="Times New Roman"/>
          <w:sz w:val="24"/>
          <w:szCs w:val="24"/>
        </w:rPr>
        <w:t>,</w:t>
      </w:r>
      <w:r w:rsidRPr="001722E3">
        <w:rPr>
          <w:rFonts w:ascii="Times New Roman" w:hAnsi="Times New Roman" w:cs="Times New Roman"/>
          <w:sz w:val="24"/>
          <w:szCs w:val="24"/>
        </w:rPr>
        <w:t xml:space="preserve"> ali živijo </w:t>
      </w:r>
      <w:r w:rsidRPr="001722E3">
        <w:rPr>
          <w:rFonts w:ascii="Times New Roman" w:hAnsi="Times New Roman" w:cs="Times New Roman"/>
          <w:b/>
          <w:sz w:val="24"/>
          <w:szCs w:val="24"/>
        </w:rPr>
        <w:t>v kraju stalno ali začasno</w:t>
      </w:r>
      <w:r w:rsidRPr="00520449">
        <w:rPr>
          <w:rFonts w:ascii="Times New Roman" w:hAnsi="Times New Roman" w:cs="Times New Roman"/>
          <w:bCs/>
          <w:sz w:val="24"/>
          <w:szCs w:val="24"/>
        </w:rPr>
        <w:t>,</w:t>
      </w:r>
      <w:r w:rsidRPr="001722E3">
        <w:rPr>
          <w:rFonts w:ascii="Times New Roman" w:hAnsi="Times New Roman" w:cs="Times New Roman"/>
          <w:sz w:val="24"/>
          <w:szCs w:val="24"/>
        </w:rPr>
        <w:t xml:space="preserve"> in če </w:t>
      </w:r>
      <w:r>
        <w:rPr>
          <w:rFonts w:ascii="Times New Roman" w:hAnsi="Times New Roman" w:cs="Times New Roman"/>
          <w:sz w:val="24"/>
          <w:szCs w:val="24"/>
        </w:rPr>
        <w:t>zadnje</w:t>
      </w:r>
      <w:r w:rsidRPr="001722E3">
        <w:rPr>
          <w:rFonts w:ascii="Times New Roman" w:hAnsi="Times New Roman" w:cs="Times New Roman"/>
          <w:sz w:val="24"/>
          <w:szCs w:val="24"/>
        </w:rPr>
        <w:t xml:space="preserve">, v katerem kraju stalno bivajo. Za odsotne osebe je bilo </w:t>
      </w:r>
      <w:r>
        <w:rPr>
          <w:rFonts w:ascii="Times New Roman" w:hAnsi="Times New Roman" w:cs="Times New Roman"/>
          <w:sz w:val="24"/>
          <w:szCs w:val="24"/>
        </w:rPr>
        <w:t>treba</w:t>
      </w:r>
      <w:r w:rsidRPr="001722E3">
        <w:rPr>
          <w:rFonts w:ascii="Times New Roman" w:hAnsi="Times New Roman" w:cs="Times New Roman"/>
          <w:sz w:val="24"/>
          <w:szCs w:val="24"/>
        </w:rPr>
        <w:t xml:space="preserve"> vpisati kraj bivanja. </w:t>
      </w:r>
    </w:p>
    <w:p w14:paraId="04E5489E" w14:textId="77777777" w:rsidR="003A327A" w:rsidRPr="001722E3" w:rsidRDefault="003A327A" w:rsidP="003A327A">
      <w:pPr>
        <w:pStyle w:val="ListParagraph"/>
        <w:spacing w:after="0" w:line="360" w:lineRule="auto"/>
        <w:jc w:val="both"/>
        <w:rPr>
          <w:rFonts w:ascii="Times New Roman" w:hAnsi="Times New Roman" w:cs="Times New Roman"/>
          <w:sz w:val="24"/>
          <w:szCs w:val="24"/>
        </w:rPr>
      </w:pPr>
    </w:p>
    <w:p w14:paraId="7BB2EF5B" w14:textId="77777777" w:rsidR="003A327A" w:rsidRDefault="003A327A"/>
    <w:sectPr w:rsidR="003A32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95C35" w14:textId="77777777" w:rsidR="00AD335A" w:rsidRDefault="00AD335A" w:rsidP="003A327A">
      <w:pPr>
        <w:spacing w:after="0" w:line="240" w:lineRule="auto"/>
      </w:pPr>
      <w:r>
        <w:separator/>
      </w:r>
    </w:p>
  </w:endnote>
  <w:endnote w:type="continuationSeparator" w:id="0">
    <w:p w14:paraId="692FC6C1" w14:textId="77777777" w:rsidR="00AD335A" w:rsidRDefault="00AD335A" w:rsidP="003A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7A3E2" w14:textId="77777777" w:rsidR="00AD335A" w:rsidRDefault="00AD335A" w:rsidP="003A327A">
      <w:pPr>
        <w:spacing w:after="0" w:line="240" w:lineRule="auto"/>
      </w:pPr>
      <w:r>
        <w:separator/>
      </w:r>
    </w:p>
  </w:footnote>
  <w:footnote w:type="continuationSeparator" w:id="0">
    <w:p w14:paraId="56BC709A" w14:textId="77777777" w:rsidR="00AD335A" w:rsidRDefault="00AD335A" w:rsidP="003A327A">
      <w:pPr>
        <w:spacing w:after="0" w:line="240" w:lineRule="auto"/>
      </w:pPr>
      <w:r>
        <w:continuationSeparator/>
      </w:r>
    </w:p>
  </w:footnote>
  <w:footnote w:id="1">
    <w:p w14:paraId="49545A6A" w14:textId="77777777" w:rsidR="003A327A" w:rsidRPr="00283D6A" w:rsidRDefault="003A327A" w:rsidP="003A327A">
      <w:pPr>
        <w:pStyle w:val="FootnoteText"/>
        <w:jc w:val="both"/>
        <w:rPr>
          <w:rFonts w:ascii="Times New Roman" w:hAnsi="Times New Roman" w:cs="Times New Roman"/>
          <w:b/>
        </w:rPr>
      </w:pPr>
      <w:r w:rsidRPr="00283D6A">
        <w:rPr>
          <w:rStyle w:val="FootnoteReference"/>
          <w:rFonts w:ascii="Times New Roman" w:hAnsi="Times New Roman" w:cs="Times New Roman"/>
        </w:rPr>
        <w:footnoteRef/>
      </w:r>
      <w:r w:rsidRPr="00283D6A">
        <w:rPr>
          <w:rFonts w:ascii="Times New Roman" w:hAnsi="Times New Roman" w:cs="Times New Roman"/>
        </w:rPr>
        <w:t xml:space="preserve"> Fran Zwitter, </w:t>
      </w:r>
      <w:r w:rsidRPr="00283D6A">
        <w:rPr>
          <w:rFonts w:ascii="Times New Roman" w:hAnsi="Times New Roman" w:cs="Times New Roman"/>
          <w:i/>
        </w:rPr>
        <w:t>Prebivalstvo na Slovenskem od XVIII. stoletja do današnjih dni</w:t>
      </w:r>
      <w:r w:rsidRPr="00283D6A">
        <w:rPr>
          <w:rFonts w:ascii="Times New Roman" w:hAnsi="Times New Roman" w:cs="Times New Roman"/>
        </w:rPr>
        <w:t xml:space="preserve"> (Ljubljana: Učiteljska tiskarna), 1936, 16.</w:t>
      </w:r>
    </w:p>
  </w:footnote>
  <w:footnote w:id="2">
    <w:p w14:paraId="36BD8DE9" w14:textId="77777777" w:rsidR="003A327A" w:rsidRPr="00283D6A" w:rsidRDefault="003A327A" w:rsidP="003A327A">
      <w:pPr>
        <w:pStyle w:val="FootnoteText"/>
        <w:jc w:val="both"/>
        <w:rPr>
          <w:rFonts w:ascii="Times New Roman" w:hAnsi="Times New Roman" w:cs="Times New Roman"/>
        </w:rPr>
      </w:pPr>
      <w:r w:rsidRPr="00283D6A">
        <w:rPr>
          <w:rStyle w:val="FootnoteReference"/>
          <w:rFonts w:ascii="Times New Roman" w:hAnsi="Times New Roman" w:cs="Times New Roman"/>
        </w:rPr>
        <w:footnoteRef/>
      </w:r>
      <w:r w:rsidRPr="00283D6A">
        <w:rPr>
          <w:rFonts w:ascii="Times New Roman" w:hAnsi="Times New Roman" w:cs="Times New Roman"/>
        </w:rPr>
        <w:t xml:space="preserve"> </w:t>
      </w:r>
      <w:r w:rsidRPr="00283D6A">
        <w:rPr>
          <w:rFonts w:ascii="Times New Roman" w:hAnsi="Times New Roman" w:cs="Times New Roman"/>
        </w:rPr>
        <w:t>Popisna pola (</w:t>
      </w:r>
      <w:proofErr w:type="spellStart"/>
      <w:r w:rsidRPr="00283D6A">
        <w:rPr>
          <w:rFonts w:ascii="Times New Roman" w:hAnsi="Times New Roman" w:cs="Times New Roman"/>
        </w:rPr>
        <w:t>naznanilnica</w:t>
      </w:r>
      <w:proofErr w:type="spellEnd"/>
      <w:r w:rsidRPr="00283D6A">
        <w:rPr>
          <w:rFonts w:ascii="Times New Roman" w:hAnsi="Times New Roman" w:cs="Times New Roman"/>
        </w:rPr>
        <w:t>) iz leta 1869.</w:t>
      </w:r>
    </w:p>
  </w:footnote>
  <w:footnote w:id="3">
    <w:p w14:paraId="31CCC504" w14:textId="77777777" w:rsidR="003A327A" w:rsidRPr="00283D6A" w:rsidRDefault="003A327A" w:rsidP="003A327A">
      <w:pPr>
        <w:pStyle w:val="FootnoteText"/>
        <w:jc w:val="both"/>
        <w:rPr>
          <w:rFonts w:ascii="Times New Roman" w:hAnsi="Times New Roman" w:cs="Times New Roman"/>
        </w:rPr>
      </w:pPr>
      <w:r w:rsidRPr="00283D6A">
        <w:rPr>
          <w:rStyle w:val="FootnoteReference"/>
          <w:rFonts w:ascii="Times New Roman" w:hAnsi="Times New Roman" w:cs="Times New Roman"/>
        </w:rPr>
        <w:footnoteRef/>
      </w:r>
      <w:r w:rsidRPr="00283D6A">
        <w:rPr>
          <w:rFonts w:ascii="Times New Roman" w:hAnsi="Times New Roman" w:cs="Times New Roman"/>
        </w:rPr>
        <w:t xml:space="preserve"> </w:t>
      </w:r>
      <w:r w:rsidRPr="00283D6A">
        <w:rPr>
          <w:rFonts w:ascii="Times New Roman" w:hAnsi="Times New Roman" w:cs="Times New Roman"/>
        </w:rPr>
        <w:t>»Cesarski ukaz,«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85B37"/>
    <w:multiLevelType w:val="hybridMultilevel"/>
    <w:tmpl w:val="2432DB2C"/>
    <w:lvl w:ilvl="0" w:tplc="0B4018A0">
      <w:start w:val="75"/>
      <w:numFmt w:val="bullet"/>
      <w:lvlText w:val="–"/>
      <w:lvlJc w:val="left"/>
      <w:pPr>
        <w:ind w:left="720" w:hanging="360"/>
      </w:pPr>
      <w:rPr>
        <w:rFonts w:ascii="Times New Roman" w:eastAsiaTheme="minorHAnsi" w:hAnsi="Times New Roman" w:cs="Times New Roman"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141530"/>
    <w:multiLevelType w:val="multilevel"/>
    <w:tmpl w:val="864A3A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6895554">
    <w:abstractNumId w:val="1"/>
  </w:num>
  <w:num w:numId="2" w16cid:durableId="17244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7A"/>
    <w:rsid w:val="00016EA8"/>
    <w:rsid w:val="002D24DF"/>
    <w:rsid w:val="0033508D"/>
    <w:rsid w:val="003A327A"/>
    <w:rsid w:val="007D238F"/>
    <w:rsid w:val="00AD335A"/>
    <w:rsid w:val="00D47C8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D01B"/>
  <w15:chartTrackingRefBased/>
  <w15:docId w15:val="{82AB0949-A55A-4107-B5E7-62224B86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7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3A327A"/>
    <w:pPr>
      <w:spacing w:after="0" w:line="240" w:lineRule="auto"/>
    </w:pPr>
    <w:rPr>
      <w:sz w:val="20"/>
      <w:szCs w:val="20"/>
    </w:rPr>
  </w:style>
  <w:style w:type="character" w:customStyle="1" w:styleId="FootnoteTextChar">
    <w:name w:val="Footnote Text Char"/>
    <w:basedOn w:val="DefaultParagraphFont"/>
    <w:link w:val="FootnoteText"/>
    <w:rsid w:val="003A327A"/>
    <w:rPr>
      <w:kern w:val="0"/>
      <w:sz w:val="20"/>
      <w:szCs w:val="20"/>
      <w14:ligatures w14:val="none"/>
    </w:rPr>
  </w:style>
  <w:style w:type="character" w:styleId="FootnoteReference">
    <w:name w:val="footnote reference"/>
    <w:basedOn w:val="DefaultParagraphFont"/>
    <w:unhideWhenUsed/>
    <w:rsid w:val="003A327A"/>
    <w:rPr>
      <w:vertAlign w:val="superscript"/>
    </w:rPr>
  </w:style>
  <w:style w:type="character" w:styleId="Hyperlink">
    <w:name w:val="Hyperlink"/>
    <w:basedOn w:val="DefaultParagraphFont"/>
    <w:uiPriority w:val="99"/>
    <w:unhideWhenUsed/>
    <w:rsid w:val="003A327A"/>
    <w:rPr>
      <w:color w:val="0563C1" w:themeColor="hyperlink"/>
      <w:u w:val="single"/>
    </w:rPr>
  </w:style>
  <w:style w:type="paragraph" w:styleId="ListParagraph">
    <w:name w:val="List Paragraph"/>
    <w:basedOn w:val="Normal"/>
    <w:uiPriority w:val="34"/>
    <w:qFormat/>
    <w:rsid w:val="003A3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Ojsteršek</dc:creator>
  <cp:keywords/>
  <dc:description/>
  <cp:lastModifiedBy>Mihael Ojsteršek</cp:lastModifiedBy>
  <cp:revision>1</cp:revision>
  <dcterms:created xsi:type="dcterms:W3CDTF">2024-12-20T08:54:00Z</dcterms:created>
  <dcterms:modified xsi:type="dcterms:W3CDTF">2024-12-20T09:19:00Z</dcterms:modified>
</cp:coreProperties>
</file>