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r>
        <w:rPr>
          <w:rStyle w:val="CharStyle3"/>
        </w:rPr>
        <w:t>Volja.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r>
        <w:rPr>
          <w:rStyle w:val="CharStyle5"/>
        </w:rPr>
        <w:t xml:space="preserve">Drama v štirih dejanjih. Spisal Etbin </w:t>
      </w:r>
      <w:r>
        <w:rPr>
          <w:rStyle w:val="CharStyle5"/>
          <w:color w:val="373737"/>
        </w:rPr>
        <w:t>Kristan.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rStyle w:val="CharStyle5"/>
        </w:rPr>
        <w:t>Ose l&gt; e: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rStyle w:val="CharStyle5"/>
          <w:color w:val="373737"/>
        </w:rPr>
        <w:t xml:space="preserve">Ivan Mrkulin, </w:t>
      </w:r>
      <w:r>
        <w:rPr>
          <w:rStyle w:val="CharStyle5"/>
        </w:rPr>
        <w:t>profesor (56 let).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020" w:right="0" w:firstLine="0"/>
        <w:jc w:val="both"/>
      </w:pPr>
      <w:r>
        <w:rPr>
          <w:rStyle w:val="CharStyle5"/>
          <w:color w:val="373737"/>
        </w:rPr>
        <w:t xml:space="preserve">Franjo, </w:t>
      </w:r>
      <w:r>
        <w:rPr>
          <w:rStyle w:val="CharStyle5"/>
        </w:rPr>
        <w:t>njegov sin (30 let).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rStyle w:val="CharStyle5"/>
          <w:color w:val="373737"/>
          <w:vertAlign w:val="superscript"/>
        </w:rPr>
        <w:t>Marica</w:t>
      </w:r>
      <w:r>
        <w:rPr>
          <w:rStyle w:val="CharStyle5"/>
          <w:color w:val="373737"/>
        </w:rPr>
        <w:t xml:space="preserve">’ </w:t>
      </w:r>
      <w:r>
        <w:rPr>
          <w:rStyle w:val="CharStyle5"/>
        </w:rPr>
        <w:t>1 njegovi hčeri &lt;</w:t>
      </w:r>
      <w:r>
        <w:rPr>
          <w:rStyle w:val="CharStyle5"/>
          <w:vertAlign w:val="superscript"/>
        </w:rPr>
        <w:t>22 lct</w:t>
      </w:r>
      <w:r>
        <w:rPr>
          <w:rStyle w:val="CharStyle5"/>
        </w:rPr>
        <w:t>&gt;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2945" w:val="left"/>
        </w:tabs>
        <w:bidi w:val="0"/>
        <w:spacing w:before="0" w:after="0" w:line="180" w:lineRule="auto"/>
        <w:ind w:left="1020" w:right="0" w:firstLine="0"/>
        <w:jc w:val="both"/>
      </w:pPr>
      <w:r>
        <w:rPr>
          <w:rStyle w:val="CharStyle5"/>
          <w:color w:val="373737"/>
        </w:rPr>
        <w:t xml:space="preserve">Ljubica, </w:t>
      </w:r>
      <w:r>
        <w:rPr>
          <w:rStyle w:val="CharStyle5"/>
        </w:rPr>
        <w:t>J</w:t>
        <w:tab/>
        <w:t>(20 let).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rStyle w:val="CharStyle5"/>
          <w:color w:val="373737"/>
          <w:lang w:val="en-US" w:eastAsia="en-US" w:bidi="en-US"/>
        </w:rPr>
        <w:t xml:space="preserve">Margarita, </w:t>
      </w:r>
      <w:r>
        <w:rPr>
          <w:rStyle w:val="CharStyle5"/>
        </w:rPr>
        <w:t>njegova druga žena (28 let).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rStyle w:val="CharStyle5"/>
          <w:color w:val="373737"/>
        </w:rPr>
        <w:t xml:space="preserve">Julka Vrtnikova, </w:t>
      </w:r>
      <w:r>
        <w:rPr>
          <w:rStyle w:val="CharStyle5"/>
        </w:rPr>
        <w:t>privatna uradnica (26 let).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rStyle w:val="CharStyle5"/>
          <w:color w:val="373737"/>
        </w:rPr>
        <w:t xml:space="preserve">Edvard </w:t>
      </w:r>
      <w:r>
        <w:rPr>
          <w:rStyle w:val="CharStyle5"/>
        </w:rPr>
        <w:t>Gospodar, nadporočnik (30 let).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rStyle w:val="CharStyle5"/>
          <w:color w:val="373737"/>
        </w:rPr>
        <w:t xml:space="preserve">Mirko Grabar, </w:t>
      </w:r>
      <w:r>
        <w:rPr>
          <w:rStyle w:val="CharStyle5"/>
        </w:rPr>
        <w:t>slikar (25 let).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rStyle w:val="CharStyle5"/>
          <w:color w:val="373737"/>
        </w:rPr>
        <w:t xml:space="preserve">Milan </w:t>
      </w:r>
      <w:r>
        <w:rPr>
          <w:rStyle w:val="CharStyle5"/>
        </w:rPr>
        <w:t>Slavec, glasbenik (32 let).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rStyle w:val="CharStyle5"/>
          <w:color w:val="373737"/>
        </w:rPr>
        <w:t>Pestunja.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rStyle w:val="CharStyle5"/>
          <w:color w:val="373737"/>
        </w:rPr>
        <w:t>Mcraviglia.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rStyle w:val="CharStyle5"/>
          <w:color w:val="373737"/>
        </w:rPr>
        <w:t>Gospa Erbarjcva.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rStyle w:val="CharStyle5"/>
          <w:color w:val="373737"/>
        </w:rPr>
        <w:t xml:space="preserve">Gostje, </w:t>
      </w:r>
      <w:r>
        <w:rPr>
          <w:rStyle w:val="CharStyle5"/>
        </w:rPr>
        <w:t>natakarji, gostilniški pomočnik, vratar.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r>
        <w:rPr>
          <w:rStyle w:val="CharStyle5"/>
          <w:color w:val="373737"/>
        </w:rPr>
        <w:t xml:space="preserve">Drama </w:t>
      </w:r>
      <w:r>
        <w:rPr>
          <w:rStyle w:val="CharStyle5"/>
        </w:rPr>
        <w:t xml:space="preserve">se </w:t>
      </w:r>
      <w:r>
        <w:rPr>
          <w:rStyle w:val="CharStyle5"/>
          <w:color w:val="373737"/>
        </w:rPr>
        <w:t xml:space="preserve">vrši </w:t>
      </w:r>
      <w:r>
        <w:rPr>
          <w:rStyle w:val="CharStyle5"/>
        </w:rPr>
        <w:t xml:space="preserve">v </w:t>
      </w:r>
      <w:r>
        <w:rPr>
          <w:rStyle w:val="CharStyle5"/>
          <w:color w:val="373737"/>
        </w:rPr>
        <w:t xml:space="preserve">Trstu </w:t>
      </w:r>
      <w:r>
        <w:rPr>
          <w:rStyle w:val="CharStyle5"/>
        </w:rPr>
        <w:t>(četrto dejanje v nekem morskem kopališču)</w:t>
        <w:br/>
        <w:t>v našem času.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" w:name="bookmark2"/>
      <w:r>
        <w:rPr>
          <w:rStyle w:val="CharStyle8"/>
          <w:color w:val="000000"/>
        </w:rPr>
        <w:t xml:space="preserve">Prvo </w:t>
      </w:r>
      <w:r>
        <w:rPr>
          <w:rStyle w:val="CharStyle8"/>
        </w:rPr>
        <w:t>dejanje.</w:t>
      </w:r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Style w:val="CharStyle5"/>
        </w:rPr>
        <w:t xml:space="preserve">Salon pri Mrkulinovih. Vrata: ena </w:t>
      </w:r>
      <w:r>
        <w:rPr>
          <w:rStyle w:val="CharStyle5"/>
          <w:color w:val="373737"/>
        </w:rPr>
        <w:t xml:space="preserve">v </w:t>
      </w:r>
      <w:r>
        <w:rPr>
          <w:rStyle w:val="CharStyle5"/>
        </w:rPr>
        <w:t xml:space="preserve">ozadju na sredi, ena na desni, dvoja na levi. Zadaj desno in levo od vrat po eno visoko okno. Skozi vrata </w:t>
      </w:r>
      <w:r>
        <w:rPr>
          <w:rStyle w:val="CharStyle5"/>
          <w:color w:val="373737"/>
        </w:rPr>
        <w:t xml:space="preserve">v </w:t>
      </w:r>
      <w:r>
        <w:rPr>
          <w:rStyle w:val="CharStyle5"/>
        </w:rPr>
        <w:t xml:space="preserve">ozadju sc pride </w:t>
      </w:r>
      <w:r>
        <w:rPr>
          <w:rStyle w:val="CharStyle5"/>
          <w:color w:val="373737"/>
        </w:rPr>
        <w:t xml:space="preserve">na </w:t>
      </w:r>
      <w:r>
        <w:rPr>
          <w:rStyle w:val="CharStyle5"/>
        </w:rPr>
        <w:t>balkon. Razgled po morju.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Style w:val="CharStyle5"/>
        </w:rPr>
        <w:t xml:space="preserve">Vsa oprava je dragocena in moderna. Tapete in </w:t>
      </w:r>
      <w:r>
        <w:rPr>
          <w:rStyle w:val="CharStyle5"/>
          <w:lang w:val="hr-HR" w:eastAsia="hr-HR" w:bidi="hr-HR"/>
        </w:rPr>
        <w:t xml:space="preserve">prevlake </w:t>
      </w:r>
      <w:r>
        <w:rPr>
          <w:rStyle w:val="CharStyle5"/>
        </w:rPr>
        <w:t xml:space="preserve">na pohištvu </w:t>
      </w:r>
      <w:r>
        <w:rPr>
          <w:rStyle w:val="CharStyle5"/>
          <w:color w:val="373737"/>
        </w:rPr>
        <w:t xml:space="preserve">so v modernih </w:t>
      </w:r>
      <w:r>
        <w:rPr>
          <w:rStyle w:val="CharStyle5"/>
        </w:rPr>
        <w:t xml:space="preserve">barvali. Oh vhodu na desni ter ob vsakem oknu po en stol brez naslona. </w:t>
      </w:r>
      <w:r>
        <w:rPr>
          <w:rStyle w:val="CharStyle5"/>
          <w:color w:val="373737"/>
        </w:rPr>
        <w:t xml:space="preserve">V </w:t>
      </w:r>
      <w:r>
        <w:rPr>
          <w:rStyle w:val="CharStyle5"/>
        </w:rPr>
        <w:t xml:space="preserve">ozadju </w:t>
      </w:r>
      <w:r>
        <w:rPr>
          <w:rStyle w:val="CharStyle5"/>
          <w:color w:val="373737"/>
        </w:rPr>
        <w:t xml:space="preserve">v </w:t>
      </w:r>
      <w:r>
        <w:rPr>
          <w:rStyle w:val="CharStyle5"/>
        </w:rPr>
        <w:t xml:space="preserve">obeh kotih male mizice s cvetlicami. Na levi med obojimi vrati visoka ura, poleg nje na vsaki strani dekorativna posoda. Na </w:t>
      </w:r>
      <w:r>
        <w:rPr>
          <w:rStyle w:val="CharStyle5"/>
          <w:color w:val="373737"/>
        </w:rPr>
        <w:t xml:space="preserve">desni </w:t>
      </w:r>
      <w:r>
        <w:rPr>
          <w:rStyle w:val="CharStyle5"/>
        </w:rPr>
        <w:t xml:space="preserve">bolj v ozadju ob </w:t>
      </w:r>
      <w:r>
        <w:rPr>
          <w:rStyle w:val="CharStyle5"/>
          <w:color w:val="373737"/>
        </w:rPr>
        <w:t xml:space="preserve">steni </w:t>
      </w:r>
      <w:r>
        <w:rPr>
          <w:rStyle w:val="CharStyle5"/>
        </w:rPr>
        <w:t xml:space="preserve">pianino; poleg njega na eni strani predalo za note, na drugi stolič brez naslanjala; enako pred pianom. Levo v ospredju garnitura: miza, divan, fotelji; desno vitek stebrič iz marmorja z malim kipom Venere; nekoliko bolj v sredi mizica za smodke. </w:t>
      </w:r>
      <w:r>
        <w:rPr>
          <w:rStyle w:val="CharStyle5"/>
          <w:color w:val="373737"/>
        </w:rPr>
        <w:t xml:space="preserve">Na </w:t>
      </w:r>
      <w:r>
        <w:rPr>
          <w:rStyle w:val="CharStyle5"/>
        </w:rPr>
        <w:t xml:space="preserve">levi, povsem spredaj gugalnik. </w:t>
      </w:r>
      <w:r>
        <w:rPr>
          <w:rStyle w:val="CharStyle5"/>
          <w:color w:val="373737"/>
        </w:rPr>
        <w:t xml:space="preserve">Ob </w:t>
      </w:r>
      <w:r>
        <w:rPr>
          <w:rStyle w:val="CharStyle5"/>
        </w:rPr>
        <w:t>steni klopica. Po tleh preproge. Po stenah slike in dekorativni krožniki.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Style w:val="CharStyle5"/>
        </w:rPr>
        <w:t xml:space="preserve">Vsa okna in vrata </w:t>
      </w:r>
      <w:r>
        <w:rPr>
          <w:rStyle w:val="CharStyle5"/>
          <w:color w:val="373737"/>
        </w:rPr>
        <w:t xml:space="preserve">v </w:t>
      </w:r>
      <w:r>
        <w:rPr>
          <w:rStyle w:val="CharStyle5"/>
        </w:rPr>
        <w:t xml:space="preserve">ozadju so zagrnjena. </w:t>
      </w:r>
      <w:r>
        <w:rPr>
          <w:rStyle w:val="CharStyle5"/>
          <w:lang w:val="hr-HR" w:eastAsia="hr-HR" w:bidi="hr-HR"/>
        </w:rPr>
        <w:t xml:space="preserve">Najprvo </w:t>
      </w:r>
      <w:r>
        <w:rPr>
          <w:rStyle w:val="CharStyle5"/>
        </w:rPr>
        <w:t xml:space="preserve">je teman težak zastor, </w:t>
      </w:r>
      <w:r>
        <w:rPr>
          <w:rStyle w:val="CharStyle5"/>
          <w:color w:val="373737"/>
        </w:rPr>
        <w:t xml:space="preserve">ki </w:t>
      </w:r>
      <w:r>
        <w:rPr>
          <w:rStyle w:val="CharStyle5"/>
        </w:rPr>
        <w:t xml:space="preserve">pokrije celo okno, odnosno vrata </w:t>
      </w:r>
      <w:r>
        <w:rPr>
          <w:rStyle w:val="CharStyle5"/>
          <w:lang w:val="de-DE" w:eastAsia="de-DE" w:bidi="de-DE"/>
        </w:rPr>
        <w:t xml:space="preserve">ä </w:t>
      </w:r>
      <w:r>
        <w:rPr>
          <w:rStyle w:val="CharStyle5"/>
          <w:color w:val="373737"/>
        </w:rPr>
        <w:t xml:space="preserve">la </w:t>
      </w:r>
      <w:r>
        <w:rPr>
          <w:rStyle w:val="CharStyle5"/>
        </w:rPr>
        <w:t>»store«; vrhu tega bde čipkaste za</w:t>
        <w:softHyphen/>
        <w:t>vese; to je skupaj aranžirano na traku, da sc z enim potegom lahko okno po</w:t>
        <w:softHyphen/>
        <w:t xml:space="preserve">polnoma zagrne ali pa razgrne. Nad tem je dekoracijski zastor, ki je ob straneh jako ozko naguban, spodaj pa široko aranžiran, tako da pride lahko kar največ svetlobe </w:t>
      </w:r>
      <w:r>
        <w:rPr>
          <w:rStyle w:val="CharStyle5"/>
          <w:color w:val="373737"/>
        </w:rPr>
        <w:t xml:space="preserve">v </w:t>
      </w:r>
      <w:r>
        <w:rPr>
          <w:rStyle w:val="CharStyle5"/>
        </w:rPr>
        <w:t>sobo, kadar je okno razgrnjeno.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Style w:val="CharStyle5"/>
        </w:rPr>
        <w:t>S stropa visi velika svetiljka; na njej gumb za električni zvonec.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Style w:val="CharStyle5"/>
        </w:rPr>
        <w:t>Na enem naslanjaču leži moški klobuk in palica ekscentrične oblike. Na mizi nekoliko knjig.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both"/>
      </w:pPr>
      <w:r>
        <w:rPr>
          <w:rStyle w:val="CharStyle5"/>
          <w:color w:val="373737"/>
        </w:rPr>
        <w:t xml:space="preserve">Po </w:t>
      </w:r>
      <w:r>
        <w:rPr>
          <w:rStyle w:val="CharStyle5"/>
        </w:rPr>
        <w:t xml:space="preserve">leti, proti večeru. </w:t>
      </w:r>
      <w:r>
        <w:rPr>
          <w:rStyle w:val="CharStyle5"/>
          <w:color w:val="8A8A8A"/>
        </w:rPr>
        <w:t xml:space="preserve">— </w:t>
      </w:r>
      <w:r>
        <w:rPr>
          <w:rStyle w:val="CharStyle5"/>
        </w:rPr>
        <w:t>Vrata na balkon so odprta, ali popolnoma za</w:t>
        <w:softHyphen/>
        <w:t xml:space="preserve">grnjena, ravno </w:t>
      </w:r>
      <w:r>
        <w:rPr>
          <w:rStyle w:val="CharStyle5"/>
          <w:color w:val="373737"/>
        </w:rPr>
        <w:t xml:space="preserve">tako </w:t>
      </w:r>
      <w:r>
        <w:rPr>
          <w:rStyle w:val="CharStyle5"/>
        </w:rPr>
        <w:t xml:space="preserve">okna. V sobi je tema. </w:t>
      </w:r>
      <w:r>
        <w:rPr>
          <w:rStyle w:val="CharStyle5"/>
          <w:color w:val="8A8A8A"/>
        </w:rPr>
        <w:t xml:space="preserve">— </w:t>
      </w:r>
      <w:r>
        <w:rPr>
          <w:rStyle w:val="CharStyle5"/>
        </w:rPr>
        <w:t>Na mizi stoji vaza z opojno di</w:t>
        <w:softHyphen/>
        <w:t>šečim cvetjem.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Style w:val="CharStyle5"/>
          <w:color w:val="000000"/>
        </w:rPr>
        <w:t>Marica igra na pianinu »Prihod romarjev« iz »Tannhauserja«.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Style w:val="CharStyle5"/>
          <w:color w:val="000000"/>
        </w:rPr>
        <w:t>Franjo je na balkonu, ali ne vidi se ga, ker je zakrit.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520"/>
        <w:jc w:val="both"/>
      </w:pPr>
      <w:r>
        <w:rPr>
          <w:rStyle w:val="CharStyle5"/>
          <w:color w:val="000000"/>
        </w:rPr>
        <w:t xml:space="preserve">Edvard (pride z desne); — Klanjam se, gospodična. (Marica leno pokima in igra dalje. Edvard položi čepico na </w:t>
      </w:r>
      <w:r>
        <w:rPr>
          <w:rStyle w:val="CharStyle5"/>
          <w:color w:val="000000"/>
          <w:lang w:val="hr-HR" w:eastAsia="hr-HR" w:bidi="hr-HR"/>
        </w:rPr>
        <w:t xml:space="preserve">stolić </w:t>
      </w:r>
      <w:r>
        <w:rPr>
          <w:rStyle w:val="CharStyle5"/>
          <w:color w:val="000000"/>
        </w:rPr>
        <w:t xml:space="preserve">pri vratih in stopi počasno proti pianinu; v tem slači rokavice.) Kako se izvolite počutiti ? (Marica lahno skomizgne. Edvard </w:t>
      </w:r>
      <w:r>
        <w:rPr>
          <w:rStyle w:val="CharStyle5"/>
          <w:color w:val="000000"/>
          <w:lang w:val="hr-HR" w:eastAsia="hr-HR" w:bidi="hr-HR"/>
        </w:rPr>
        <w:t xml:space="preserve">postoji </w:t>
      </w:r>
      <w:r>
        <w:rPr>
          <w:rStyle w:val="CharStyle5"/>
          <w:color w:val="000000"/>
        </w:rPr>
        <w:t>hip, potem gre počasi proti uri, vzame svojo uro iz žepa in ju primerja.) Eh — dolgočasna vprašanja — kaj ne? (gre zopet k pianinu in sede na stolic).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Marica. Oh! Stara novica! (Premor.)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Ed var d. Kje pa je Franjo?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Marica. Tam. (Pokaže z glavo proti balkonu.)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Edvard. Se tudi dolgočasi?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Franjo (pride z balkona). Kaj novega?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Style w:val="CharStyle5"/>
          <w:color w:val="000000"/>
        </w:rPr>
        <w:t>Edvard. Ne vem ničesar. Razen tega, da mi boš v novembru lahko čestital. Postanem stotnik.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Style w:val="CharStyle5"/>
          <w:color w:val="000000"/>
        </w:rPr>
        <w:t xml:space="preserve">Franj o. O — </w:t>
      </w:r>
      <w:r>
        <w:rPr>
          <w:rStyle w:val="CharStyle5"/>
          <w:color w:val="000000"/>
          <w:lang w:val="hr-HR" w:eastAsia="hr-HR" w:bidi="hr-HR"/>
        </w:rPr>
        <w:t xml:space="preserve">skoro </w:t>
      </w:r>
      <w:r>
        <w:rPr>
          <w:rStyle w:val="CharStyle5"/>
          <w:color w:val="000000"/>
        </w:rPr>
        <w:t>vsak nadporočnik postane stotnik. To ni nič nenavadnega.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Edvard. Ne, nič nenavadnega. (Poda Franju z afektovano non- chalaneo roko, ne da bi vstal.) Kaj loviš sedaj nenavadnosti 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Style w:val="CharStyle5"/>
          <w:color w:val="000000"/>
        </w:rPr>
        <w:t>Franjo. Jaz? . . Pa! . . Da se ti sanja kaj takega! V nena</w:t>
        <w:softHyphen/>
        <w:t>vadnosti sploh ne verujem. Nič ni nenavadno. (Vzame smodko z mi- znice, jo počasi odreže in prižge.) Ali ne maraš kaditi?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Style w:val="CharStyle5"/>
          <w:color w:val="000000"/>
        </w:rPr>
        <w:t>Edvard. Pa mi daj eno! (Franjo vzame drugo smodko, jo odreže, ter jo da Edvardu, ki si jo sam prižge.) Kam pa greš nocoj 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Franjo. Kaj vem? (Sede v gugalnik.)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Edvard. Pri Bazettiju igra ženska kapela.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Franjo. Fadesa!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Edvard. Seveda. Pa kaj bi počeli? — Sicer pa . . . vse skupaj je neumno . . . Pa . . 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Marica (vstane od pianina in sede na zofo, tako da bolj leži, nego sedi). Ali veste, kaj se mi zdi 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Edvard. Kaj pa 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Marica. Da smo pravzaprav igrače in nič drugega.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Franjo. Hm.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Edvard. Vi mislite tako?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Marica. Mislim. Ali menite, da smo kaj drugega?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Franjo. Oh, le nikar ne začni filozofirati! To je še bolj dol</w:t>
        <w:softHyphen/>
        <w:t xml:space="preserve">gočasno. In ni originalno. Saj znaš samo </w:t>
      </w:r>
      <w:r>
        <w:rPr>
          <w:rStyle w:val="CharStyle5"/>
          <w:color w:val="000000"/>
          <w:lang w:val="hr-HR" w:eastAsia="hr-HR" w:bidi="hr-HR"/>
        </w:rPr>
        <w:t xml:space="preserve">plagirati </w:t>
      </w:r>
      <w:r>
        <w:rPr>
          <w:rStyle w:val="CharStyle5"/>
          <w:color w:val="000000"/>
        </w:rPr>
        <w:t>tuje misli.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520"/>
        <w:jc w:val="both"/>
      </w:pPr>
      <w:r>
        <w:rPr>
          <w:rStyle w:val="CharStyle5"/>
          <w:color w:val="000000"/>
        </w:rPr>
        <w:t>Marica. Tvoje!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540"/>
        <w:jc w:val="both"/>
      </w:pPr>
      <w:r>
        <w:rPr>
          <w:rStyle w:val="CharStyle5"/>
          <w:color w:val="373737"/>
          <w:lang w:val="en-US" w:eastAsia="en-US" w:bidi="en-US"/>
        </w:rPr>
        <w:t xml:space="preserve">Franjo. </w:t>
      </w:r>
      <w:r>
        <w:rPr>
          <w:rStyle w:val="CharStyle5"/>
        </w:rPr>
        <w:t xml:space="preserve">Nič. </w:t>
      </w:r>
      <w:r>
        <w:rPr>
          <w:rStyle w:val="CharStyle5"/>
          <w:color w:val="373737"/>
        </w:rPr>
        <w:t xml:space="preserve">Bedasta </w:t>
      </w:r>
      <w:r>
        <w:rPr>
          <w:rStyle w:val="CharStyle5"/>
          <w:color w:val="373737"/>
          <w:lang w:val="de-DE" w:eastAsia="de-DE" w:bidi="de-DE"/>
        </w:rPr>
        <w:t xml:space="preserve">je </w:t>
      </w:r>
      <w:r>
        <w:rPr>
          <w:rStyle w:val="CharStyle5"/>
          <w:color w:val="373737"/>
        </w:rPr>
        <w:t xml:space="preserve">. </w:t>
      </w:r>
      <w:r>
        <w:rPr>
          <w:rStyle w:val="CharStyle5"/>
          <w:color w:val="6C6C6C"/>
        </w:rPr>
        <w:t xml:space="preserve">. </w:t>
      </w:r>
      <w:r>
        <w:rPr>
          <w:rStyle w:val="CharStyle5"/>
          <w:color w:val="373737"/>
        </w:rPr>
        <w:t>. Pa ti skrbi rajša za svojega Ed</w:t>
        <w:softHyphen/>
        <w:t xml:space="preserve">varda . </w:t>
      </w:r>
      <w:r>
        <w:rPr>
          <w:rStyle w:val="CharStyle5"/>
        </w:rPr>
        <w:t xml:space="preserve">. . </w:t>
      </w:r>
      <w:r>
        <w:rPr>
          <w:rStyle w:val="CharStyle5"/>
          <w:color w:val="373737"/>
          <w:lang w:val="de-DE" w:eastAsia="de-DE" w:bidi="de-DE"/>
        </w:rPr>
        <w:t xml:space="preserve">hahaha! </w:t>
      </w:r>
      <w:r>
        <w:rPr>
          <w:rStyle w:val="CharStyle5"/>
          <w:color w:val="373737"/>
        </w:rPr>
        <w:t xml:space="preserve">■ . Eh, pojdita spat! (Od morja sem se začujejo </w:t>
      </w:r>
      <w:r>
        <w:rPr>
          <w:rStyle w:val="CharStyle5"/>
        </w:rPr>
        <w:t xml:space="preserve">gosli.) </w:t>
      </w:r>
      <w:r>
        <w:rPr>
          <w:rStyle w:val="CharStyle5"/>
          <w:color w:val="373737"/>
        </w:rPr>
        <w:t xml:space="preserve">Kakšen tepec, pa je to ? Zdaj, po noči moti mirne ljudi </w:t>
      </w:r>
      <w:r>
        <w:rPr>
          <w:rStyle w:val="CharStyle5"/>
        </w:rPr>
        <w:t xml:space="preserve">s </w:t>
      </w:r>
      <w:r>
        <w:rPr>
          <w:rStyle w:val="CharStyle5"/>
          <w:color w:val="373737"/>
        </w:rPr>
        <w:t xml:space="preserve">svojim brenkanjem </w:t>
      </w:r>
      <w:r>
        <w:rPr>
          <w:rStyle w:val="CharStyle5"/>
        </w:rPr>
        <w:t xml:space="preserve">. . </w:t>
      </w:r>
      <w:r>
        <w:rPr>
          <w:rStyle w:val="CharStyle5"/>
          <w:color w:val="373737"/>
        </w:rPr>
        <w:t>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540"/>
        <w:jc w:val="both"/>
      </w:pPr>
      <w:r>
        <w:rPr>
          <w:rStyle w:val="CharStyle5"/>
          <w:color w:val="373737"/>
        </w:rPr>
        <w:t xml:space="preserve">Marica </w:t>
      </w:r>
      <w:r>
        <w:rPr>
          <w:rStyle w:val="CharStyle5"/>
        </w:rPr>
        <w:t xml:space="preserve">(tiho). </w:t>
      </w:r>
      <w:r>
        <w:rPr>
          <w:rStyle w:val="CharStyle5"/>
          <w:color w:val="373737"/>
        </w:rPr>
        <w:t xml:space="preserve">Ta melodija </w:t>
      </w:r>
      <w:r>
        <w:rPr>
          <w:rStyle w:val="CharStyle5"/>
          <w:color w:val="6C6C6C"/>
        </w:rPr>
        <w:t>—</w:t>
      </w:r>
      <w:r>
        <w:rPr>
          <w:rStyle w:val="CharStyle5"/>
          <w:color w:val="373737"/>
        </w:rPr>
        <w:t>!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540"/>
        <w:jc w:val="both"/>
      </w:pPr>
      <w:r>
        <w:rPr>
          <w:rStyle w:val="CharStyle5"/>
          <w:color w:val="373737"/>
        </w:rPr>
        <w:t xml:space="preserve">Ljubica (stopi k oknu in </w:t>
      </w:r>
      <w:r>
        <w:rPr>
          <w:rStyle w:val="CharStyle5"/>
        </w:rPr>
        <w:t xml:space="preserve">pogleda </w:t>
      </w:r>
      <w:r>
        <w:rPr>
          <w:rStyle w:val="CharStyle5"/>
          <w:color w:val="373737"/>
        </w:rPr>
        <w:t>ven. Mesečna noč). Ah, to je res poetično. Nekdo se vozi po morju pa igra na gosli.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540"/>
        <w:jc w:val="both"/>
      </w:pPr>
      <w:r>
        <w:rPr>
          <w:rStyle w:val="CharStyle5"/>
          <w:color w:val="373737"/>
        </w:rPr>
        <w:t xml:space="preserve">Franjo. Bedak </w:t>
      </w:r>
      <w:r>
        <w:rPr>
          <w:rStyle w:val="CharStyle5"/>
        </w:rPr>
        <w:t>je.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540"/>
        <w:jc w:val="both"/>
      </w:pPr>
      <w:r>
        <w:rPr>
          <w:rStyle w:val="CharStyle5"/>
          <w:color w:val="373737"/>
        </w:rPr>
        <w:t xml:space="preserve">Marica. Moj Bog, ta melodija </w:t>
      </w:r>
      <w:r>
        <w:rPr>
          <w:rStyle w:val="CharStyle5"/>
        </w:rPr>
        <w:t xml:space="preserve">. </w:t>
      </w:r>
      <w:r>
        <w:rPr>
          <w:rStyle w:val="CharStyle5"/>
          <w:color w:val="373737"/>
        </w:rPr>
        <w:t>. I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540"/>
        <w:jc w:val="both"/>
      </w:pPr>
      <w:r>
        <w:rPr>
          <w:rStyle w:val="CharStyle5"/>
          <w:color w:val="373737"/>
        </w:rPr>
        <w:t>Franjo. Alo, spat!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540"/>
        <w:jc w:val="both"/>
      </w:pPr>
      <w:r>
        <w:rPr>
          <w:rStyle w:val="CharStyle5"/>
          <w:color w:val="373737"/>
        </w:rPr>
        <w:t xml:space="preserve">Marica (gre </w:t>
      </w:r>
      <w:r>
        <w:rPr>
          <w:rStyle w:val="CharStyle5"/>
        </w:rPr>
        <w:t xml:space="preserve">počasi </w:t>
      </w:r>
      <w:r>
        <w:rPr>
          <w:rStyle w:val="CharStyle5"/>
          <w:color w:val="373737"/>
        </w:rPr>
        <w:t xml:space="preserve">k </w:t>
      </w:r>
      <w:r>
        <w:rPr>
          <w:rStyle w:val="CharStyle5"/>
        </w:rPr>
        <w:t xml:space="preserve">oknu, kjer </w:t>
      </w:r>
      <w:r>
        <w:rPr>
          <w:rStyle w:val="CharStyle5"/>
          <w:color w:val="373737"/>
        </w:rPr>
        <w:t xml:space="preserve">je </w:t>
      </w:r>
      <w:r>
        <w:rPr>
          <w:rStyle w:val="CharStyle5"/>
        </w:rPr>
        <w:t>Ljubica).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540"/>
        <w:jc w:val="both"/>
      </w:pPr>
      <w:r>
        <w:rPr>
          <w:rStyle w:val="CharStyle5"/>
          <w:color w:val="373737"/>
        </w:rPr>
        <w:t xml:space="preserve">Franjo </w:t>
      </w:r>
      <w:r>
        <w:rPr>
          <w:rStyle w:val="CharStyle5"/>
        </w:rPr>
        <w:t xml:space="preserve">(gre </w:t>
      </w:r>
      <w:r>
        <w:rPr>
          <w:rStyle w:val="CharStyle5"/>
          <w:color w:val="373737"/>
        </w:rPr>
        <w:t>opotekaje k vratom na levi in godrnja). Spat, spat</w:t>
      </w:r>
      <w:r>
        <w:rPr>
          <w:rStyle w:val="CharStyle5"/>
        </w:rPr>
        <w:t xml:space="preserve">...! </w:t>
      </w:r>
      <w:r>
        <w:rPr>
          <w:rStyle w:val="CharStyle5"/>
          <w:color w:val="373737"/>
        </w:rPr>
        <w:t xml:space="preserve">(Odide v sosednjo </w:t>
      </w:r>
      <w:r>
        <w:rPr>
          <w:rStyle w:val="CharStyle5"/>
        </w:rPr>
        <w:t>sobo.)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5"/>
        </w:rPr>
        <w:t xml:space="preserve">(V </w:t>
      </w:r>
      <w:r>
        <w:rPr>
          <w:rStyle w:val="CharStyle5"/>
          <w:color w:val="373737"/>
        </w:rPr>
        <w:t xml:space="preserve">tein ko Franjo odhaja, </w:t>
      </w:r>
      <w:r>
        <w:rPr>
          <w:rStyle w:val="CharStyle5"/>
        </w:rPr>
        <w:t xml:space="preserve">gre </w:t>
      </w:r>
      <w:r>
        <w:rPr>
          <w:rStyle w:val="CharStyle5"/>
          <w:color w:val="373737"/>
        </w:rPr>
        <w:t xml:space="preserve">Marica kakor v </w:t>
      </w:r>
      <w:r>
        <w:rPr>
          <w:rStyle w:val="CharStyle5"/>
        </w:rPr>
        <w:t xml:space="preserve">sanjah </w:t>
      </w:r>
      <w:r>
        <w:rPr>
          <w:rStyle w:val="CharStyle5"/>
          <w:color w:val="373737"/>
        </w:rPr>
        <w:t xml:space="preserve">k </w:t>
      </w:r>
      <w:r>
        <w:rPr>
          <w:rStyle w:val="CharStyle5"/>
        </w:rPr>
        <w:t xml:space="preserve">pianinu, </w:t>
      </w:r>
      <w:r>
        <w:rPr>
          <w:rStyle w:val="CharStyle5"/>
          <w:color w:val="373737"/>
        </w:rPr>
        <w:t xml:space="preserve">sede in </w:t>
      </w:r>
      <w:r>
        <w:rPr>
          <w:rStyle w:val="CharStyle5"/>
        </w:rPr>
        <w:t xml:space="preserve">začne potihoma spremljati melodijo gosli, katera sc sliši </w:t>
      </w:r>
      <w:r>
        <w:rPr>
          <w:rStyle w:val="CharStyle5"/>
          <w:color w:val="373737"/>
        </w:rPr>
        <w:t xml:space="preserve">od morja. </w:t>
      </w:r>
      <w:r>
        <w:rPr>
          <w:rStyle w:val="CharStyle5"/>
        </w:rPr>
        <w:t xml:space="preserve">Polagoma igra glasneje </w:t>
      </w:r>
      <w:r>
        <w:rPr>
          <w:rStyle w:val="CharStyle5"/>
          <w:color w:val="373737"/>
        </w:rPr>
        <w:t xml:space="preserve">in </w:t>
      </w:r>
      <w:r>
        <w:rPr>
          <w:rStyle w:val="CharStyle5"/>
        </w:rPr>
        <w:t xml:space="preserve">glasneje. </w:t>
      </w:r>
      <w:r>
        <w:rPr>
          <w:rStyle w:val="CharStyle5"/>
          <w:color w:val="6C6C6C"/>
        </w:rPr>
        <w:t xml:space="preserve">— </w:t>
      </w:r>
      <w:r>
        <w:rPr>
          <w:rStyle w:val="CharStyle5"/>
        </w:rPr>
        <w:t xml:space="preserve">Ljubica je odprla okno. Nad </w:t>
      </w:r>
      <w:r>
        <w:rPr>
          <w:rStyle w:val="CharStyle5"/>
          <w:color w:val="373737"/>
        </w:rPr>
        <w:t xml:space="preserve">morjem sveti </w:t>
      </w:r>
      <w:r>
        <w:rPr>
          <w:rStyle w:val="CharStyle5"/>
        </w:rPr>
        <w:t>mesec; nje</w:t>
        <w:softHyphen/>
      </w:r>
      <w:r>
        <w:rPr>
          <w:rStyle w:val="CharStyle5"/>
          <w:color w:val="373737"/>
        </w:rPr>
        <w:t>gova svetloba prodira tudi v sobo .</w:t>
      </w:r>
      <w:r>
        <w:rPr>
          <w:rStyle w:val="CharStyle5"/>
        </w:rPr>
        <w:t xml:space="preserve">. . </w:t>
      </w:r>
      <w:r>
        <w:rPr>
          <w:rStyle w:val="CharStyle5"/>
          <w:color w:val="373737"/>
        </w:rPr>
        <w:t xml:space="preserve">Marica igra povsem glasno. </w:t>
      </w:r>
      <w:r>
        <w:rPr>
          <w:rStyle w:val="CharStyle5"/>
          <w:color w:val="8A8A8A"/>
        </w:rPr>
        <w:t xml:space="preserve">— </w:t>
      </w:r>
      <w:r>
        <w:rPr>
          <w:rStyle w:val="CharStyle5"/>
          <w:color w:val="373737"/>
        </w:rPr>
        <w:t xml:space="preserve">Naenkrat utihnejo gosli </w:t>
      </w:r>
      <w:r>
        <w:rPr>
          <w:rStyle w:val="CharStyle5"/>
        </w:rPr>
        <w:t xml:space="preserve">s </w:t>
      </w:r>
      <w:r>
        <w:rPr>
          <w:rStyle w:val="CharStyle5"/>
          <w:color w:val="373737"/>
        </w:rPr>
        <w:t xml:space="preserve">kratkim </w:t>
      </w:r>
      <w:r>
        <w:rPr>
          <w:rStyle w:val="CharStyle5"/>
        </w:rPr>
        <w:t xml:space="preserve">stavkom. </w:t>
      </w:r>
      <w:r>
        <w:rPr>
          <w:rStyle w:val="CharStyle5"/>
          <w:color w:val="373737"/>
        </w:rPr>
        <w:t xml:space="preserve">Marica </w:t>
      </w:r>
      <w:r>
        <w:rPr>
          <w:rStyle w:val="CharStyle5"/>
        </w:rPr>
        <w:t xml:space="preserve">igra še nekoliko </w:t>
      </w:r>
      <w:r>
        <w:rPr>
          <w:rStyle w:val="CharStyle5"/>
          <w:color w:val="373737"/>
        </w:rPr>
        <w:t xml:space="preserve">akordov. Tedaj Midi ona </w:t>
      </w:r>
      <w:r>
        <w:rPr>
          <w:rStyle w:val="CharStyle5"/>
        </w:rPr>
        <w:t xml:space="preserve">hitro neha. Vstane, ogleda sc </w:t>
      </w:r>
      <w:r>
        <w:rPr>
          <w:rStyle w:val="CharStyle5"/>
          <w:color w:val="373737"/>
        </w:rPr>
        <w:t xml:space="preserve">kakor v </w:t>
      </w:r>
      <w:r>
        <w:rPr>
          <w:rStyle w:val="CharStyle5"/>
        </w:rPr>
        <w:t xml:space="preserve">sanjah in položi roko počasi </w:t>
      </w:r>
      <w:r>
        <w:rPr>
          <w:rStyle w:val="CharStyle5"/>
          <w:color w:val="373737"/>
        </w:rPr>
        <w:t xml:space="preserve">na </w:t>
      </w:r>
      <w:r>
        <w:rPr>
          <w:rStyle w:val="CharStyle5"/>
        </w:rPr>
        <w:t xml:space="preserve">čelo. Ljubica </w:t>
      </w:r>
      <w:r>
        <w:rPr>
          <w:rStyle w:val="CharStyle5"/>
          <w:color w:val="373737"/>
        </w:rPr>
        <w:t xml:space="preserve">pohiti </w:t>
      </w:r>
      <w:r>
        <w:rPr>
          <w:rStyle w:val="CharStyle5"/>
        </w:rPr>
        <w:t>k njej.)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</w:pPr>
      <w:r>
        <w:rPr>
          <w:rStyle w:val="CharStyle5"/>
          <w:color w:val="373737"/>
        </w:rPr>
        <w:t xml:space="preserve">(Zastor </w:t>
      </w:r>
      <w:r>
        <w:rPr>
          <w:rStyle w:val="CharStyle5"/>
        </w:rPr>
        <w:t>naglo pade.)</w:t>
      </w:r>
    </w:p>
    <w:sectPr>
      <w:footnotePr>
        <w:pos w:val="pageBottom"/>
        <w:numFmt w:val="decimal"/>
        <w:numRestart w:val="continuous"/>
      </w:footnotePr>
      <w:pgSz w:w="8606" w:h="13296"/>
      <w:pgMar w:top="1473" w:right="1070" w:bottom="1260" w:left="1052" w:header="1045" w:footer="83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sl-SI" w:eastAsia="sl-SI" w:bidi="sl-SI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sl-SI" w:eastAsia="sl-SI" w:bidi="sl-SI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sl-SI" w:eastAsia="sl-SI" w:bidi="sl-SI"/>
    </w:rPr>
  </w:style>
  <w:style w:type="character" w:customStyle="1" w:styleId="CharStyle3">
    <w:name w:val="Heading #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harStyle5">
    <w:name w:val="Body text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64646"/>
      <w:sz w:val="19"/>
      <w:szCs w:val="19"/>
      <w:u w:val="none"/>
    </w:rPr>
  </w:style>
  <w:style w:type="character" w:customStyle="1" w:styleId="CharStyle8">
    <w:name w:val="Heading #2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73737"/>
      <w:sz w:val="24"/>
      <w:szCs w:val="24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before="180" w:after="60"/>
      <w:jc w:val="center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styleId="Style4">
    <w:name w:val="Body text"/>
    <w:basedOn w:val="Normal"/>
    <w:link w:val="CharStyle5"/>
    <w:qFormat/>
    <w:pPr>
      <w:widowControl w:val="0"/>
      <w:shd w:val="clear" w:color="auto" w:fill="auto"/>
      <w:spacing w:line="276" w:lineRule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64646"/>
      <w:sz w:val="19"/>
      <w:szCs w:val="19"/>
      <w:u w:val="none"/>
    </w:rPr>
  </w:style>
  <w:style w:type="paragraph" w:customStyle="1" w:styleId="Style7">
    <w:name w:val="Heading #2"/>
    <w:basedOn w:val="Normal"/>
    <w:link w:val="CharStyle8"/>
    <w:pPr>
      <w:widowControl w:val="0"/>
      <w:shd w:val="clear" w:color="auto" w:fill="auto"/>
      <w:spacing w:after="60"/>
      <w:jc w:val="center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73737"/>
      <w:sz w:val="24"/>
      <w:szCs w:val="2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