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6F97C8" w:rsidR="005C5B1E" w:rsidRDefault="003B18B9">
      <w:proofErr w:type="spellStart"/>
      <w:r>
        <w:t>Imprint</w:t>
      </w:r>
      <w:proofErr w:type="spellEnd"/>
    </w:p>
    <w:p w14:paraId="00000002" w14:textId="77777777" w:rsidR="005C5B1E" w:rsidRDefault="005C5B1E"/>
    <w:p w14:paraId="00000003" w14:textId="18308289" w:rsidR="005C5B1E" w:rsidRDefault="000A79D6">
      <w:pPr>
        <w:shd w:val="clear" w:color="auto" w:fill="FEFEFE"/>
        <w:spacing w:after="240" w:line="384" w:lineRule="auto"/>
        <w:rPr>
          <w:rFonts w:ascii="Roboto" w:eastAsia="Roboto" w:hAnsi="Roboto" w:cs="Roboto"/>
          <w:color w:val="0A0A0A"/>
          <w:sz w:val="24"/>
          <w:szCs w:val="24"/>
        </w:rPr>
      </w:pPr>
      <w:r>
        <w:rPr>
          <w:rFonts w:ascii="Roboto" w:eastAsia="Roboto" w:hAnsi="Roboto" w:cs="Roboto"/>
          <w:color w:val="0A0A0A"/>
          <w:sz w:val="24"/>
          <w:szCs w:val="24"/>
        </w:rPr>
        <w:t xml:space="preserve">Jan Bernot </w:t>
      </w:r>
      <w:r w:rsidR="003B18B9">
        <w:rPr>
          <w:rFonts w:ascii="Roboto" w:eastAsia="Roboto" w:hAnsi="Roboto" w:cs="Roboto"/>
          <w:color w:val="0A0A0A"/>
          <w:sz w:val="24"/>
          <w:szCs w:val="24"/>
        </w:rPr>
        <w:t>and</w:t>
      </w:r>
      <w:r>
        <w:rPr>
          <w:rFonts w:ascii="Roboto" w:eastAsia="Roboto" w:hAnsi="Roboto" w:cs="Roboto"/>
          <w:color w:val="0A0A0A"/>
          <w:sz w:val="24"/>
          <w:szCs w:val="24"/>
        </w:rPr>
        <w:t xml:space="preserve"> Neja Blaj Hribar</w:t>
      </w:r>
    </w:p>
    <w:p w14:paraId="00000006" w14:textId="30282805" w:rsidR="005C5B1E" w:rsidRDefault="00327843">
      <w:pPr>
        <w:rPr>
          <w:rFonts w:ascii="Roboto" w:eastAsia="Roboto" w:hAnsi="Roboto" w:cs="Roboto"/>
          <w:color w:val="0A0A0A"/>
          <w:sz w:val="24"/>
          <w:szCs w:val="24"/>
        </w:rPr>
      </w:pPr>
      <w:proofErr w:type="spellStart"/>
      <w:r w:rsidRPr="00327843">
        <w:rPr>
          <w:rFonts w:ascii="Roboto" w:eastAsia="Roboto" w:hAnsi="Roboto" w:cs="Roboto"/>
          <w:color w:val="0A0A0A"/>
          <w:sz w:val="24"/>
          <w:szCs w:val="24"/>
        </w:rPr>
        <w:t>Elementary</w:t>
      </w:r>
      <w:proofErr w:type="spellEnd"/>
      <w:r w:rsidRPr="00327843">
        <w:rPr>
          <w:rFonts w:ascii="Roboto" w:eastAsia="Roboto" w:hAnsi="Roboto" w:cs="Roboto"/>
          <w:color w:val="0A0A0A"/>
          <w:sz w:val="24"/>
          <w:szCs w:val="24"/>
        </w:rPr>
        <w:t xml:space="preserve"> and </w:t>
      </w:r>
      <w:proofErr w:type="spellStart"/>
      <w:r w:rsidRPr="00327843">
        <w:rPr>
          <w:rFonts w:ascii="Roboto" w:eastAsia="Roboto" w:hAnsi="Roboto" w:cs="Roboto"/>
          <w:color w:val="0A0A0A"/>
          <w:sz w:val="24"/>
          <w:szCs w:val="24"/>
        </w:rPr>
        <w:t>middle</w:t>
      </w:r>
      <w:proofErr w:type="spellEnd"/>
      <w:r w:rsidRPr="00327843">
        <w:rPr>
          <w:rFonts w:ascii="Roboto" w:eastAsia="Roboto" w:hAnsi="Roboto" w:cs="Roboto"/>
          <w:color w:val="0A0A0A"/>
          <w:sz w:val="24"/>
          <w:szCs w:val="24"/>
        </w:rPr>
        <w:t xml:space="preserve"> </w:t>
      </w:r>
      <w:proofErr w:type="spellStart"/>
      <w:r w:rsidRPr="00327843">
        <w:rPr>
          <w:rFonts w:ascii="Roboto" w:eastAsia="Roboto" w:hAnsi="Roboto" w:cs="Roboto"/>
          <w:color w:val="0A0A0A"/>
          <w:sz w:val="24"/>
          <w:szCs w:val="24"/>
        </w:rPr>
        <w:t>school</w:t>
      </w:r>
      <w:proofErr w:type="spellEnd"/>
      <w:r w:rsidRPr="00327843">
        <w:rPr>
          <w:rFonts w:ascii="Roboto" w:eastAsia="Roboto" w:hAnsi="Roboto" w:cs="Roboto"/>
          <w:color w:val="0A0A0A"/>
          <w:sz w:val="24"/>
          <w:szCs w:val="24"/>
        </w:rPr>
        <w:t xml:space="preserve"> </w:t>
      </w:r>
      <w:proofErr w:type="spellStart"/>
      <w:r w:rsidRPr="00327843">
        <w:rPr>
          <w:rFonts w:ascii="Roboto" w:eastAsia="Roboto" w:hAnsi="Roboto" w:cs="Roboto"/>
          <w:color w:val="0A0A0A"/>
          <w:sz w:val="24"/>
          <w:szCs w:val="24"/>
        </w:rPr>
        <w:t>textbooks</w:t>
      </w:r>
      <w:proofErr w:type="spellEnd"/>
      <w:r w:rsidRPr="00327843">
        <w:rPr>
          <w:rFonts w:ascii="Roboto" w:eastAsia="Roboto" w:hAnsi="Roboto" w:cs="Roboto"/>
          <w:color w:val="0A0A0A"/>
          <w:sz w:val="24"/>
          <w:szCs w:val="24"/>
        </w:rPr>
        <w:t xml:space="preserve"> between 1774 and 1918: An </w:t>
      </w:r>
      <w:proofErr w:type="spellStart"/>
      <w:r w:rsidRPr="00327843">
        <w:rPr>
          <w:rFonts w:ascii="Roboto" w:eastAsia="Roboto" w:hAnsi="Roboto" w:cs="Roboto"/>
          <w:color w:val="0A0A0A"/>
          <w:sz w:val="24"/>
          <w:szCs w:val="24"/>
        </w:rPr>
        <w:t>annotated</w:t>
      </w:r>
      <w:proofErr w:type="spellEnd"/>
      <w:r>
        <w:rPr>
          <w:rFonts w:ascii="Roboto" w:eastAsia="Roboto" w:hAnsi="Roboto" w:cs="Roboto"/>
          <w:color w:val="0A0A0A"/>
          <w:sz w:val="24"/>
          <w:szCs w:val="24"/>
        </w:rPr>
        <w:t xml:space="preserve"> </w:t>
      </w:r>
      <w:proofErr w:type="spellStart"/>
      <w:r w:rsidRPr="00327843">
        <w:rPr>
          <w:rFonts w:ascii="Roboto" w:eastAsia="Roboto" w:hAnsi="Roboto" w:cs="Roboto"/>
          <w:color w:val="0A0A0A"/>
          <w:sz w:val="24"/>
          <w:szCs w:val="24"/>
        </w:rPr>
        <w:t>bibliography</w:t>
      </w:r>
      <w:proofErr w:type="spellEnd"/>
      <w:r w:rsidRPr="00327843">
        <w:rPr>
          <w:rFonts w:ascii="Roboto" w:eastAsia="Roboto" w:hAnsi="Roboto" w:cs="Roboto"/>
          <w:color w:val="0A0A0A"/>
          <w:sz w:val="24"/>
          <w:szCs w:val="24"/>
        </w:rPr>
        <w:t xml:space="preserve"> </w:t>
      </w:r>
      <w:proofErr w:type="spellStart"/>
      <w:r w:rsidRPr="00327843">
        <w:rPr>
          <w:rFonts w:ascii="Roboto" w:eastAsia="Roboto" w:hAnsi="Roboto" w:cs="Roboto"/>
          <w:color w:val="0A0A0A"/>
          <w:sz w:val="24"/>
          <w:szCs w:val="24"/>
        </w:rPr>
        <w:t>with</w:t>
      </w:r>
      <w:proofErr w:type="spellEnd"/>
      <w:r w:rsidRPr="00327843">
        <w:rPr>
          <w:rFonts w:ascii="Roboto" w:eastAsia="Roboto" w:hAnsi="Roboto" w:cs="Roboto"/>
          <w:color w:val="0A0A0A"/>
          <w:sz w:val="24"/>
          <w:szCs w:val="24"/>
        </w:rPr>
        <w:t xml:space="preserve"> </w:t>
      </w:r>
      <w:proofErr w:type="spellStart"/>
      <w:r w:rsidRPr="00327843">
        <w:rPr>
          <w:rFonts w:ascii="Roboto" w:eastAsia="Roboto" w:hAnsi="Roboto" w:cs="Roboto"/>
          <w:color w:val="0A0A0A"/>
          <w:sz w:val="24"/>
          <w:szCs w:val="24"/>
        </w:rPr>
        <w:t>supporting</w:t>
      </w:r>
      <w:proofErr w:type="spellEnd"/>
      <w:r w:rsidRPr="00327843">
        <w:rPr>
          <w:rFonts w:ascii="Roboto" w:eastAsia="Roboto" w:hAnsi="Roboto" w:cs="Roboto"/>
          <w:color w:val="0A0A0A"/>
          <w:sz w:val="24"/>
          <w:szCs w:val="24"/>
        </w:rPr>
        <w:t xml:space="preserve"> </w:t>
      </w:r>
      <w:proofErr w:type="spellStart"/>
      <w:r w:rsidRPr="00327843">
        <w:rPr>
          <w:rFonts w:ascii="Roboto" w:eastAsia="Roboto" w:hAnsi="Roboto" w:cs="Roboto"/>
          <w:color w:val="0A0A0A"/>
          <w:sz w:val="24"/>
          <w:szCs w:val="24"/>
        </w:rPr>
        <w:t>study</w:t>
      </w:r>
      <w:proofErr w:type="spellEnd"/>
    </w:p>
    <w:p w14:paraId="23453E63" w14:textId="77777777" w:rsidR="00327843" w:rsidRDefault="00327843">
      <w:pPr>
        <w:rPr>
          <w:rFonts w:ascii="Roboto" w:eastAsia="Roboto" w:hAnsi="Roboto" w:cs="Roboto"/>
          <w:color w:val="0A0A0A"/>
          <w:sz w:val="24"/>
          <w:szCs w:val="24"/>
        </w:rPr>
      </w:pPr>
    </w:p>
    <w:p w14:paraId="00000007" w14:textId="071C629E" w:rsidR="005C5B1E" w:rsidRPr="00C977D5" w:rsidRDefault="00C977D5" w:rsidP="00C977D5">
      <w:pPr>
        <w:shd w:val="clear" w:color="auto" w:fill="FEFEFE"/>
        <w:spacing w:after="240" w:line="384" w:lineRule="auto"/>
        <w:rPr>
          <w:rFonts w:ascii="Roboto" w:eastAsia="Roboto" w:hAnsi="Roboto" w:cs="Roboto"/>
          <w:color w:val="0A0A0A"/>
          <w:sz w:val="24"/>
          <w:szCs w:val="24"/>
        </w:rPr>
      </w:pPr>
      <w:r w:rsidRPr="00C977D5">
        <w:rPr>
          <w:rFonts w:ascii="Roboto" w:eastAsia="Roboto" w:hAnsi="Roboto" w:cs="Roboto"/>
          <w:color w:val="0A0A0A"/>
          <w:sz w:val="24"/>
          <w:szCs w:val="24"/>
        </w:rPr>
        <w:t xml:space="preserve">English </w:t>
      </w:r>
      <w:proofErr w:type="spellStart"/>
      <w:r w:rsidRPr="00C977D5">
        <w:rPr>
          <w:rFonts w:ascii="Roboto" w:eastAsia="Roboto" w:hAnsi="Roboto" w:cs="Roboto"/>
          <w:color w:val="0A0A0A"/>
          <w:sz w:val="24"/>
          <w:szCs w:val="24"/>
        </w:rPr>
        <w:t>translation</w:t>
      </w:r>
      <w:proofErr w:type="spellEnd"/>
      <w:r w:rsidR="003B18B9" w:rsidRPr="00C977D5">
        <w:rPr>
          <w:rFonts w:ascii="Roboto" w:eastAsia="Roboto" w:hAnsi="Roboto" w:cs="Roboto"/>
          <w:color w:val="0A0A0A"/>
          <w:sz w:val="24"/>
          <w:szCs w:val="24"/>
        </w:rPr>
        <w:t xml:space="preserve">: </w:t>
      </w:r>
      <w:r w:rsidR="00516E25" w:rsidRPr="00C977D5">
        <w:rPr>
          <w:rFonts w:ascii="Roboto" w:eastAsia="Roboto" w:hAnsi="Roboto" w:cs="Roboto"/>
          <w:color w:val="0A0A0A"/>
          <w:sz w:val="24"/>
          <w:szCs w:val="24"/>
        </w:rPr>
        <w:t>Petra Martina Marić</w:t>
      </w:r>
    </w:p>
    <w:p w14:paraId="00000008" w14:textId="77777777" w:rsidR="005C5B1E" w:rsidRDefault="005C5B1E"/>
    <w:p w14:paraId="00000009" w14:textId="23C0F095" w:rsidR="005C5B1E" w:rsidRDefault="003B18B9">
      <w:pPr>
        <w:shd w:val="clear" w:color="auto" w:fill="FEFEFE"/>
        <w:spacing w:after="240" w:line="384" w:lineRule="auto"/>
        <w:rPr>
          <w:rFonts w:ascii="Roboto" w:eastAsia="Roboto" w:hAnsi="Roboto" w:cs="Roboto"/>
          <w:i/>
          <w:color w:val="0A0A0A"/>
          <w:sz w:val="24"/>
          <w:szCs w:val="24"/>
        </w:rPr>
      </w:pPr>
      <w:proofErr w:type="spellStart"/>
      <w:r>
        <w:rPr>
          <w:rFonts w:ascii="Roboto" w:eastAsia="Roboto" w:hAnsi="Roboto" w:cs="Roboto"/>
          <w:i/>
          <w:color w:val="0A0A0A"/>
          <w:sz w:val="24"/>
          <w:szCs w:val="24"/>
        </w:rPr>
        <w:t>Reviewers</w:t>
      </w:r>
      <w:proofErr w:type="spellEnd"/>
      <w:r>
        <w:rPr>
          <w:rFonts w:ascii="Roboto" w:eastAsia="Roboto" w:hAnsi="Roboto" w:cs="Roboto"/>
          <w:i/>
          <w:color w:val="0A0A0A"/>
          <w:sz w:val="24"/>
          <w:szCs w:val="24"/>
        </w:rPr>
        <w:t xml:space="preserve">: </w:t>
      </w:r>
    </w:p>
    <w:p w14:paraId="0000000A" w14:textId="726DAAAE" w:rsidR="005C5B1E" w:rsidRDefault="000A79D6">
      <w:pPr>
        <w:shd w:val="clear" w:color="auto" w:fill="FEFEFE"/>
        <w:spacing w:after="240" w:line="384" w:lineRule="auto"/>
        <w:rPr>
          <w:rFonts w:ascii="Roboto" w:eastAsia="Roboto" w:hAnsi="Roboto" w:cs="Roboto"/>
          <w:color w:val="0A0A0A"/>
          <w:sz w:val="24"/>
          <w:szCs w:val="24"/>
        </w:rPr>
      </w:pPr>
      <w:r w:rsidRPr="003D1602">
        <w:rPr>
          <w:rFonts w:ascii="Roboto" w:eastAsia="Roboto" w:hAnsi="Roboto" w:cs="Roboto"/>
          <w:iCs/>
          <w:color w:val="0A0A0A"/>
          <w:sz w:val="24"/>
          <w:szCs w:val="24"/>
        </w:rPr>
        <w:t>Matej Hriberšek</w:t>
      </w:r>
      <w:r>
        <w:rPr>
          <w:rFonts w:ascii="Roboto" w:eastAsia="Roboto" w:hAnsi="Roboto" w:cs="Roboto"/>
          <w:i/>
          <w:color w:val="0A0A0A"/>
          <w:sz w:val="24"/>
          <w:szCs w:val="24"/>
        </w:rPr>
        <w:br/>
      </w:r>
      <w:r>
        <w:rPr>
          <w:rFonts w:ascii="Roboto" w:eastAsia="Roboto" w:hAnsi="Roboto" w:cs="Roboto"/>
          <w:color w:val="0A0A0A"/>
          <w:sz w:val="24"/>
          <w:szCs w:val="24"/>
        </w:rPr>
        <w:t>Irena Selišnik</w:t>
      </w:r>
    </w:p>
    <w:p w14:paraId="65DA8200" w14:textId="50E825C3" w:rsidR="003D1602" w:rsidRDefault="000A79D6">
      <w:pPr>
        <w:shd w:val="clear" w:color="auto" w:fill="FEFEFE"/>
        <w:spacing w:after="240" w:line="384" w:lineRule="auto"/>
        <w:rPr>
          <w:rFonts w:ascii="Roboto" w:eastAsia="Roboto" w:hAnsi="Roboto" w:cs="Roboto"/>
          <w:color w:val="0A0A0A"/>
          <w:sz w:val="24"/>
          <w:szCs w:val="24"/>
        </w:rPr>
      </w:pPr>
      <w:r>
        <w:rPr>
          <w:rFonts w:ascii="Roboto" w:eastAsia="Roboto" w:hAnsi="Roboto" w:cs="Roboto"/>
          <w:i/>
          <w:color w:val="0A0A0A"/>
          <w:sz w:val="24"/>
          <w:szCs w:val="24"/>
        </w:rPr>
        <w:t xml:space="preserve">TEI </w:t>
      </w:r>
      <w:proofErr w:type="spellStart"/>
      <w:r w:rsidR="00E244B8">
        <w:rPr>
          <w:rFonts w:ascii="Roboto" w:eastAsia="Roboto" w:hAnsi="Roboto" w:cs="Roboto"/>
          <w:i/>
          <w:color w:val="0A0A0A"/>
          <w:sz w:val="24"/>
          <w:szCs w:val="24"/>
        </w:rPr>
        <w:t>encoding</w:t>
      </w:r>
      <w:proofErr w:type="spellEnd"/>
      <w:r w:rsidR="00E244B8">
        <w:rPr>
          <w:rFonts w:ascii="Roboto" w:eastAsia="Roboto" w:hAnsi="Roboto" w:cs="Roboto"/>
          <w:i/>
          <w:color w:val="0A0A0A"/>
          <w:sz w:val="24"/>
          <w:szCs w:val="24"/>
        </w:rPr>
        <w:t xml:space="preserve"> and </w:t>
      </w:r>
      <w:proofErr w:type="spellStart"/>
      <w:r w:rsidR="00E244B8">
        <w:rPr>
          <w:rFonts w:ascii="Roboto" w:eastAsia="Roboto" w:hAnsi="Roboto" w:cs="Roboto"/>
          <w:i/>
          <w:color w:val="0A0A0A"/>
          <w:sz w:val="24"/>
          <w:szCs w:val="24"/>
        </w:rPr>
        <w:t>publication</w:t>
      </w:r>
      <w:proofErr w:type="spellEnd"/>
      <w:r w:rsidR="00E244B8">
        <w:rPr>
          <w:rFonts w:ascii="Roboto" w:eastAsia="Roboto" w:hAnsi="Roboto" w:cs="Roboto"/>
          <w:i/>
          <w:color w:val="0A0A0A"/>
          <w:sz w:val="24"/>
          <w:szCs w:val="24"/>
        </w:rPr>
        <w:t xml:space="preserve"> on the Internet</w:t>
      </w:r>
      <w:r>
        <w:rPr>
          <w:rFonts w:ascii="Roboto" w:eastAsia="Roboto" w:hAnsi="Roboto" w:cs="Roboto"/>
          <w:i/>
          <w:color w:val="0A0A0A"/>
          <w:sz w:val="24"/>
          <w:szCs w:val="24"/>
        </w:rPr>
        <w:t>:</w:t>
      </w:r>
      <w:r>
        <w:rPr>
          <w:rFonts w:ascii="Roboto" w:eastAsia="Roboto" w:hAnsi="Roboto" w:cs="Roboto"/>
          <w:i/>
          <w:color w:val="0A0A0A"/>
          <w:sz w:val="24"/>
          <w:szCs w:val="24"/>
        </w:rPr>
        <w:br/>
      </w:r>
      <w:r>
        <w:rPr>
          <w:rFonts w:ascii="Roboto" w:eastAsia="Roboto" w:hAnsi="Roboto" w:cs="Roboto"/>
          <w:color w:val="0A0A0A"/>
          <w:sz w:val="24"/>
          <w:szCs w:val="24"/>
        </w:rPr>
        <w:t>Mihael Ojsteršek</w:t>
      </w:r>
    </w:p>
    <w:p w14:paraId="46EFDC1C" w14:textId="7ADBFFE0" w:rsidR="003D1602" w:rsidRPr="003D1602" w:rsidRDefault="003D1602" w:rsidP="003D1602">
      <w:pPr>
        <w:shd w:val="clear" w:color="auto" w:fill="FEFEFE"/>
        <w:spacing w:after="240" w:line="384" w:lineRule="auto"/>
        <w:rPr>
          <w:rFonts w:ascii="Roboto" w:eastAsia="Roboto" w:hAnsi="Roboto" w:cs="Roboto"/>
          <w:color w:val="0A0A0A"/>
          <w:sz w:val="24"/>
          <w:szCs w:val="24"/>
        </w:rPr>
      </w:pPr>
      <w:r w:rsidRPr="003D1602">
        <w:rPr>
          <w:rFonts w:ascii="Roboto" w:eastAsia="Roboto" w:hAnsi="Roboto" w:cs="Roboto"/>
          <w:color w:val="0A0A0A"/>
          <w:sz w:val="24"/>
          <w:szCs w:val="24"/>
        </w:rPr>
        <w:t xml:space="preserve">The 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authors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 xml:space="preserve"> 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acknowledge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 xml:space="preserve"> the 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project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 xml:space="preserve"> "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Schools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 xml:space="preserve"> and 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Imperial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 xml:space="preserve">, 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National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>, and</w:t>
      </w:r>
      <w:r>
        <w:rPr>
          <w:rFonts w:ascii="Roboto" w:eastAsia="Roboto" w:hAnsi="Roboto" w:cs="Roboto"/>
          <w:color w:val="0A0A0A"/>
          <w:sz w:val="24"/>
          <w:szCs w:val="24"/>
        </w:rPr>
        <w:t xml:space="preserve"> 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Transnational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 xml:space="preserve"> Identifications: Habsburg Empire, 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Yugoslavia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 xml:space="preserve">, and 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Slovenia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 xml:space="preserve">" (J6-2573) 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was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 xml:space="preserve"> 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financially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 xml:space="preserve"> 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supported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 xml:space="preserve"> 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by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 xml:space="preserve"> the 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Slovenian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 xml:space="preserve"> 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Research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 xml:space="preserve"> </w:t>
      </w:r>
      <w:proofErr w:type="spellStart"/>
      <w:r w:rsidRPr="003D1602">
        <w:rPr>
          <w:rFonts w:ascii="Roboto" w:eastAsia="Roboto" w:hAnsi="Roboto" w:cs="Roboto"/>
          <w:color w:val="0A0A0A"/>
          <w:sz w:val="24"/>
          <w:szCs w:val="24"/>
        </w:rPr>
        <w:t>Agency</w:t>
      </w:r>
      <w:proofErr w:type="spellEnd"/>
      <w:r w:rsidRPr="003D1602">
        <w:rPr>
          <w:rFonts w:ascii="Roboto" w:eastAsia="Roboto" w:hAnsi="Roboto" w:cs="Roboto"/>
          <w:color w:val="0A0A0A"/>
          <w:sz w:val="24"/>
          <w:szCs w:val="24"/>
        </w:rPr>
        <w:t>.</w:t>
      </w:r>
    </w:p>
    <w:p w14:paraId="0000000F" w14:textId="1F8242BE" w:rsidR="005C5B1E" w:rsidRDefault="00E244B8">
      <w:pPr>
        <w:shd w:val="clear" w:color="auto" w:fill="FEFEFE"/>
        <w:spacing w:after="240" w:line="384" w:lineRule="auto"/>
        <w:rPr>
          <w:rFonts w:ascii="Roboto" w:eastAsia="Roboto" w:hAnsi="Roboto" w:cs="Roboto"/>
          <w:color w:val="0A0A0A"/>
          <w:sz w:val="24"/>
          <w:szCs w:val="24"/>
        </w:rPr>
      </w:pPr>
      <w:r>
        <w:rPr>
          <w:rFonts w:ascii="Roboto" w:eastAsia="Roboto" w:hAnsi="Roboto" w:cs="Roboto"/>
          <w:color w:val="0A0A0A"/>
          <w:sz w:val="24"/>
          <w:szCs w:val="24"/>
        </w:rPr>
        <w:t xml:space="preserve">Word </w:t>
      </w:r>
      <w:proofErr w:type="spellStart"/>
      <w:r>
        <w:rPr>
          <w:rFonts w:ascii="Roboto" w:eastAsia="Roboto" w:hAnsi="Roboto" w:cs="Roboto"/>
          <w:color w:val="0A0A0A"/>
          <w:sz w:val="24"/>
          <w:szCs w:val="24"/>
        </w:rPr>
        <w:t>count</w:t>
      </w:r>
      <w:proofErr w:type="spellEnd"/>
      <w:r>
        <w:rPr>
          <w:rFonts w:ascii="Roboto" w:eastAsia="Roboto" w:hAnsi="Roboto" w:cs="Roboto"/>
          <w:color w:val="0A0A0A"/>
          <w:sz w:val="24"/>
          <w:szCs w:val="24"/>
        </w:rPr>
        <w:t xml:space="preserve">: </w:t>
      </w:r>
    </w:p>
    <w:p w14:paraId="00000010" w14:textId="6AAE3FD2" w:rsidR="005C5B1E" w:rsidRDefault="007C087C">
      <w:pPr>
        <w:shd w:val="clear" w:color="auto" w:fill="FEFEFE"/>
        <w:spacing w:after="240" w:line="384" w:lineRule="auto"/>
        <w:rPr>
          <w:rFonts w:ascii="Roboto" w:eastAsia="Roboto" w:hAnsi="Roboto" w:cs="Roboto"/>
          <w:color w:val="0A0A0A"/>
          <w:sz w:val="24"/>
          <w:szCs w:val="24"/>
        </w:rPr>
      </w:pPr>
      <w:r>
        <w:rPr>
          <w:rFonts w:ascii="Roboto" w:eastAsia="Roboto" w:hAnsi="Roboto" w:cs="Roboto"/>
          <w:color w:val="0A0A0A"/>
          <w:sz w:val="24"/>
          <w:szCs w:val="24"/>
        </w:rPr>
        <w:t xml:space="preserve">Institute of </w:t>
      </w:r>
      <w:proofErr w:type="spellStart"/>
      <w:r>
        <w:rPr>
          <w:rFonts w:ascii="Roboto" w:eastAsia="Roboto" w:hAnsi="Roboto" w:cs="Roboto"/>
          <w:color w:val="0A0A0A"/>
          <w:sz w:val="24"/>
          <w:szCs w:val="24"/>
        </w:rPr>
        <w:t>Contemporary</w:t>
      </w:r>
      <w:proofErr w:type="spellEnd"/>
      <w:r>
        <w:rPr>
          <w:rFonts w:ascii="Roboto" w:eastAsia="Roboto" w:hAnsi="Roboto" w:cs="Roboto"/>
          <w:color w:val="0A0A0A"/>
          <w:sz w:val="24"/>
          <w:szCs w:val="24"/>
        </w:rPr>
        <w:t xml:space="preserve"> History</w:t>
      </w:r>
    </w:p>
    <w:p w14:paraId="00000011" w14:textId="77777777" w:rsidR="005C5B1E" w:rsidRDefault="000A79D6">
      <w:pPr>
        <w:shd w:val="clear" w:color="auto" w:fill="FEFEFE"/>
        <w:spacing w:after="240" w:line="384" w:lineRule="auto"/>
        <w:rPr>
          <w:rFonts w:ascii="Roboto" w:eastAsia="Roboto" w:hAnsi="Roboto" w:cs="Roboto"/>
          <w:color w:val="0A0A0A"/>
          <w:sz w:val="24"/>
          <w:szCs w:val="24"/>
        </w:rPr>
      </w:pPr>
      <w:r>
        <w:rPr>
          <w:rFonts w:ascii="Roboto" w:eastAsia="Roboto" w:hAnsi="Roboto" w:cs="Roboto"/>
          <w:color w:val="0A0A0A"/>
          <w:sz w:val="24"/>
          <w:szCs w:val="24"/>
        </w:rPr>
        <w:t>2023</w:t>
      </w:r>
    </w:p>
    <w:p w14:paraId="00000012" w14:textId="77777777" w:rsidR="005C5B1E" w:rsidRDefault="000A79D6">
      <w:pPr>
        <w:shd w:val="clear" w:color="auto" w:fill="FEFEFE"/>
        <w:spacing w:after="240" w:line="384" w:lineRule="auto"/>
        <w:rPr>
          <w:rFonts w:ascii="Roboto" w:eastAsia="Roboto" w:hAnsi="Roboto" w:cs="Roboto"/>
          <w:color w:val="0A0A0A"/>
          <w:sz w:val="24"/>
          <w:szCs w:val="24"/>
        </w:rPr>
      </w:pPr>
      <w:r>
        <w:rPr>
          <w:rFonts w:ascii="Roboto" w:eastAsia="Roboto" w:hAnsi="Roboto" w:cs="Roboto"/>
          <w:color w:val="0A0A0A"/>
          <w:sz w:val="24"/>
          <w:szCs w:val="24"/>
        </w:rPr>
        <w:t>Ljubljana</w:t>
      </w:r>
    </w:p>
    <w:p w14:paraId="00000013" w14:textId="77777777" w:rsidR="005C5B1E" w:rsidRDefault="005C5B1E"/>
    <w:sectPr w:rsidR="005C5B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B1E"/>
    <w:rsid w:val="000A79D6"/>
    <w:rsid w:val="000B3D05"/>
    <w:rsid w:val="00327843"/>
    <w:rsid w:val="003B18B9"/>
    <w:rsid w:val="003D1602"/>
    <w:rsid w:val="00516E25"/>
    <w:rsid w:val="005C5B1E"/>
    <w:rsid w:val="00643F05"/>
    <w:rsid w:val="007C087C"/>
    <w:rsid w:val="00862026"/>
    <w:rsid w:val="00C977D5"/>
    <w:rsid w:val="00E06EBD"/>
    <w:rsid w:val="00E244B8"/>
    <w:rsid w:val="00F7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6406"/>
  <w15:docId w15:val="{4E77E264-BFFB-42EA-9F69-845D43ED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l" w:eastAsia="sl-S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slov2">
    <w:name w:val="heading 2"/>
    <w:basedOn w:val="Navaden"/>
    <w:next w:val="Navade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slov3">
    <w:name w:val="heading 3"/>
    <w:basedOn w:val="Navaden"/>
    <w:next w:val="Navade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slov4">
    <w:name w:val="heading 4"/>
    <w:basedOn w:val="Navaden"/>
    <w:next w:val="Navade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slov5">
    <w:name w:val="heading 5"/>
    <w:basedOn w:val="Navaden"/>
    <w:next w:val="Navade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slov6">
    <w:name w:val="heading 6"/>
    <w:basedOn w:val="Navaden"/>
    <w:next w:val="Navade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slov">
    <w:name w:val="Subtitle"/>
    <w:basedOn w:val="Navaden"/>
    <w:next w:val="Navade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Pripombasklic">
    <w:name w:val="annotation reference"/>
    <w:basedOn w:val="Privzetapisavaodstavka"/>
    <w:uiPriority w:val="99"/>
    <w:semiHidden/>
    <w:unhideWhenUsed/>
    <w:rsid w:val="00862026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862026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862026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862026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8620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Rok Stergar</cp:lastModifiedBy>
  <cp:revision>10</cp:revision>
  <dcterms:created xsi:type="dcterms:W3CDTF">2023-11-24T21:34:00Z</dcterms:created>
  <dcterms:modified xsi:type="dcterms:W3CDTF">2023-12-12T13:49:00Z</dcterms:modified>
</cp:coreProperties>
</file>