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B76" w:rsidRDefault="00045B76" w:rsidP="00045B76">
      <w:pPr>
        <w:jc w:val="right"/>
        <w:rPr>
          <w:noProof/>
          <w:lang w:eastAsia="sl-SI"/>
        </w:rPr>
      </w:pPr>
      <w:r>
        <w:rPr>
          <w:noProof/>
          <w:lang w:eastAsia="sl-SI"/>
        </w:rPr>
        <w:t>sporočilo medijem, november 2015</w:t>
      </w:r>
    </w:p>
    <w:p w:rsidR="00F41C90" w:rsidRPr="00045B76" w:rsidRDefault="00F41C90" w:rsidP="00F41C90">
      <w:pPr>
        <w:jc w:val="both"/>
        <w:rPr>
          <w:b/>
          <w:sz w:val="32"/>
          <w:szCs w:val="32"/>
        </w:rPr>
      </w:pPr>
      <w:r w:rsidRPr="00F41C90">
        <w:rPr>
          <w:noProof/>
          <w:lang w:eastAsia="sl-SI"/>
        </w:rPr>
        <w:drawing>
          <wp:inline distT="0" distB="0" distL="0" distR="0" wp14:anchorId="39BC87A6" wp14:editId="10ACC2AD">
            <wp:extent cx="1036669" cy="981075"/>
            <wp:effectExtent l="0" t="0" r="0" b="0"/>
            <wp:docPr id="1" name="Picture 2" descr="C:\Users\Branko\AppData\Local\Microsoft\Windows\Temporary Internet Files\Content.Word\znak ZZDS.TIF"/>
            <wp:cNvGraphicFramePr/>
            <a:graphic xmlns:a="http://schemas.openxmlformats.org/drawingml/2006/main">
              <a:graphicData uri="http://schemas.openxmlformats.org/drawingml/2006/picture">
                <pic:pic xmlns:pic="http://schemas.openxmlformats.org/drawingml/2006/picture">
                  <pic:nvPicPr>
                    <pic:cNvPr id="2" name="Picture 2" descr="C:\Users\Branko\AppData\Local\Microsoft\Windows\Temporary Internet Files\Content.Word\znak ZZDS.TIF"/>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4782" cy="988753"/>
                    </a:xfrm>
                    <a:prstGeom prst="rect">
                      <a:avLst/>
                    </a:prstGeom>
                    <a:noFill/>
                    <a:ln>
                      <a:noFill/>
                    </a:ln>
                  </pic:spPr>
                </pic:pic>
              </a:graphicData>
            </a:graphic>
          </wp:inline>
        </w:drawing>
      </w:r>
      <w:r w:rsidRPr="00045B76">
        <w:rPr>
          <w:b/>
          <w:sz w:val="32"/>
          <w:szCs w:val="32"/>
        </w:rPr>
        <w:t>Zveza zgodovinskih društev Slovenije</w:t>
      </w:r>
      <w:r w:rsidR="00045B76">
        <w:rPr>
          <w:b/>
          <w:sz w:val="32"/>
          <w:szCs w:val="32"/>
        </w:rPr>
        <w:t xml:space="preserve"> na pragu </w:t>
      </w:r>
      <w:r w:rsidR="00045B76" w:rsidRPr="00045B76">
        <w:rPr>
          <w:b/>
          <w:sz w:val="32"/>
          <w:szCs w:val="32"/>
        </w:rPr>
        <w:t>praznovanja 70-</w:t>
      </w:r>
      <w:r w:rsidR="00045B76">
        <w:rPr>
          <w:b/>
          <w:sz w:val="32"/>
          <w:szCs w:val="32"/>
        </w:rPr>
        <w:t xml:space="preserve">letnice delovanja in podelitev </w:t>
      </w:r>
      <w:r w:rsidRPr="00045B76">
        <w:rPr>
          <w:b/>
          <w:sz w:val="32"/>
          <w:szCs w:val="32"/>
        </w:rPr>
        <w:t>stanovskih nagrad</w:t>
      </w:r>
      <w:r w:rsidR="00045B76" w:rsidRPr="00045B76">
        <w:rPr>
          <w:b/>
          <w:sz w:val="32"/>
          <w:szCs w:val="32"/>
        </w:rPr>
        <w:t xml:space="preserve"> 2015</w:t>
      </w:r>
    </w:p>
    <w:p w:rsidR="00F41C90" w:rsidRPr="00045B76" w:rsidRDefault="00F41C90" w:rsidP="00045B76">
      <w:pPr>
        <w:autoSpaceDE w:val="0"/>
        <w:autoSpaceDN w:val="0"/>
        <w:adjustRightInd w:val="0"/>
        <w:spacing w:after="0" w:line="240" w:lineRule="auto"/>
        <w:jc w:val="center"/>
        <w:rPr>
          <w:b/>
          <w:sz w:val="32"/>
          <w:szCs w:val="32"/>
        </w:rPr>
      </w:pPr>
      <w:r w:rsidRPr="00045B76">
        <w:rPr>
          <w:b/>
          <w:sz w:val="32"/>
          <w:szCs w:val="32"/>
        </w:rPr>
        <w:t>Zveza zgodovinskih društe</w:t>
      </w:r>
      <w:r w:rsidR="00045B76">
        <w:rPr>
          <w:b/>
          <w:sz w:val="32"/>
          <w:szCs w:val="32"/>
        </w:rPr>
        <w:t xml:space="preserve">v Slovenije v sedemdesetem let </w:t>
      </w:r>
      <w:r w:rsidRPr="00045B76">
        <w:rPr>
          <w:b/>
          <w:sz w:val="32"/>
          <w:szCs w:val="32"/>
        </w:rPr>
        <w:t>delovanja</w:t>
      </w:r>
    </w:p>
    <w:p w:rsidR="00A11C36" w:rsidRPr="00F41C90" w:rsidRDefault="00A11C36" w:rsidP="002E7D4A">
      <w:pPr>
        <w:autoSpaceDE w:val="0"/>
        <w:autoSpaceDN w:val="0"/>
        <w:adjustRightInd w:val="0"/>
        <w:spacing w:after="0" w:line="240" w:lineRule="auto"/>
        <w:jc w:val="both"/>
        <w:rPr>
          <w:sz w:val="16"/>
          <w:szCs w:val="16"/>
        </w:rPr>
      </w:pPr>
    </w:p>
    <w:p w:rsidR="00A11C36" w:rsidRPr="00045B76" w:rsidRDefault="002E7D4A" w:rsidP="00A11C36">
      <w:pPr>
        <w:autoSpaceDE w:val="0"/>
        <w:autoSpaceDN w:val="0"/>
        <w:adjustRightInd w:val="0"/>
        <w:spacing w:after="0" w:line="240" w:lineRule="auto"/>
        <w:jc w:val="both"/>
        <w:rPr>
          <w:sz w:val="24"/>
          <w:szCs w:val="24"/>
        </w:rPr>
      </w:pPr>
      <w:r w:rsidRPr="00045B76">
        <w:rPr>
          <w:sz w:val="24"/>
          <w:szCs w:val="24"/>
        </w:rPr>
        <w:t xml:space="preserve">S svojim delom zveza zgodovinskih društev že 70 let izpolnjuje povezovalno vlogo zgodovinskih in drugih sorodnih društev, pa tudi zgodovinarjev in drugih raziskovalcev preteklosti različnih strok ter se zavzemamo za svobodo in avtonomijo znanstvenega in strokovnega ter pedagoškega dela na področju zgodovine in sorodnih ved. </w:t>
      </w:r>
      <w:r w:rsidR="00A11C36" w:rsidRPr="00045B76">
        <w:rPr>
          <w:sz w:val="24"/>
          <w:szCs w:val="24"/>
        </w:rPr>
        <w:t xml:space="preserve">ZZDS povezuje stroko pri interesih, ki so skupni ter tako presega institucionalno in individualno ter krepi povezanost zgodovinarjev. </w:t>
      </w:r>
    </w:p>
    <w:p w:rsidR="002E7D4A" w:rsidRPr="00045B76" w:rsidRDefault="002E7D4A" w:rsidP="002E7D4A">
      <w:pPr>
        <w:autoSpaceDE w:val="0"/>
        <w:autoSpaceDN w:val="0"/>
        <w:adjustRightInd w:val="0"/>
        <w:spacing w:after="0" w:line="240" w:lineRule="auto"/>
        <w:jc w:val="both"/>
        <w:rPr>
          <w:sz w:val="24"/>
          <w:szCs w:val="24"/>
        </w:rPr>
      </w:pPr>
    </w:p>
    <w:p w:rsidR="00A11C36" w:rsidRPr="00045B76" w:rsidRDefault="002866AE" w:rsidP="002E7D4A">
      <w:pPr>
        <w:autoSpaceDE w:val="0"/>
        <w:autoSpaceDN w:val="0"/>
        <w:adjustRightInd w:val="0"/>
        <w:spacing w:after="0" w:line="240" w:lineRule="auto"/>
        <w:jc w:val="both"/>
        <w:rPr>
          <w:sz w:val="24"/>
          <w:szCs w:val="24"/>
        </w:rPr>
      </w:pPr>
      <w:r w:rsidRPr="00045B76">
        <w:rPr>
          <w:sz w:val="24"/>
          <w:szCs w:val="24"/>
        </w:rPr>
        <w:t>V</w:t>
      </w:r>
      <w:r w:rsidR="00B81648" w:rsidRPr="00045B76">
        <w:rPr>
          <w:sz w:val="24"/>
          <w:szCs w:val="24"/>
        </w:rPr>
        <w:t xml:space="preserve"> Zvezo zgodovinskih društev Slovenije </w:t>
      </w:r>
      <w:r w:rsidRPr="00045B76">
        <w:rPr>
          <w:sz w:val="24"/>
          <w:szCs w:val="24"/>
        </w:rPr>
        <w:t>(ZZDS)</w:t>
      </w:r>
      <w:r w:rsidR="00CB44F3" w:rsidRPr="00045B76">
        <w:rPr>
          <w:sz w:val="24"/>
          <w:szCs w:val="24"/>
        </w:rPr>
        <w:t>,</w:t>
      </w:r>
      <w:r w:rsidR="000864D9" w:rsidRPr="00045B76">
        <w:rPr>
          <w:sz w:val="24"/>
          <w:szCs w:val="24"/>
        </w:rPr>
        <w:t xml:space="preserve"> kot krovno organizacijo</w:t>
      </w:r>
      <w:r w:rsidRPr="00045B76">
        <w:rPr>
          <w:sz w:val="24"/>
          <w:szCs w:val="24"/>
        </w:rPr>
        <w:t xml:space="preserve"> zgodovinarjev</w:t>
      </w:r>
      <w:r w:rsidR="00CB44F3" w:rsidRPr="00045B76">
        <w:rPr>
          <w:sz w:val="24"/>
          <w:szCs w:val="24"/>
        </w:rPr>
        <w:t>,</w:t>
      </w:r>
      <w:r w:rsidRPr="00045B76">
        <w:rPr>
          <w:sz w:val="24"/>
          <w:szCs w:val="24"/>
        </w:rPr>
        <w:t xml:space="preserve"> </w:t>
      </w:r>
      <w:r w:rsidR="00D74288" w:rsidRPr="00045B76">
        <w:rPr>
          <w:sz w:val="24"/>
          <w:szCs w:val="24"/>
        </w:rPr>
        <w:t xml:space="preserve">se je leta 1980 preoblikovalo Zgodovinsko društvo za Slovenijo, ki je naslednik </w:t>
      </w:r>
      <w:r w:rsidR="00CB44F3" w:rsidRPr="00045B76">
        <w:rPr>
          <w:sz w:val="24"/>
          <w:szCs w:val="24"/>
        </w:rPr>
        <w:t xml:space="preserve">precej </w:t>
      </w:r>
      <w:r w:rsidR="00D74288" w:rsidRPr="00045B76">
        <w:rPr>
          <w:sz w:val="24"/>
          <w:szCs w:val="24"/>
        </w:rPr>
        <w:t>starejše tradicije</w:t>
      </w:r>
      <w:r w:rsidR="00F75F67" w:rsidRPr="00045B76">
        <w:rPr>
          <w:sz w:val="24"/>
          <w:szCs w:val="24"/>
        </w:rPr>
        <w:t xml:space="preserve">, ki se je začela s sekcijo v notranjeavstrijskem historičnem društvu med leti 1843 in 1850, nato pa skladno z novo politično-upravno </w:t>
      </w:r>
      <w:r w:rsidR="003F376B" w:rsidRPr="00045B76">
        <w:rPr>
          <w:sz w:val="24"/>
          <w:szCs w:val="24"/>
        </w:rPr>
        <w:t xml:space="preserve">ureditvijo leta </w:t>
      </w:r>
      <w:r w:rsidR="003F376B" w:rsidRPr="00045B76">
        <w:rPr>
          <w:b/>
          <w:sz w:val="24"/>
          <w:szCs w:val="24"/>
        </w:rPr>
        <w:t>1850 z ustanovitvijo Historičnega društva za Kranjsko</w:t>
      </w:r>
      <w:r w:rsidR="003F376B" w:rsidRPr="00045B76">
        <w:rPr>
          <w:sz w:val="24"/>
          <w:szCs w:val="24"/>
        </w:rPr>
        <w:t xml:space="preserve">. Namen </w:t>
      </w:r>
      <w:r w:rsidR="002E7D4A" w:rsidRPr="00045B76">
        <w:rPr>
          <w:sz w:val="24"/>
          <w:szCs w:val="24"/>
        </w:rPr>
        <w:t xml:space="preserve">prvega </w:t>
      </w:r>
      <w:r w:rsidR="003F376B" w:rsidRPr="00045B76">
        <w:rPr>
          <w:sz w:val="24"/>
          <w:szCs w:val="24"/>
        </w:rPr>
        <w:t xml:space="preserve">društva je bil jasen, bilo je društvo za preučevanje deželne zgodovine (nove upravne tvorbe), zato so bile glavne dejavnosti zbiranje virov, njihovo urejanje in znanstvena obdelava. Glavni cilj je </w:t>
      </w:r>
      <w:r w:rsidR="002E7D4A" w:rsidRPr="00045B76">
        <w:rPr>
          <w:sz w:val="24"/>
          <w:szCs w:val="24"/>
        </w:rPr>
        <w:t xml:space="preserve">bila izdaja zgodovine Kranjske, začeli pa so izdajati tudi časopis, ki je sledil istemu namenu. </w:t>
      </w:r>
      <w:r w:rsidR="006C6A16" w:rsidRPr="00045B76">
        <w:rPr>
          <w:sz w:val="24"/>
          <w:szCs w:val="24"/>
        </w:rPr>
        <w:t>V času med obema vojnama se je nek</w:t>
      </w:r>
      <w:r w:rsidR="00A2457C" w:rsidRPr="00045B76">
        <w:rPr>
          <w:sz w:val="24"/>
          <w:szCs w:val="24"/>
        </w:rPr>
        <w:t>danje</w:t>
      </w:r>
      <w:r w:rsidR="006C6A16" w:rsidRPr="00045B76">
        <w:rPr>
          <w:sz w:val="24"/>
          <w:szCs w:val="24"/>
        </w:rPr>
        <w:t xml:space="preserve"> Muz</w:t>
      </w:r>
      <w:r w:rsidR="00A2457C" w:rsidRPr="00045B76">
        <w:rPr>
          <w:sz w:val="24"/>
          <w:szCs w:val="24"/>
        </w:rPr>
        <w:t>ejsko društvo</w:t>
      </w:r>
      <w:r w:rsidR="006C6A16" w:rsidRPr="00045B76">
        <w:rPr>
          <w:sz w:val="24"/>
          <w:szCs w:val="24"/>
        </w:rPr>
        <w:t xml:space="preserve"> za Kranjsko preimenovalo v Muzejsko društvo za Slovenijo, nadaljevanje tega pa je bilo po vojni Zgodovinsko društvo za Slovenijo. </w:t>
      </w:r>
      <w:r w:rsidR="002E7D4A" w:rsidRPr="00045B76">
        <w:rPr>
          <w:sz w:val="24"/>
          <w:szCs w:val="24"/>
        </w:rPr>
        <w:t xml:space="preserve">Do leta 1966 je imelo ZDS </w:t>
      </w:r>
      <w:r w:rsidR="006C6A16" w:rsidRPr="00045B76">
        <w:rPr>
          <w:sz w:val="24"/>
          <w:szCs w:val="24"/>
        </w:rPr>
        <w:t>podružnice v Celju, Kranju, Mariboru, Metliki, Murski Soboti, Novem mestu, Postojni, Ptuju in Škofji Loki. Te so izhajale iz tradicije predvojnih regionalnih oziroma lokalnih zgodovinskih in muzejskih društev, ali pa so bile ustanovljene po vojni. Leta 1966 so podružnice postale regionalna društva, povezana v ZDS kot skupinski član.</w:t>
      </w:r>
    </w:p>
    <w:p w:rsidR="00A11C36" w:rsidRPr="00045B76" w:rsidRDefault="00A11C36" w:rsidP="002E7D4A">
      <w:pPr>
        <w:autoSpaceDE w:val="0"/>
        <w:autoSpaceDN w:val="0"/>
        <w:adjustRightInd w:val="0"/>
        <w:spacing w:after="0" w:line="240" w:lineRule="auto"/>
        <w:jc w:val="both"/>
        <w:rPr>
          <w:sz w:val="24"/>
          <w:szCs w:val="24"/>
        </w:rPr>
      </w:pPr>
    </w:p>
    <w:p w:rsidR="00A2457C" w:rsidRPr="00045B76" w:rsidRDefault="006C6A16" w:rsidP="002E7D4A">
      <w:pPr>
        <w:autoSpaceDE w:val="0"/>
        <w:autoSpaceDN w:val="0"/>
        <w:adjustRightInd w:val="0"/>
        <w:spacing w:after="0" w:line="240" w:lineRule="auto"/>
        <w:jc w:val="both"/>
        <w:rPr>
          <w:sz w:val="24"/>
          <w:szCs w:val="24"/>
        </w:rPr>
      </w:pPr>
      <w:r w:rsidRPr="00045B76">
        <w:rPr>
          <w:sz w:val="24"/>
          <w:szCs w:val="24"/>
        </w:rPr>
        <w:t xml:space="preserve"> Z reorganizacijo </w:t>
      </w:r>
      <w:r w:rsidRPr="00045B76">
        <w:rPr>
          <w:b/>
          <w:sz w:val="24"/>
          <w:szCs w:val="24"/>
        </w:rPr>
        <w:t>Z</w:t>
      </w:r>
      <w:r w:rsidR="00A11C36" w:rsidRPr="00045B76">
        <w:rPr>
          <w:b/>
          <w:sz w:val="24"/>
          <w:szCs w:val="24"/>
        </w:rPr>
        <w:t xml:space="preserve">godovinskega  društva </w:t>
      </w:r>
      <w:r w:rsidRPr="00045B76">
        <w:rPr>
          <w:b/>
          <w:sz w:val="24"/>
          <w:szCs w:val="24"/>
        </w:rPr>
        <w:t>S</w:t>
      </w:r>
      <w:r w:rsidR="00A11C36" w:rsidRPr="00045B76">
        <w:rPr>
          <w:b/>
          <w:sz w:val="24"/>
          <w:szCs w:val="24"/>
        </w:rPr>
        <w:t>lovenije</w:t>
      </w:r>
      <w:r w:rsidRPr="00045B76">
        <w:rPr>
          <w:b/>
          <w:sz w:val="24"/>
          <w:szCs w:val="24"/>
        </w:rPr>
        <w:t xml:space="preserve"> v ZZDS leta 1980</w:t>
      </w:r>
      <w:r w:rsidRPr="00045B76">
        <w:rPr>
          <w:sz w:val="24"/>
          <w:szCs w:val="24"/>
        </w:rPr>
        <w:t xml:space="preserve"> so ta društva postala samostojne pravne osebe povezane v ZZDS. S</w:t>
      </w:r>
      <w:r w:rsidR="002866AE" w:rsidRPr="00045B76">
        <w:rPr>
          <w:sz w:val="24"/>
          <w:szCs w:val="24"/>
        </w:rPr>
        <w:t xml:space="preserve">tanovsko strokovno povezovanje oblikujejo </w:t>
      </w:r>
      <w:r w:rsidR="002866AE" w:rsidRPr="00045B76">
        <w:rPr>
          <w:b/>
          <w:sz w:val="24"/>
          <w:szCs w:val="24"/>
        </w:rPr>
        <w:t xml:space="preserve">bienalna </w:t>
      </w:r>
      <w:r w:rsidR="002866AE" w:rsidRPr="00045B76">
        <w:rPr>
          <w:b/>
          <w:i/>
          <w:sz w:val="24"/>
          <w:szCs w:val="24"/>
        </w:rPr>
        <w:t>zborovanja ZZDS</w:t>
      </w:r>
      <w:r w:rsidR="002866AE" w:rsidRPr="00045B76">
        <w:rPr>
          <w:sz w:val="24"/>
          <w:szCs w:val="24"/>
        </w:rPr>
        <w:t xml:space="preserve"> (v 2016 načrtujemo 38. zborovanje </w:t>
      </w:r>
      <w:r w:rsidR="00A11C36" w:rsidRPr="00045B76">
        <w:rPr>
          <w:sz w:val="24"/>
          <w:szCs w:val="24"/>
        </w:rPr>
        <w:t>z naslovom</w:t>
      </w:r>
      <w:r w:rsidR="002866AE" w:rsidRPr="00045B76">
        <w:rPr>
          <w:sz w:val="24"/>
          <w:szCs w:val="24"/>
        </w:rPr>
        <w:t xml:space="preserve"> </w:t>
      </w:r>
      <w:r w:rsidR="00A11C36" w:rsidRPr="00045B76">
        <w:rPr>
          <w:b/>
          <w:sz w:val="24"/>
          <w:szCs w:val="24"/>
        </w:rPr>
        <w:t xml:space="preserve">Zgodovina </w:t>
      </w:r>
      <w:r w:rsidR="002866AE" w:rsidRPr="00045B76">
        <w:rPr>
          <w:b/>
          <w:sz w:val="24"/>
          <w:szCs w:val="24"/>
        </w:rPr>
        <w:t>izobraže</w:t>
      </w:r>
      <w:r w:rsidR="00B677F6" w:rsidRPr="00045B76">
        <w:rPr>
          <w:b/>
          <w:sz w:val="24"/>
          <w:szCs w:val="24"/>
        </w:rPr>
        <w:t>vanja</w:t>
      </w:r>
      <w:r w:rsidR="00B677F6" w:rsidRPr="00045B76">
        <w:rPr>
          <w:sz w:val="24"/>
          <w:szCs w:val="24"/>
        </w:rPr>
        <w:t>), okrogle mize in posvete</w:t>
      </w:r>
      <w:r w:rsidR="00A11C36" w:rsidRPr="00045B76">
        <w:rPr>
          <w:sz w:val="24"/>
          <w:szCs w:val="24"/>
        </w:rPr>
        <w:t xml:space="preserve">, zadnji odmeven je bil </w:t>
      </w:r>
      <w:r w:rsidR="00A11C36" w:rsidRPr="00045B76">
        <w:rPr>
          <w:b/>
          <w:sz w:val="24"/>
          <w:szCs w:val="24"/>
        </w:rPr>
        <w:t>posvet o Tolminskem puntu</w:t>
      </w:r>
      <w:r w:rsidR="00B677F6" w:rsidRPr="00045B76">
        <w:rPr>
          <w:sz w:val="24"/>
          <w:szCs w:val="24"/>
        </w:rPr>
        <w:t xml:space="preserve">. </w:t>
      </w:r>
      <w:r w:rsidR="002866AE" w:rsidRPr="00045B76">
        <w:rPr>
          <w:sz w:val="24"/>
          <w:szCs w:val="24"/>
        </w:rPr>
        <w:t xml:space="preserve"> </w:t>
      </w:r>
      <w:r w:rsidR="00A2457C" w:rsidRPr="00045B76">
        <w:rPr>
          <w:sz w:val="24"/>
          <w:szCs w:val="24"/>
        </w:rPr>
        <w:t xml:space="preserve">ZZDS nima individualnega članstva, ampak jo trenutno sestavlja 22 regionalnih (zgodovinskih, oziroma muzejskih) društev, ki pa je vsako zase različno aktivno. </w:t>
      </w:r>
    </w:p>
    <w:p w:rsidR="002E7D4A" w:rsidRPr="00045B76" w:rsidRDefault="002E7D4A" w:rsidP="002E7D4A">
      <w:pPr>
        <w:autoSpaceDE w:val="0"/>
        <w:autoSpaceDN w:val="0"/>
        <w:adjustRightInd w:val="0"/>
        <w:spacing w:after="0" w:line="240" w:lineRule="auto"/>
        <w:jc w:val="both"/>
        <w:rPr>
          <w:sz w:val="24"/>
          <w:szCs w:val="24"/>
        </w:rPr>
      </w:pPr>
    </w:p>
    <w:p w:rsidR="0065131B" w:rsidRPr="00045B76" w:rsidRDefault="002E7D4A" w:rsidP="00F75F67">
      <w:pPr>
        <w:autoSpaceDE w:val="0"/>
        <w:autoSpaceDN w:val="0"/>
        <w:adjustRightInd w:val="0"/>
        <w:spacing w:after="0" w:line="240" w:lineRule="auto"/>
        <w:jc w:val="both"/>
        <w:rPr>
          <w:sz w:val="24"/>
          <w:szCs w:val="24"/>
        </w:rPr>
      </w:pPr>
      <w:r w:rsidRPr="00045B76">
        <w:rPr>
          <w:sz w:val="24"/>
          <w:szCs w:val="24"/>
        </w:rPr>
        <w:t xml:space="preserve">Društvo je tudi po vojni ohranjalo tradicijo izdajanja strokovnih časopisov. </w:t>
      </w:r>
      <w:r w:rsidR="00B677F6" w:rsidRPr="00045B76">
        <w:rPr>
          <w:sz w:val="24"/>
          <w:szCs w:val="24"/>
        </w:rPr>
        <w:t xml:space="preserve">Zveza zgodovinskih društev od leta </w:t>
      </w:r>
      <w:r w:rsidR="00B677F6" w:rsidRPr="00045B76">
        <w:rPr>
          <w:b/>
          <w:sz w:val="24"/>
          <w:szCs w:val="24"/>
        </w:rPr>
        <w:t>1947</w:t>
      </w:r>
      <w:r w:rsidR="00B677F6" w:rsidRPr="00045B76">
        <w:rPr>
          <w:sz w:val="24"/>
          <w:szCs w:val="24"/>
        </w:rPr>
        <w:t xml:space="preserve"> izdaja strokovni časopis slovenskih zgodovinarjev </w:t>
      </w:r>
      <w:r w:rsidR="00B677F6" w:rsidRPr="00045B76">
        <w:rPr>
          <w:b/>
          <w:sz w:val="24"/>
          <w:szCs w:val="24"/>
        </w:rPr>
        <w:t>Zgodovinski časopis</w:t>
      </w:r>
      <w:r w:rsidR="00B677F6" w:rsidRPr="00045B76">
        <w:rPr>
          <w:sz w:val="24"/>
          <w:szCs w:val="24"/>
        </w:rPr>
        <w:t>, ki je osrednja revija slovenskih zgodovinarjev</w:t>
      </w:r>
      <w:r w:rsidR="00777116" w:rsidRPr="00045B76">
        <w:rPr>
          <w:sz w:val="24"/>
          <w:szCs w:val="24"/>
        </w:rPr>
        <w:t xml:space="preserve"> in </w:t>
      </w:r>
      <w:r w:rsidR="00B677F6" w:rsidRPr="00045B76">
        <w:rPr>
          <w:sz w:val="24"/>
          <w:szCs w:val="24"/>
        </w:rPr>
        <w:t xml:space="preserve">od leta 1953 </w:t>
      </w:r>
      <w:r w:rsidR="00B677F6" w:rsidRPr="00045B76">
        <w:rPr>
          <w:b/>
          <w:sz w:val="24"/>
          <w:szCs w:val="24"/>
        </w:rPr>
        <w:t>Kroniko</w:t>
      </w:r>
      <w:r w:rsidR="00B677F6" w:rsidRPr="00045B76">
        <w:rPr>
          <w:sz w:val="24"/>
          <w:szCs w:val="24"/>
        </w:rPr>
        <w:t>, časopis za slovensko krajevno zgodovino</w:t>
      </w:r>
      <w:r w:rsidRPr="00045B76">
        <w:rPr>
          <w:sz w:val="24"/>
          <w:szCs w:val="24"/>
        </w:rPr>
        <w:t>, ki je na nek način tudi naslednik predvojnega časopisa Kronika slovenskih mest</w:t>
      </w:r>
      <w:r w:rsidR="00B677F6" w:rsidRPr="00045B76">
        <w:rPr>
          <w:sz w:val="24"/>
          <w:szCs w:val="24"/>
        </w:rPr>
        <w:t xml:space="preserve">.  </w:t>
      </w:r>
      <w:r w:rsidR="00777116" w:rsidRPr="00045B76">
        <w:rPr>
          <w:sz w:val="24"/>
          <w:szCs w:val="24"/>
        </w:rPr>
        <w:t xml:space="preserve">V  </w:t>
      </w:r>
      <w:r w:rsidR="00B677F6" w:rsidRPr="00045B76">
        <w:rPr>
          <w:sz w:val="24"/>
          <w:szCs w:val="24"/>
        </w:rPr>
        <w:t xml:space="preserve">zadnjih letih je ZZDS tudi soizdajatelj revije </w:t>
      </w:r>
      <w:r w:rsidR="00B677F6" w:rsidRPr="00045B76">
        <w:rPr>
          <w:i/>
          <w:sz w:val="24"/>
          <w:szCs w:val="24"/>
        </w:rPr>
        <w:t xml:space="preserve">Šolska </w:t>
      </w:r>
      <w:r w:rsidR="00B677F6" w:rsidRPr="00045B76">
        <w:rPr>
          <w:i/>
          <w:sz w:val="24"/>
          <w:szCs w:val="24"/>
        </w:rPr>
        <w:lastRenderedPageBreak/>
        <w:t>kronika</w:t>
      </w:r>
      <w:r w:rsidR="00B677F6" w:rsidRPr="00045B76">
        <w:rPr>
          <w:sz w:val="24"/>
          <w:szCs w:val="24"/>
        </w:rPr>
        <w:t xml:space="preserve">. Vsako od uredništev je avtonomno. </w:t>
      </w:r>
      <w:r w:rsidR="00777116" w:rsidRPr="00045B76">
        <w:rPr>
          <w:sz w:val="24"/>
          <w:szCs w:val="24"/>
        </w:rPr>
        <w:t xml:space="preserve"> </w:t>
      </w:r>
      <w:r w:rsidR="0065131B" w:rsidRPr="00045B76">
        <w:rPr>
          <w:sz w:val="24"/>
          <w:szCs w:val="24"/>
        </w:rPr>
        <w:t xml:space="preserve">Skozi posamezne številke glasil, ki jih izdajamo in katerih vsebine so v veliki meri dostopne tudi na medmrežju, se na svoj način zrcali tudi zgodovina slovenskega zgodovinopisja. V </w:t>
      </w:r>
      <w:r w:rsidR="00F41C90" w:rsidRPr="00045B76">
        <w:rPr>
          <w:b/>
          <w:sz w:val="24"/>
          <w:szCs w:val="24"/>
        </w:rPr>
        <w:t>založništvu Z</w:t>
      </w:r>
      <w:r w:rsidR="007272FC" w:rsidRPr="00045B76">
        <w:rPr>
          <w:b/>
          <w:sz w:val="24"/>
          <w:szCs w:val="24"/>
        </w:rPr>
        <w:t xml:space="preserve">veze zgodovinskih društev </w:t>
      </w:r>
      <w:r w:rsidR="0065131B" w:rsidRPr="00045B76">
        <w:rPr>
          <w:b/>
          <w:sz w:val="24"/>
          <w:szCs w:val="24"/>
        </w:rPr>
        <w:t xml:space="preserve">je izšlo </w:t>
      </w:r>
      <w:r w:rsidR="007272FC" w:rsidRPr="00045B76">
        <w:rPr>
          <w:b/>
          <w:sz w:val="24"/>
          <w:szCs w:val="24"/>
        </w:rPr>
        <w:t>še 49</w:t>
      </w:r>
      <w:r w:rsidR="0065131B" w:rsidRPr="00045B76">
        <w:rPr>
          <w:sz w:val="24"/>
          <w:szCs w:val="24"/>
        </w:rPr>
        <w:t xml:space="preserve"> </w:t>
      </w:r>
      <w:r w:rsidR="0065131B" w:rsidRPr="00045B76">
        <w:rPr>
          <w:b/>
          <w:sz w:val="24"/>
          <w:szCs w:val="24"/>
        </w:rPr>
        <w:t>monografij</w:t>
      </w:r>
      <w:r w:rsidR="0065131B" w:rsidRPr="00045B76">
        <w:rPr>
          <w:sz w:val="24"/>
          <w:szCs w:val="24"/>
        </w:rPr>
        <w:t>, med drugim tudi zborniki iz zborovanj slovenskih zgodovinarjev,</w:t>
      </w:r>
      <w:r w:rsidRPr="00045B76">
        <w:rPr>
          <w:sz w:val="24"/>
          <w:szCs w:val="24"/>
        </w:rPr>
        <w:t xml:space="preserve"> posebej odmevno je bilo zborovanje Zgodovina otroštva,</w:t>
      </w:r>
      <w:r w:rsidR="0065131B" w:rsidRPr="00045B76">
        <w:rPr>
          <w:sz w:val="24"/>
          <w:szCs w:val="24"/>
        </w:rPr>
        <w:t xml:space="preserve"> zadnje čase ravno zaradi finančnih omejitev</w:t>
      </w:r>
      <w:r w:rsidRPr="00045B76">
        <w:rPr>
          <w:sz w:val="24"/>
          <w:szCs w:val="24"/>
        </w:rPr>
        <w:t xml:space="preserve"> trenutnih razmer</w:t>
      </w:r>
      <w:r w:rsidR="0065131B" w:rsidRPr="00045B76">
        <w:rPr>
          <w:sz w:val="24"/>
          <w:szCs w:val="24"/>
        </w:rPr>
        <w:t xml:space="preserve"> v so</w:t>
      </w:r>
      <w:r w:rsidR="00F41C90" w:rsidRPr="00045B76">
        <w:rPr>
          <w:sz w:val="24"/>
          <w:szCs w:val="24"/>
        </w:rPr>
        <w:t>-</w:t>
      </w:r>
      <w:r w:rsidR="0065131B" w:rsidRPr="00045B76">
        <w:rPr>
          <w:sz w:val="24"/>
          <w:szCs w:val="24"/>
        </w:rPr>
        <w:t>založbi.</w:t>
      </w:r>
      <w:r w:rsidRPr="00045B76">
        <w:rPr>
          <w:sz w:val="24"/>
          <w:szCs w:val="24"/>
        </w:rPr>
        <w:t xml:space="preserve"> Na tak način je izšla tudi monografija letošnjega nagrajenca.</w:t>
      </w:r>
    </w:p>
    <w:p w:rsidR="00A11C36" w:rsidRPr="00045B76" w:rsidRDefault="00A11C36" w:rsidP="00A11C36">
      <w:pPr>
        <w:autoSpaceDE w:val="0"/>
        <w:autoSpaceDN w:val="0"/>
        <w:adjustRightInd w:val="0"/>
        <w:spacing w:after="0" w:line="240" w:lineRule="auto"/>
        <w:jc w:val="both"/>
        <w:rPr>
          <w:sz w:val="24"/>
          <w:szCs w:val="24"/>
        </w:rPr>
      </w:pPr>
      <w:r w:rsidRPr="00045B76">
        <w:rPr>
          <w:sz w:val="24"/>
          <w:szCs w:val="24"/>
        </w:rPr>
        <w:t xml:space="preserve">Zveza zgodovinskih društev s svojimi predhodniki organizira </w:t>
      </w:r>
      <w:r w:rsidRPr="00045B76">
        <w:rPr>
          <w:b/>
          <w:sz w:val="24"/>
          <w:szCs w:val="24"/>
        </w:rPr>
        <w:t>zborovanja zgodovinarjev</w:t>
      </w:r>
      <w:r w:rsidRPr="00045B76">
        <w:rPr>
          <w:sz w:val="24"/>
          <w:szCs w:val="24"/>
        </w:rPr>
        <w:t xml:space="preserve"> že od leta 1938, neprekinjeno pa od leta 1946. Zborovanja v referatih, diskusijah in analizah v marsičem kažejo stanje slovenskega zgodovinopisja in potreb stroke. Pomen zborovanj pa je tudi v dajanju pobud za nadaljnje raziskave, bodisi za posamezna obdobja ali vsebinsko problematiko. V zadnjem času posebno pozornost namenjamo novim zgodovinopisnim usmeritvam in temam (1996: Zgodovina turizma, 2004: Ženske skozi zgodovino; 2012: Zgodovina otroštva; 2014: kulturna in socialna zgodovina hrane). Društvo je za izdajo strokovnih publikacij in periodiko vezano </w:t>
      </w:r>
      <w:r w:rsidR="00F41C90" w:rsidRPr="00045B76">
        <w:rPr>
          <w:sz w:val="24"/>
          <w:szCs w:val="24"/>
        </w:rPr>
        <w:t>na</w:t>
      </w:r>
      <w:r w:rsidRPr="00045B76">
        <w:rPr>
          <w:sz w:val="24"/>
          <w:szCs w:val="24"/>
        </w:rPr>
        <w:t xml:space="preserve"> razpise </w:t>
      </w:r>
      <w:r w:rsidR="00F41C90" w:rsidRPr="00045B76">
        <w:rPr>
          <w:sz w:val="24"/>
          <w:szCs w:val="24"/>
        </w:rPr>
        <w:t>Agencije za raziskovalno dejavnost RS (</w:t>
      </w:r>
      <w:r w:rsidRPr="00045B76">
        <w:rPr>
          <w:sz w:val="24"/>
          <w:szCs w:val="24"/>
        </w:rPr>
        <w:t>ARRS</w:t>
      </w:r>
      <w:r w:rsidR="00F41C90" w:rsidRPr="00045B76">
        <w:rPr>
          <w:sz w:val="24"/>
          <w:szCs w:val="24"/>
        </w:rPr>
        <w:t>)</w:t>
      </w:r>
      <w:r w:rsidRPr="00045B76">
        <w:rPr>
          <w:sz w:val="24"/>
          <w:szCs w:val="24"/>
        </w:rPr>
        <w:t xml:space="preserve"> in Ministrstva za kulturo. </w:t>
      </w:r>
    </w:p>
    <w:p w:rsidR="002E7D4A" w:rsidRPr="00045B76" w:rsidRDefault="002E7D4A" w:rsidP="00F75F67">
      <w:pPr>
        <w:autoSpaceDE w:val="0"/>
        <w:autoSpaceDN w:val="0"/>
        <w:adjustRightInd w:val="0"/>
        <w:spacing w:after="0" w:line="240" w:lineRule="auto"/>
        <w:jc w:val="both"/>
        <w:rPr>
          <w:sz w:val="24"/>
          <w:szCs w:val="24"/>
        </w:rPr>
      </w:pPr>
    </w:p>
    <w:p w:rsidR="002E7D4A" w:rsidRPr="00045B76" w:rsidRDefault="002E7D4A" w:rsidP="00F75F67">
      <w:pPr>
        <w:autoSpaceDE w:val="0"/>
        <w:autoSpaceDN w:val="0"/>
        <w:adjustRightInd w:val="0"/>
        <w:spacing w:after="0" w:line="240" w:lineRule="auto"/>
        <w:jc w:val="both"/>
        <w:rPr>
          <w:b/>
          <w:sz w:val="32"/>
          <w:szCs w:val="32"/>
        </w:rPr>
      </w:pPr>
      <w:r w:rsidRPr="00045B76">
        <w:rPr>
          <w:b/>
          <w:sz w:val="32"/>
          <w:szCs w:val="32"/>
        </w:rPr>
        <w:t xml:space="preserve">Nagrade </w:t>
      </w:r>
      <w:proofErr w:type="spellStart"/>
      <w:r w:rsidRPr="00045B76">
        <w:rPr>
          <w:b/>
          <w:sz w:val="32"/>
          <w:szCs w:val="32"/>
        </w:rPr>
        <w:t>Klio</w:t>
      </w:r>
      <w:proofErr w:type="spellEnd"/>
    </w:p>
    <w:p w:rsidR="002E7D4A" w:rsidRPr="00045B76" w:rsidRDefault="002E7D4A" w:rsidP="00F75F67">
      <w:pPr>
        <w:autoSpaceDE w:val="0"/>
        <w:autoSpaceDN w:val="0"/>
        <w:adjustRightInd w:val="0"/>
        <w:spacing w:after="0" w:line="240" w:lineRule="auto"/>
        <w:jc w:val="both"/>
        <w:rPr>
          <w:sz w:val="24"/>
          <w:szCs w:val="24"/>
        </w:rPr>
      </w:pPr>
    </w:p>
    <w:p w:rsidR="002E7D4A" w:rsidRPr="00045B76" w:rsidRDefault="002E7D4A" w:rsidP="00F75F67">
      <w:pPr>
        <w:autoSpaceDE w:val="0"/>
        <w:autoSpaceDN w:val="0"/>
        <w:adjustRightInd w:val="0"/>
        <w:spacing w:after="0" w:line="240" w:lineRule="auto"/>
        <w:jc w:val="both"/>
        <w:rPr>
          <w:sz w:val="24"/>
          <w:szCs w:val="24"/>
        </w:rPr>
      </w:pPr>
      <w:r w:rsidRPr="00045B76">
        <w:rPr>
          <w:sz w:val="24"/>
          <w:szCs w:val="24"/>
        </w:rPr>
        <w:t xml:space="preserve">Nagrade </w:t>
      </w:r>
      <w:proofErr w:type="spellStart"/>
      <w:r w:rsidRPr="00045B76">
        <w:rPr>
          <w:sz w:val="24"/>
          <w:szCs w:val="24"/>
        </w:rPr>
        <w:t>Klio</w:t>
      </w:r>
      <w:proofErr w:type="spellEnd"/>
      <w:r w:rsidRPr="00045B76">
        <w:rPr>
          <w:sz w:val="24"/>
          <w:szCs w:val="24"/>
        </w:rPr>
        <w:t xml:space="preserve"> podeljuje </w:t>
      </w:r>
      <w:r w:rsidR="00F41C90" w:rsidRPr="00045B76">
        <w:rPr>
          <w:sz w:val="24"/>
          <w:szCs w:val="24"/>
        </w:rPr>
        <w:t xml:space="preserve">ZZDS </w:t>
      </w:r>
      <w:r w:rsidRPr="00045B76">
        <w:rPr>
          <w:sz w:val="24"/>
          <w:szCs w:val="24"/>
        </w:rPr>
        <w:t>od leta 2000 na predlog svojega člana dr. Ervina Dolenca. Ob njegovi prezgodnji smrti se je zveza odločila, da uvede novo nagrado za zgodovinopisni prvenec, ki ga je poimenovala po njem. Nagrajence izbira posebna strokovna komisija. Med dosedanjimi nagrajenci in deli so zajeta različna zgodovinopisna področja in obdobja, hkrati pa tudi različni tipi študij.</w:t>
      </w:r>
      <w:r w:rsidR="00A11C36" w:rsidRPr="00045B76">
        <w:rPr>
          <w:sz w:val="24"/>
          <w:szCs w:val="24"/>
        </w:rPr>
        <w:t xml:space="preserve"> Glavni namen nagrade je spodbuda k boljšemu, predvsem prodornejšemu in pogumnejšemu raziskovalnem delu, hkrati pa nagrada predstavlja promocijo odmevnih raziskovalnih dosežkov tako med stroko kot v širši javnosti. Vsako zgodovinopisno delo pa je hkrati tudi delček v mozaik identitete prostora in razumevanja njegove naravne in kulturne dediščine. </w:t>
      </w:r>
      <w:r w:rsidRPr="00045B76">
        <w:rPr>
          <w:sz w:val="24"/>
          <w:szCs w:val="24"/>
        </w:rPr>
        <w:t>Letos je ponovno nagrajeno delo, ki se ukvarja s prehodom iz antike v srednji vek. Dosedanji nagrajenci so bili</w:t>
      </w:r>
      <w:r w:rsidR="00A11C36" w:rsidRPr="00045B76">
        <w:rPr>
          <w:sz w:val="24"/>
          <w:szCs w:val="24"/>
        </w:rPr>
        <w:t xml:space="preserve"> vsi po vrsti avtorji monografij, čeprav bi lahko bila nagrada podeljena tudi razpravi ali eseju, kar kaže na analitično prodornost raziskav in metodološko inovativnost, ki sta glavna kriterija pri izboru nagrajenca in ki se jo več kot vestno držijo tako nominiranci kot nagrajenci, ki so bili v posameznih letih izbrani tudi med več kot tridesetimi nominiranci za nagrado.</w:t>
      </w:r>
    </w:p>
    <w:p w:rsidR="002E7D4A" w:rsidRPr="00045B76" w:rsidRDefault="002E7D4A" w:rsidP="00F75F67">
      <w:pPr>
        <w:autoSpaceDE w:val="0"/>
        <w:autoSpaceDN w:val="0"/>
        <w:adjustRightInd w:val="0"/>
        <w:spacing w:after="0" w:line="240" w:lineRule="auto"/>
        <w:jc w:val="both"/>
        <w:rPr>
          <w:sz w:val="24"/>
          <w:szCs w:val="24"/>
        </w:rPr>
      </w:pPr>
      <w:r w:rsidRPr="00045B76">
        <w:rPr>
          <w:sz w:val="24"/>
          <w:szCs w:val="24"/>
        </w:rPr>
        <w:t xml:space="preserve"> </w:t>
      </w:r>
    </w:p>
    <w:p w:rsidR="002E7D4A" w:rsidRPr="00045B76" w:rsidRDefault="002E7D4A" w:rsidP="00F41C90">
      <w:pPr>
        <w:autoSpaceDE w:val="0"/>
        <w:autoSpaceDN w:val="0"/>
        <w:adjustRightInd w:val="0"/>
        <w:spacing w:after="0" w:line="240" w:lineRule="auto"/>
        <w:ind w:left="705" w:hanging="705"/>
        <w:jc w:val="both"/>
        <w:rPr>
          <w:sz w:val="24"/>
          <w:szCs w:val="24"/>
        </w:rPr>
      </w:pPr>
      <w:r w:rsidRPr="00045B76">
        <w:rPr>
          <w:sz w:val="24"/>
          <w:szCs w:val="24"/>
        </w:rPr>
        <w:t>2000</w:t>
      </w:r>
      <w:r w:rsidRPr="00045B76">
        <w:rPr>
          <w:sz w:val="24"/>
          <w:szCs w:val="24"/>
        </w:rPr>
        <w:tab/>
      </w:r>
      <w:r w:rsidRPr="00045B76">
        <w:rPr>
          <w:i/>
          <w:sz w:val="24"/>
          <w:szCs w:val="24"/>
        </w:rPr>
        <w:t>Peter Štih</w:t>
      </w:r>
      <w:r w:rsidRPr="00045B76">
        <w:rPr>
          <w:sz w:val="24"/>
          <w:szCs w:val="24"/>
        </w:rPr>
        <w:t>: “</w:t>
      </w:r>
      <w:proofErr w:type="spellStart"/>
      <w:r w:rsidRPr="00045B76">
        <w:rPr>
          <w:sz w:val="24"/>
          <w:szCs w:val="24"/>
        </w:rPr>
        <w:t>Villa</w:t>
      </w:r>
      <w:proofErr w:type="spellEnd"/>
      <w:r w:rsidRPr="00045B76">
        <w:rPr>
          <w:sz w:val="24"/>
          <w:szCs w:val="24"/>
        </w:rPr>
        <w:t xml:space="preserve"> </w:t>
      </w:r>
      <w:proofErr w:type="spellStart"/>
      <w:r w:rsidRPr="00045B76">
        <w:rPr>
          <w:sz w:val="24"/>
          <w:szCs w:val="24"/>
        </w:rPr>
        <w:t>quae</w:t>
      </w:r>
      <w:proofErr w:type="spellEnd"/>
      <w:r w:rsidRPr="00045B76">
        <w:rPr>
          <w:sz w:val="24"/>
          <w:szCs w:val="24"/>
        </w:rPr>
        <w:t xml:space="preserve"> </w:t>
      </w:r>
      <w:proofErr w:type="spellStart"/>
      <w:r w:rsidRPr="00045B76">
        <w:rPr>
          <w:sz w:val="24"/>
          <w:szCs w:val="24"/>
        </w:rPr>
        <w:t>Sclavorum</w:t>
      </w:r>
      <w:proofErr w:type="spellEnd"/>
      <w:r w:rsidRPr="00045B76">
        <w:rPr>
          <w:sz w:val="24"/>
          <w:szCs w:val="24"/>
        </w:rPr>
        <w:t xml:space="preserve"> </w:t>
      </w:r>
      <w:proofErr w:type="spellStart"/>
      <w:r w:rsidRPr="00045B76">
        <w:rPr>
          <w:sz w:val="24"/>
          <w:szCs w:val="24"/>
        </w:rPr>
        <w:t>lingua</w:t>
      </w:r>
      <w:proofErr w:type="spellEnd"/>
      <w:r w:rsidRPr="00045B76">
        <w:rPr>
          <w:sz w:val="24"/>
          <w:szCs w:val="24"/>
        </w:rPr>
        <w:t xml:space="preserve"> </w:t>
      </w:r>
      <w:proofErr w:type="spellStart"/>
      <w:r w:rsidRPr="00045B76">
        <w:rPr>
          <w:sz w:val="24"/>
          <w:szCs w:val="24"/>
        </w:rPr>
        <w:t>vocatur</w:t>
      </w:r>
      <w:proofErr w:type="spellEnd"/>
      <w:r w:rsidRPr="00045B76">
        <w:rPr>
          <w:sz w:val="24"/>
          <w:szCs w:val="24"/>
        </w:rPr>
        <w:t xml:space="preserve"> </w:t>
      </w:r>
      <w:proofErr w:type="spellStart"/>
      <w:r w:rsidRPr="00045B76">
        <w:rPr>
          <w:sz w:val="24"/>
          <w:szCs w:val="24"/>
        </w:rPr>
        <w:t>Goriza</w:t>
      </w:r>
      <w:proofErr w:type="spellEnd"/>
      <w:r w:rsidRPr="00045B76">
        <w:rPr>
          <w:sz w:val="24"/>
          <w:szCs w:val="24"/>
        </w:rPr>
        <w:t xml:space="preserve">” : študija o dveh listinah cesarja Otona III. iz leta 1001 za oglejskega patriarha </w:t>
      </w:r>
      <w:proofErr w:type="spellStart"/>
      <w:r w:rsidRPr="00045B76">
        <w:rPr>
          <w:sz w:val="24"/>
          <w:szCs w:val="24"/>
        </w:rPr>
        <w:t>Johannesa</w:t>
      </w:r>
      <w:proofErr w:type="spellEnd"/>
      <w:r w:rsidRPr="00045B76">
        <w:rPr>
          <w:sz w:val="24"/>
          <w:szCs w:val="24"/>
        </w:rPr>
        <w:t xml:space="preserve"> in furlanskega grofa </w:t>
      </w:r>
      <w:proofErr w:type="spellStart"/>
      <w:r w:rsidRPr="00045B76">
        <w:rPr>
          <w:sz w:val="24"/>
          <w:szCs w:val="24"/>
        </w:rPr>
        <w:t>Werihena</w:t>
      </w:r>
      <w:proofErr w:type="spellEnd"/>
      <w:r w:rsidRPr="00045B76">
        <w:rPr>
          <w:sz w:val="24"/>
          <w:szCs w:val="24"/>
        </w:rPr>
        <w:t xml:space="preserve"> </w:t>
      </w:r>
    </w:p>
    <w:p w:rsidR="002E7D4A" w:rsidRPr="00045B76" w:rsidRDefault="002E7D4A" w:rsidP="002E7D4A">
      <w:pPr>
        <w:autoSpaceDE w:val="0"/>
        <w:autoSpaceDN w:val="0"/>
        <w:adjustRightInd w:val="0"/>
        <w:spacing w:after="0" w:line="240" w:lineRule="auto"/>
        <w:jc w:val="both"/>
        <w:rPr>
          <w:sz w:val="24"/>
          <w:szCs w:val="24"/>
        </w:rPr>
      </w:pPr>
      <w:r w:rsidRPr="00045B76">
        <w:rPr>
          <w:sz w:val="24"/>
          <w:szCs w:val="24"/>
        </w:rPr>
        <w:t>2002</w:t>
      </w:r>
      <w:r w:rsidRPr="00045B76">
        <w:rPr>
          <w:sz w:val="24"/>
          <w:szCs w:val="24"/>
        </w:rPr>
        <w:tab/>
      </w:r>
      <w:r w:rsidRPr="00045B76">
        <w:rPr>
          <w:i/>
          <w:sz w:val="24"/>
          <w:szCs w:val="24"/>
        </w:rPr>
        <w:t>Igor Grdina</w:t>
      </w:r>
      <w:r w:rsidRPr="00045B76">
        <w:rPr>
          <w:sz w:val="24"/>
          <w:szCs w:val="24"/>
        </w:rPr>
        <w:t xml:space="preserve">: Ipavci: zgodovina slovenske meščanske dinastije, </w:t>
      </w:r>
    </w:p>
    <w:p w:rsidR="002E7D4A" w:rsidRPr="00045B76" w:rsidRDefault="002E7D4A" w:rsidP="00F41C90">
      <w:pPr>
        <w:autoSpaceDE w:val="0"/>
        <w:autoSpaceDN w:val="0"/>
        <w:adjustRightInd w:val="0"/>
        <w:spacing w:after="0" w:line="240" w:lineRule="auto"/>
        <w:ind w:left="705" w:hanging="705"/>
        <w:jc w:val="both"/>
        <w:rPr>
          <w:sz w:val="24"/>
          <w:szCs w:val="24"/>
        </w:rPr>
      </w:pPr>
      <w:r w:rsidRPr="00045B76">
        <w:rPr>
          <w:sz w:val="24"/>
          <w:szCs w:val="24"/>
        </w:rPr>
        <w:t>2004</w:t>
      </w:r>
      <w:r w:rsidRPr="00045B76">
        <w:rPr>
          <w:sz w:val="24"/>
          <w:szCs w:val="24"/>
        </w:rPr>
        <w:tab/>
        <w:t xml:space="preserve">Matjaž Bizjak: </w:t>
      </w:r>
      <w:proofErr w:type="spellStart"/>
      <w:r w:rsidRPr="00045B76">
        <w:rPr>
          <w:sz w:val="24"/>
          <w:szCs w:val="24"/>
        </w:rPr>
        <w:t>Ratio</w:t>
      </w:r>
      <w:proofErr w:type="spellEnd"/>
      <w:r w:rsidRPr="00045B76">
        <w:rPr>
          <w:sz w:val="24"/>
          <w:szCs w:val="24"/>
        </w:rPr>
        <w:t xml:space="preserve"> </w:t>
      </w:r>
      <w:proofErr w:type="spellStart"/>
      <w:r w:rsidRPr="00045B76">
        <w:rPr>
          <w:sz w:val="24"/>
          <w:szCs w:val="24"/>
        </w:rPr>
        <w:t>facta</w:t>
      </w:r>
      <w:proofErr w:type="spellEnd"/>
      <w:r w:rsidRPr="00045B76">
        <w:rPr>
          <w:sz w:val="24"/>
          <w:szCs w:val="24"/>
        </w:rPr>
        <w:t xml:space="preserve"> </w:t>
      </w:r>
      <w:proofErr w:type="spellStart"/>
      <w:r w:rsidRPr="00045B76">
        <w:rPr>
          <w:sz w:val="24"/>
          <w:szCs w:val="24"/>
        </w:rPr>
        <w:t>est</w:t>
      </w:r>
      <w:proofErr w:type="spellEnd"/>
      <w:r w:rsidRPr="00045B76">
        <w:rPr>
          <w:sz w:val="24"/>
          <w:szCs w:val="24"/>
        </w:rPr>
        <w:t xml:space="preserve">: gospodarska struktura in poslovanje poznosrednjeveških gospostev na Slovenskem, </w:t>
      </w:r>
    </w:p>
    <w:p w:rsidR="002E7D4A" w:rsidRPr="00045B76" w:rsidRDefault="002E7D4A" w:rsidP="00F41C90">
      <w:pPr>
        <w:autoSpaceDE w:val="0"/>
        <w:autoSpaceDN w:val="0"/>
        <w:adjustRightInd w:val="0"/>
        <w:spacing w:after="0" w:line="240" w:lineRule="auto"/>
        <w:ind w:left="705" w:hanging="705"/>
        <w:jc w:val="both"/>
        <w:rPr>
          <w:sz w:val="24"/>
          <w:szCs w:val="24"/>
        </w:rPr>
      </w:pPr>
      <w:r w:rsidRPr="00045B76">
        <w:rPr>
          <w:sz w:val="24"/>
          <w:szCs w:val="24"/>
        </w:rPr>
        <w:t>2006</w:t>
      </w:r>
      <w:r w:rsidRPr="00045B76">
        <w:rPr>
          <w:sz w:val="24"/>
          <w:szCs w:val="24"/>
        </w:rPr>
        <w:tab/>
      </w:r>
      <w:r w:rsidRPr="00045B76">
        <w:rPr>
          <w:i/>
          <w:sz w:val="24"/>
          <w:szCs w:val="24"/>
        </w:rPr>
        <w:t>Alenka Cedilnik</w:t>
      </w:r>
      <w:r w:rsidRPr="00045B76">
        <w:rPr>
          <w:sz w:val="24"/>
          <w:szCs w:val="24"/>
        </w:rPr>
        <w:t xml:space="preserve">, </w:t>
      </w:r>
      <w:proofErr w:type="spellStart"/>
      <w:r w:rsidRPr="00045B76">
        <w:rPr>
          <w:sz w:val="24"/>
          <w:szCs w:val="24"/>
        </w:rPr>
        <w:t>Ilirik</w:t>
      </w:r>
      <w:proofErr w:type="spellEnd"/>
      <w:r w:rsidRPr="00045B76">
        <w:rPr>
          <w:sz w:val="24"/>
          <w:szCs w:val="24"/>
        </w:rPr>
        <w:t xml:space="preserve"> med Konstantinom Velikim in Teodozijem Velikim: balkansko-podonavski prostor v poročilih Atanazija, </w:t>
      </w:r>
      <w:proofErr w:type="spellStart"/>
      <w:r w:rsidRPr="00045B76">
        <w:rPr>
          <w:sz w:val="24"/>
          <w:szCs w:val="24"/>
        </w:rPr>
        <w:t>Hilarija</w:t>
      </w:r>
      <w:proofErr w:type="spellEnd"/>
      <w:r w:rsidRPr="00045B76">
        <w:rPr>
          <w:sz w:val="24"/>
          <w:szCs w:val="24"/>
        </w:rPr>
        <w:t xml:space="preserve">, Sokrata Sholastika, </w:t>
      </w:r>
      <w:proofErr w:type="spellStart"/>
      <w:r w:rsidRPr="00045B76">
        <w:rPr>
          <w:sz w:val="24"/>
          <w:szCs w:val="24"/>
        </w:rPr>
        <w:t>Sozomena</w:t>
      </w:r>
      <w:proofErr w:type="spellEnd"/>
      <w:r w:rsidRPr="00045B76">
        <w:rPr>
          <w:sz w:val="24"/>
          <w:szCs w:val="24"/>
        </w:rPr>
        <w:t xml:space="preserve">, </w:t>
      </w:r>
      <w:proofErr w:type="spellStart"/>
      <w:r w:rsidRPr="00045B76">
        <w:rPr>
          <w:sz w:val="24"/>
          <w:szCs w:val="24"/>
        </w:rPr>
        <w:t>Teodoreta</w:t>
      </w:r>
      <w:proofErr w:type="spellEnd"/>
      <w:r w:rsidRPr="00045B76">
        <w:rPr>
          <w:sz w:val="24"/>
          <w:szCs w:val="24"/>
        </w:rPr>
        <w:t xml:space="preserve"> in </w:t>
      </w:r>
      <w:proofErr w:type="spellStart"/>
      <w:r w:rsidRPr="00045B76">
        <w:rPr>
          <w:sz w:val="24"/>
          <w:szCs w:val="24"/>
        </w:rPr>
        <w:t>Filostorgija</w:t>
      </w:r>
      <w:proofErr w:type="spellEnd"/>
    </w:p>
    <w:p w:rsidR="002E7D4A" w:rsidRPr="00045B76" w:rsidRDefault="002E7D4A" w:rsidP="00F41C90">
      <w:pPr>
        <w:autoSpaceDE w:val="0"/>
        <w:autoSpaceDN w:val="0"/>
        <w:adjustRightInd w:val="0"/>
        <w:spacing w:after="0" w:line="240" w:lineRule="auto"/>
        <w:ind w:left="705" w:hanging="705"/>
        <w:jc w:val="both"/>
        <w:rPr>
          <w:sz w:val="24"/>
          <w:szCs w:val="24"/>
        </w:rPr>
      </w:pPr>
      <w:r w:rsidRPr="00045B76">
        <w:rPr>
          <w:sz w:val="24"/>
          <w:szCs w:val="24"/>
        </w:rPr>
        <w:t>2008</w:t>
      </w:r>
      <w:r w:rsidRPr="00045B76">
        <w:rPr>
          <w:sz w:val="24"/>
          <w:szCs w:val="24"/>
        </w:rPr>
        <w:tab/>
      </w:r>
      <w:r w:rsidRPr="00045B76">
        <w:rPr>
          <w:i/>
          <w:sz w:val="24"/>
          <w:szCs w:val="24"/>
        </w:rPr>
        <w:t>Peter Vodopivec</w:t>
      </w:r>
      <w:r w:rsidRPr="00045B76">
        <w:rPr>
          <w:sz w:val="24"/>
          <w:szCs w:val="24"/>
        </w:rPr>
        <w:t xml:space="preserve">, Od Pohlinove slovnice do samostojne države: slovenska zgodovina od konca 18. stoletja do konca 20. stoletja, </w:t>
      </w:r>
    </w:p>
    <w:p w:rsidR="002E7D4A" w:rsidRPr="00045B76" w:rsidRDefault="002E7D4A" w:rsidP="00F41C90">
      <w:pPr>
        <w:autoSpaceDE w:val="0"/>
        <w:autoSpaceDN w:val="0"/>
        <w:adjustRightInd w:val="0"/>
        <w:spacing w:after="0" w:line="240" w:lineRule="auto"/>
        <w:ind w:left="705" w:hanging="705"/>
        <w:jc w:val="both"/>
        <w:rPr>
          <w:sz w:val="24"/>
          <w:szCs w:val="24"/>
        </w:rPr>
      </w:pPr>
      <w:r w:rsidRPr="00045B76">
        <w:rPr>
          <w:sz w:val="24"/>
          <w:szCs w:val="24"/>
        </w:rPr>
        <w:t>2010</w:t>
      </w:r>
      <w:r w:rsidRPr="00045B76">
        <w:rPr>
          <w:sz w:val="24"/>
          <w:szCs w:val="24"/>
        </w:rPr>
        <w:tab/>
      </w:r>
      <w:r w:rsidRPr="00045B76">
        <w:rPr>
          <w:i/>
          <w:sz w:val="24"/>
          <w:szCs w:val="24"/>
        </w:rPr>
        <w:t>Andrej Studen</w:t>
      </w:r>
      <w:r w:rsidRPr="00045B76">
        <w:rPr>
          <w:sz w:val="24"/>
          <w:szCs w:val="24"/>
        </w:rPr>
        <w:t xml:space="preserve">: Pijane zverine: o moralni in patološki zgodovini alkoholizma na Slovenskem v dobi meščanstva, </w:t>
      </w:r>
    </w:p>
    <w:p w:rsidR="002E7D4A" w:rsidRPr="00045B76" w:rsidRDefault="002E7D4A" w:rsidP="002E7D4A">
      <w:pPr>
        <w:autoSpaceDE w:val="0"/>
        <w:autoSpaceDN w:val="0"/>
        <w:adjustRightInd w:val="0"/>
        <w:spacing w:after="0" w:line="240" w:lineRule="auto"/>
        <w:jc w:val="both"/>
        <w:rPr>
          <w:sz w:val="24"/>
          <w:szCs w:val="24"/>
        </w:rPr>
      </w:pPr>
      <w:r w:rsidRPr="00045B76">
        <w:rPr>
          <w:sz w:val="24"/>
          <w:szCs w:val="24"/>
        </w:rPr>
        <w:t>2012</w:t>
      </w:r>
      <w:r w:rsidRPr="00045B76">
        <w:rPr>
          <w:sz w:val="24"/>
          <w:szCs w:val="24"/>
        </w:rPr>
        <w:tab/>
      </w:r>
      <w:r w:rsidRPr="00045B76">
        <w:rPr>
          <w:i/>
          <w:sz w:val="24"/>
          <w:szCs w:val="24"/>
        </w:rPr>
        <w:t>Bojan Godeša</w:t>
      </w:r>
      <w:r w:rsidR="00F41C90" w:rsidRPr="00045B76">
        <w:rPr>
          <w:sz w:val="24"/>
          <w:szCs w:val="24"/>
        </w:rPr>
        <w:t>:</w:t>
      </w:r>
      <w:r w:rsidRPr="00045B76">
        <w:rPr>
          <w:sz w:val="24"/>
          <w:szCs w:val="24"/>
        </w:rPr>
        <w:t xml:space="preserve"> Čas odločitev: katoliški tabor in začetek okupacije</w:t>
      </w:r>
    </w:p>
    <w:p w:rsidR="002E7D4A" w:rsidRPr="00045B76" w:rsidRDefault="002E7D4A" w:rsidP="002E7D4A">
      <w:pPr>
        <w:autoSpaceDE w:val="0"/>
        <w:autoSpaceDN w:val="0"/>
        <w:adjustRightInd w:val="0"/>
        <w:spacing w:after="0" w:line="240" w:lineRule="auto"/>
        <w:jc w:val="both"/>
        <w:rPr>
          <w:sz w:val="24"/>
          <w:szCs w:val="24"/>
        </w:rPr>
      </w:pPr>
      <w:r w:rsidRPr="00045B76">
        <w:rPr>
          <w:sz w:val="24"/>
          <w:szCs w:val="24"/>
        </w:rPr>
        <w:lastRenderedPageBreak/>
        <w:t>2014</w:t>
      </w:r>
      <w:r w:rsidRPr="00045B76">
        <w:rPr>
          <w:sz w:val="24"/>
          <w:szCs w:val="24"/>
        </w:rPr>
        <w:tab/>
      </w:r>
      <w:r w:rsidRPr="00045B76">
        <w:rPr>
          <w:i/>
          <w:sz w:val="24"/>
          <w:szCs w:val="24"/>
        </w:rPr>
        <w:t>Jurij Perovšek</w:t>
      </w:r>
      <w:r w:rsidRPr="00045B76">
        <w:rPr>
          <w:sz w:val="24"/>
          <w:szCs w:val="24"/>
        </w:rPr>
        <w:t xml:space="preserve"> - Samoodločba in federacija: slovenski komunisti in nacionalno vprašanje 1920-1941</w:t>
      </w:r>
    </w:p>
    <w:p w:rsidR="002E7D4A" w:rsidRPr="00045B76" w:rsidRDefault="002E7D4A" w:rsidP="00F75F67">
      <w:pPr>
        <w:autoSpaceDE w:val="0"/>
        <w:autoSpaceDN w:val="0"/>
        <w:adjustRightInd w:val="0"/>
        <w:spacing w:after="0" w:line="240" w:lineRule="auto"/>
        <w:jc w:val="both"/>
        <w:rPr>
          <w:sz w:val="24"/>
          <w:szCs w:val="24"/>
        </w:rPr>
      </w:pPr>
    </w:p>
    <w:p w:rsidR="002E7D4A" w:rsidRPr="00045B76" w:rsidRDefault="002E7D4A" w:rsidP="00F75F67">
      <w:pPr>
        <w:autoSpaceDE w:val="0"/>
        <w:autoSpaceDN w:val="0"/>
        <w:adjustRightInd w:val="0"/>
        <w:spacing w:after="0" w:line="240" w:lineRule="auto"/>
        <w:jc w:val="both"/>
        <w:rPr>
          <w:sz w:val="24"/>
          <w:szCs w:val="24"/>
        </w:rPr>
      </w:pPr>
      <w:r w:rsidRPr="00045B76">
        <w:rPr>
          <w:sz w:val="24"/>
          <w:szCs w:val="24"/>
        </w:rPr>
        <w:t xml:space="preserve">Priznanji dr. Ervina Dolenca sta prejela dr. </w:t>
      </w:r>
      <w:r w:rsidRPr="00045B76">
        <w:rPr>
          <w:i/>
          <w:sz w:val="24"/>
          <w:szCs w:val="24"/>
        </w:rPr>
        <w:t>Neva Makuc</w:t>
      </w:r>
      <w:r w:rsidRPr="00045B76">
        <w:rPr>
          <w:sz w:val="24"/>
          <w:szCs w:val="24"/>
        </w:rPr>
        <w:t xml:space="preserve"> </w:t>
      </w:r>
      <w:r w:rsidR="00F41C90" w:rsidRPr="00045B76">
        <w:rPr>
          <w:sz w:val="24"/>
          <w:szCs w:val="24"/>
        </w:rPr>
        <w:t xml:space="preserve">leta 2012 </w:t>
      </w:r>
      <w:r w:rsidRPr="00045B76">
        <w:rPr>
          <w:sz w:val="24"/>
          <w:szCs w:val="24"/>
        </w:rPr>
        <w:t xml:space="preserve">za delo: </w:t>
      </w:r>
      <w:proofErr w:type="spellStart"/>
      <w:r w:rsidRPr="00045B76">
        <w:rPr>
          <w:sz w:val="24"/>
          <w:szCs w:val="24"/>
        </w:rPr>
        <w:t>Historiografija</w:t>
      </w:r>
      <w:proofErr w:type="spellEnd"/>
      <w:r w:rsidRPr="00045B76">
        <w:rPr>
          <w:sz w:val="24"/>
          <w:szCs w:val="24"/>
        </w:rPr>
        <w:t xml:space="preserve"> in mentaliteta v novoveški Furlaniji in Goriški, leta 2014 pa dr. </w:t>
      </w:r>
      <w:r w:rsidRPr="00045B76">
        <w:rPr>
          <w:i/>
          <w:sz w:val="24"/>
          <w:szCs w:val="24"/>
        </w:rPr>
        <w:t>Aleksander Lorenčič</w:t>
      </w:r>
      <w:r w:rsidRPr="00045B76">
        <w:rPr>
          <w:sz w:val="24"/>
          <w:szCs w:val="24"/>
        </w:rPr>
        <w:t xml:space="preserve"> za delo: Prelom s starim in začetek novega: tranzicija slovenskega gospodarstva iz socializma v kapitalizem (1990-2004). </w:t>
      </w:r>
    </w:p>
    <w:p w:rsidR="00055E82" w:rsidRPr="00045B76" w:rsidRDefault="00055E82" w:rsidP="00F75F67">
      <w:pPr>
        <w:autoSpaceDE w:val="0"/>
        <w:autoSpaceDN w:val="0"/>
        <w:adjustRightInd w:val="0"/>
        <w:spacing w:after="0" w:line="240" w:lineRule="auto"/>
        <w:jc w:val="both"/>
        <w:rPr>
          <w:sz w:val="24"/>
          <w:szCs w:val="24"/>
        </w:rPr>
      </w:pPr>
    </w:p>
    <w:p w:rsidR="00055E82" w:rsidRPr="00045B76" w:rsidRDefault="00055E82" w:rsidP="00F75F67">
      <w:pPr>
        <w:autoSpaceDE w:val="0"/>
        <w:autoSpaceDN w:val="0"/>
        <w:adjustRightInd w:val="0"/>
        <w:spacing w:after="0" w:line="240" w:lineRule="auto"/>
        <w:jc w:val="both"/>
        <w:rPr>
          <w:b/>
          <w:sz w:val="32"/>
          <w:szCs w:val="32"/>
        </w:rPr>
      </w:pPr>
      <w:r w:rsidRPr="00045B76">
        <w:rPr>
          <w:b/>
          <w:sz w:val="32"/>
          <w:szCs w:val="32"/>
        </w:rPr>
        <w:t>Letošnji nagrajenec</w:t>
      </w:r>
      <w:r w:rsidR="00F41C90" w:rsidRPr="00045B76">
        <w:rPr>
          <w:b/>
          <w:sz w:val="32"/>
          <w:szCs w:val="32"/>
        </w:rPr>
        <w:t xml:space="preserve"> KLIO</w:t>
      </w:r>
    </w:p>
    <w:p w:rsidR="00055E82" w:rsidRPr="00045B76" w:rsidRDefault="00055E82" w:rsidP="00F75F67">
      <w:pPr>
        <w:autoSpaceDE w:val="0"/>
        <w:autoSpaceDN w:val="0"/>
        <w:adjustRightInd w:val="0"/>
        <w:spacing w:after="0" w:line="240" w:lineRule="auto"/>
        <w:jc w:val="both"/>
        <w:rPr>
          <w:b/>
          <w:sz w:val="24"/>
          <w:szCs w:val="24"/>
        </w:rPr>
      </w:pPr>
    </w:p>
    <w:p w:rsidR="00055E82" w:rsidRPr="00045B76" w:rsidRDefault="00055E82" w:rsidP="00F41C90">
      <w:pPr>
        <w:jc w:val="both"/>
        <w:rPr>
          <w:color w:val="000000" w:themeColor="text1"/>
          <w:sz w:val="24"/>
          <w:szCs w:val="24"/>
        </w:rPr>
      </w:pPr>
      <w:r w:rsidRPr="00045B76">
        <w:rPr>
          <w:b/>
          <w:color w:val="000000" w:themeColor="text1"/>
          <w:sz w:val="24"/>
          <w:szCs w:val="24"/>
        </w:rPr>
        <w:t>Profesor Rajko Bratož</w:t>
      </w:r>
      <w:r w:rsidRPr="00045B76">
        <w:rPr>
          <w:color w:val="000000" w:themeColor="text1"/>
          <w:sz w:val="24"/>
          <w:szCs w:val="24"/>
        </w:rPr>
        <w:t xml:space="preserve"> je s svojimi sistematičnimi raziskavami poznoantične zgodovine slovenskega in sosednjih ozemelj prikazal manj znano obdobje in problematiko, ki je sicer privlačevala tudi pozornost  arheologov. Njegovo raziskovalno delo je zahtevalo ponovno branje zgodovinskih virov in odkrivanje novih, ki so temeljili zlasti na prikazu zgodnjega krščanstva in cerkvene organizacije. Bratoževa monografij</w:t>
      </w:r>
      <w:r w:rsidR="00F41C90" w:rsidRPr="00045B76">
        <w:rPr>
          <w:color w:val="000000" w:themeColor="text1"/>
          <w:sz w:val="24"/>
          <w:szCs w:val="24"/>
        </w:rPr>
        <w:t xml:space="preserve">a </w:t>
      </w:r>
      <w:r w:rsidRPr="00045B76">
        <w:rPr>
          <w:color w:val="000000" w:themeColor="text1"/>
          <w:sz w:val="24"/>
          <w:szCs w:val="24"/>
        </w:rPr>
        <w:t xml:space="preserve"> </w:t>
      </w:r>
      <w:r w:rsidRPr="00045B76">
        <w:rPr>
          <w:i/>
          <w:color w:val="000000" w:themeColor="text1"/>
          <w:sz w:val="24"/>
          <w:szCs w:val="24"/>
        </w:rPr>
        <w:t xml:space="preserve">Med Italijo in </w:t>
      </w:r>
      <w:proofErr w:type="spellStart"/>
      <w:r w:rsidRPr="00045B76">
        <w:rPr>
          <w:i/>
          <w:color w:val="000000" w:themeColor="text1"/>
          <w:sz w:val="24"/>
          <w:szCs w:val="24"/>
        </w:rPr>
        <w:t>Ilirikom</w:t>
      </w:r>
      <w:proofErr w:type="spellEnd"/>
      <w:r w:rsidRPr="00045B76">
        <w:rPr>
          <w:i/>
          <w:color w:val="000000" w:themeColor="text1"/>
          <w:sz w:val="24"/>
          <w:szCs w:val="24"/>
        </w:rPr>
        <w:t>. Slovenski prostor in  njegovo sosedstvo v kasni  antiki</w:t>
      </w:r>
      <w:r w:rsidRPr="00045B76">
        <w:rPr>
          <w:color w:val="000000" w:themeColor="text1"/>
          <w:sz w:val="24"/>
          <w:szCs w:val="24"/>
        </w:rPr>
        <w:t xml:space="preserve"> je sintetični prikaz dolgoletnih avtorjevih raziskav,  nastalih  na podlagi njegovega izjemnega poznavanja literarnih in  listinskih virov ter obsežne literature (v knjigi obsega seznam  literature kar 44 strani), katere proučevanje je, kot avtor pravi, za posameznika »na meji obvladljivega«. </w:t>
      </w:r>
      <w:r w:rsidRPr="00045B76">
        <w:rPr>
          <w:b/>
          <w:color w:val="000000" w:themeColor="text1"/>
          <w:sz w:val="24"/>
          <w:szCs w:val="24"/>
        </w:rPr>
        <w:t>Slovenski prostor in njegovo sosedstvo v pozni antiki je prvo delo v slovenskem prostoru in tudi prvo delo mednarodnih raziskavah, ki sistematično predstavlja zgodovino danes slovenskega ozemlja in njegovega širšega sosedstva v obdobju od druge tretjine 3. do zgodnjega 7. stoletja</w:t>
      </w:r>
      <w:r w:rsidRPr="00045B76">
        <w:rPr>
          <w:color w:val="000000" w:themeColor="text1"/>
          <w:sz w:val="24"/>
          <w:szCs w:val="24"/>
        </w:rPr>
        <w:t xml:space="preserve">. </w:t>
      </w:r>
      <w:r w:rsidRPr="00045B76">
        <w:rPr>
          <w:sz w:val="24"/>
          <w:szCs w:val="24"/>
        </w:rPr>
        <w:t xml:space="preserve">V poglavja so vključeni podrobnejši prikazi tem kot so državljanske vojne v 3. in 4. stoletju, krščanske skupnosti v  </w:t>
      </w:r>
      <w:proofErr w:type="spellStart"/>
      <w:r w:rsidRPr="00045B76">
        <w:rPr>
          <w:sz w:val="24"/>
          <w:szCs w:val="24"/>
        </w:rPr>
        <w:t>Petovioni</w:t>
      </w:r>
      <w:proofErr w:type="spellEnd"/>
      <w:r w:rsidRPr="00045B76">
        <w:rPr>
          <w:sz w:val="24"/>
          <w:szCs w:val="24"/>
        </w:rPr>
        <w:t xml:space="preserve">, Emoni in </w:t>
      </w:r>
      <w:proofErr w:type="spellStart"/>
      <w:r w:rsidRPr="00045B76">
        <w:rPr>
          <w:sz w:val="24"/>
          <w:szCs w:val="24"/>
        </w:rPr>
        <w:t>Celeji</w:t>
      </w:r>
      <w:proofErr w:type="spellEnd"/>
      <w:r w:rsidRPr="00045B76">
        <w:rPr>
          <w:sz w:val="24"/>
          <w:szCs w:val="24"/>
        </w:rPr>
        <w:t xml:space="preserve">, bitka pri </w:t>
      </w:r>
      <w:proofErr w:type="spellStart"/>
      <w:r w:rsidRPr="00045B76">
        <w:rPr>
          <w:sz w:val="24"/>
          <w:szCs w:val="24"/>
        </w:rPr>
        <w:t>Frigidu</w:t>
      </w:r>
      <w:proofErr w:type="spellEnd"/>
      <w:r w:rsidRPr="00045B76">
        <w:rPr>
          <w:sz w:val="24"/>
          <w:szCs w:val="24"/>
        </w:rPr>
        <w:t xml:space="preserve">, vpadi Hunov, langobardska invazija v Italijo, prihod Slovanov, njih </w:t>
      </w:r>
      <w:proofErr w:type="spellStart"/>
      <w:r w:rsidRPr="00045B76">
        <w:rPr>
          <w:sz w:val="24"/>
          <w:szCs w:val="24"/>
        </w:rPr>
        <w:t>etnogeneza</w:t>
      </w:r>
      <w:proofErr w:type="spellEnd"/>
      <w:r w:rsidRPr="00045B76">
        <w:rPr>
          <w:sz w:val="24"/>
          <w:szCs w:val="24"/>
        </w:rPr>
        <w:t xml:space="preserve"> in njene različne razlage, družbena ureditev pri Slovanih, nastanek oglejskega patriar</w:t>
      </w:r>
      <w:r w:rsidR="00F41C90" w:rsidRPr="00045B76">
        <w:rPr>
          <w:sz w:val="24"/>
          <w:szCs w:val="24"/>
        </w:rPr>
        <w:t>h</w:t>
      </w:r>
      <w:r w:rsidRPr="00045B76">
        <w:rPr>
          <w:sz w:val="24"/>
          <w:szCs w:val="24"/>
        </w:rPr>
        <w:t>ata, delitev oglejskega patriarhata in  razvoj cerkve v Istri.</w:t>
      </w:r>
    </w:p>
    <w:p w:rsidR="002E7D4A" w:rsidRPr="00045B76" w:rsidRDefault="00055E82" w:rsidP="00F41C90">
      <w:pPr>
        <w:jc w:val="both"/>
        <w:rPr>
          <w:color w:val="000000" w:themeColor="text1"/>
          <w:sz w:val="24"/>
          <w:szCs w:val="24"/>
        </w:rPr>
      </w:pPr>
      <w:r w:rsidRPr="00045B76">
        <w:rPr>
          <w:sz w:val="24"/>
          <w:szCs w:val="24"/>
        </w:rPr>
        <w:t xml:space="preserve">V knjigi </w:t>
      </w:r>
      <w:r w:rsidRPr="00045B76">
        <w:rPr>
          <w:i/>
          <w:sz w:val="24"/>
          <w:szCs w:val="24"/>
        </w:rPr>
        <w:t xml:space="preserve">Med Italijo in </w:t>
      </w:r>
      <w:proofErr w:type="spellStart"/>
      <w:r w:rsidRPr="00045B76">
        <w:rPr>
          <w:i/>
          <w:sz w:val="24"/>
          <w:szCs w:val="24"/>
        </w:rPr>
        <w:t>Ilirikom</w:t>
      </w:r>
      <w:proofErr w:type="spellEnd"/>
      <w:r w:rsidRPr="00045B76">
        <w:rPr>
          <w:i/>
          <w:sz w:val="24"/>
          <w:szCs w:val="24"/>
        </w:rPr>
        <w:t xml:space="preserve">  pokazal</w:t>
      </w:r>
      <w:r w:rsidRPr="00045B76">
        <w:rPr>
          <w:sz w:val="24"/>
          <w:szCs w:val="24"/>
        </w:rPr>
        <w:t>, da je izjemen poznavalec  poznoantičnega časa na ozemlju Slovenije in sosednjih ozemelj. V knjigi se zrcali podoba znanstvenika, njegovo neumorno in natančno delo ter njegova predanost zgodovinopisju. Kaže se tudi njegova sposobnost prikazovanja spoznanj in pritegnitve pozornosti z nazorno razpravo, ki bralcu približa najbolj zapletena vprašanja, hkrati pa ga opozarja na interpretativne dvome in še odprte probleme.</w:t>
      </w:r>
    </w:p>
    <w:p w:rsidR="00F41C90" w:rsidRPr="00045B76" w:rsidRDefault="00F41C90" w:rsidP="00F41C90">
      <w:pPr>
        <w:jc w:val="right"/>
        <w:rPr>
          <w:sz w:val="24"/>
          <w:szCs w:val="24"/>
        </w:rPr>
      </w:pPr>
      <w:r w:rsidRPr="00045B76">
        <w:rPr>
          <w:sz w:val="24"/>
          <w:szCs w:val="24"/>
        </w:rPr>
        <w:t xml:space="preserve">V Ljubljani, 17. 11. 2015 </w:t>
      </w:r>
    </w:p>
    <w:p w:rsidR="00617B66" w:rsidRPr="00045B76" w:rsidRDefault="00617B66" w:rsidP="00F41C90">
      <w:pPr>
        <w:jc w:val="right"/>
        <w:rPr>
          <w:sz w:val="24"/>
          <w:szCs w:val="24"/>
        </w:rPr>
      </w:pPr>
      <w:r w:rsidRPr="00045B76">
        <w:rPr>
          <w:sz w:val="24"/>
          <w:szCs w:val="24"/>
        </w:rPr>
        <w:t>pripravila doc dr. Dragica Čeč, podpredsednica ZZDS</w:t>
      </w:r>
    </w:p>
    <w:p w:rsidR="00F41C90" w:rsidRPr="006B3632" w:rsidRDefault="00F41C90" w:rsidP="00045B76">
      <w:pPr>
        <w:jc w:val="center"/>
        <w:rPr>
          <w:sz w:val="20"/>
          <w:szCs w:val="20"/>
        </w:rPr>
      </w:pPr>
      <w:bookmarkStart w:id="0" w:name="_GoBack"/>
      <w:bookmarkEnd w:id="0"/>
    </w:p>
    <w:sectPr w:rsidR="00F41C90" w:rsidRPr="006B36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4F2"/>
    <w:rsid w:val="00045B76"/>
    <w:rsid w:val="00055E82"/>
    <w:rsid w:val="000864D9"/>
    <w:rsid w:val="001E1DCA"/>
    <w:rsid w:val="002866AE"/>
    <w:rsid w:val="002E7D4A"/>
    <w:rsid w:val="003276DA"/>
    <w:rsid w:val="003F376B"/>
    <w:rsid w:val="004324F2"/>
    <w:rsid w:val="00545A10"/>
    <w:rsid w:val="00584AA0"/>
    <w:rsid w:val="00617B66"/>
    <w:rsid w:val="0065131B"/>
    <w:rsid w:val="006B3632"/>
    <w:rsid w:val="006C6A16"/>
    <w:rsid w:val="007272FC"/>
    <w:rsid w:val="00777116"/>
    <w:rsid w:val="009900FB"/>
    <w:rsid w:val="009E45C3"/>
    <w:rsid w:val="00A079D6"/>
    <w:rsid w:val="00A11C36"/>
    <w:rsid w:val="00A2457C"/>
    <w:rsid w:val="00B32DD9"/>
    <w:rsid w:val="00B677F6"/>
    <w:rsid w:val="00B81648"/>
    <w:rsid w:val="00CB44F3"/>
    <w:rsid w:val="00CD6B5A"/>
    <w:rsid w:val="00D74288"/>
    <w:rsid w:val="00F41C90"/>
    <w:rsid w:val="00F75F67"/>
    <w:rsid w:val="00F952A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F41C90"/>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41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F41C90"/>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F41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7413</Characters>
  <Application>Microsoft Office Word</Application>
  <DocSecurity>0</DocSecurity>
  <Lines>61</Lines>
  <Paragraphs>17</Paragraphs>
  <ScaleCrop>false</ScaleCrop>
  <HeadingPairs>
    <vt:vector size="2" baseType="variant">
      <vt:variant>
        <vt:lpstr>Naslov</vt:lpstr>
      </vt:variant>
      <vt:variant>
        <vt:i4>1</vt:i4>
      </vt:variant>
    </vt:vector>
  </HeadingPairs>
  <TitlesOfParts>
    <vt:vector size="1" baseType="lpstr">
      <vt:lpstr/>
    </vt:vector>
  </TitlesOfParts>
  <Company>Univerza na Primorskem</Company>
  <LinksUpToDate>false</LinksUpToDate>
  <CharactersWithSpaces>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Branko Šuštar</dc:creator>
  <cp:lastModifiedBy>Branko Šuštar</cp:lastModifiedBy>
  <cp:revision>2</cp:revision>
  <cp:lastPrinted>2015-11-17T12:34:00Z</cp:lastPrinted>
  <dcterms:created xsi:type="dcterms:W3CDTF">2015-11-20T11:15:00Z</dcterms:created>
  <dcterms:modified xsi:type="dcterms:W3CDTF">2015-11-20T11:15:00Z</dcterms:modified>
</cp:coreProperties>
</file>