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5E285E" w:rsidRPr="005E285E" w:rsidRDefault="00BF6506" w:rsidP="005E2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506">
        <w:rPr>
          <w:rFonts w:ascii="Times New Roman" w:hAnsi="Times New Roman" w:cs="Times New Roman"/>
          <w:sz w:val="28"/>
          <w:szCs w:val="28"/>
        </w:rPr>
        <w:t>Testing liveness of a network is a fundamental problem for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BF6506">
        <w:rPr>
          <w:rFonts w:ascii="Times New Roman" w:hAnsi="Times New Roman" w:cs="Times New Roman"/>
          <w:sz w:val="28"/>
          <w:szCs w:val="28"/>
        </w:rPr>
        <w:t>ISPs and large data center operators. Sending probes between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BF6506">
        <w:rPr>
          <w:rFonts w:ascii="Times New Roman" w:hAnsi="Times New Roman" w:cs="Times New Roman"/>
          <w:sz w:val="28"/>
          <w:szCs w:val="28"/>
        </w:rPr>
        <w:t>every pair of edge ports is neither exhaustive nor scalable [30]. It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BF6506">
        <w:rPr>
          <w:rFonts w:ascii="Times New Roman" w:hAnsi="Times New Roman" w:cs="Times New Roman"/>
          <w:sz w:val="28"/>
          <w:szCs w:val="28"/>
        </w:rPr>
        <w:t>suffices to find a minimal set of end-to-end packets that traverse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BF6506">
        <w:rPr>
          <w:rFonts w:ascii="Times New Roman" w:hAnsi="Times New Roman" w:cs="Times New Roman"/>
          <w:sz w:val="28"/>
          <w:szCs w:val="28"/>
        </w:rPr>
        <w:t>each link. However, doing this requires a way of abstracting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BF6506">
        <w:rPr>
          <w:rFonts w:ascii="Times New Roman" w:hAnsi="Times New Roman" w:cs="Times New Roman"/>
          <w:sz w:val="28"/>
          <w:szCs w:val="28"/>
        </w:rPr>
        <w:t>across device specific configuration files (e.g., header space),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BF6506">
        <w:rPr>
          <w:rFonts w:ascii="Times New Roman" w:hAnsi="Times New Roman" w:cs="Times New Roman"/>
          <w:sz w:val="28"/>
          <w:szCs w:val="28"/>
        </w:rPr>
        <w:t>generating headers and the links they reach (e.g., all-pairs reachability),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BF6506">
        <w:rPr>
          <w:rFonts w:ascii="Times New Roman" w:hAnsi="Times New Roman" w:cs="Times New Roman"/>
          <w:sz w:val="28"/>
          <w:szCs w:val="28"/>
        </w:rPr>
        <w:t>and finally determining a minimum set of test packets</w:t>
      </w:r>
      <w:r w:rsidR="005E285E">
        <w:rPr>
          <w:rFonts w:ascii="Times New Roman" w:hAnsi="Times New Roman" w:cs="Times New Roman"/>
          <w:sz w:val="28"/>
          <w:szCs w:val="28"/>
        </w:rPr>
        <w:t xml:space="preserve"> </w:t>
      </w:r>
      <w:r w:rsidR="005E285E" w:rsidRPr="005E285E">
        <w:rPr>
          <w:rFonts w:ascii="Times New Roman" w:hAnsi="Times New Roman" w:cs="Times New Roman"/>
          <w:sz w:val="28"/>
          <w:szCs w:val="28"/>
        </w:rPr>
        <w:t>(Min-Set-Cover). Even the fundamental problem of automatically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="005E285E" w:rsidRPr="005E285E">
        <w:rPr>
          <w:rFonts w:ascii="Times New Roman" w:hAnsi="Times New Roman" w:cs="Times New Roman"/>
          <w:sz w:val="28"/>
          <w:szCs w:val="28"/>
        </w:rPr>
        <w:t>generating test packets for efficient liveness testing requires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="005E285E" w:rsidRPr="005E285E">
        <w:rPr>
          <w:rFonts w:ascii="Times New Roman" w:hAnsi="Times New Roman" w:cs="Times New Roman"/>
          <w:sz w:val="28"/>
          <w:szCs w:val="28"/>
        </w:rPr>
        <w:t>techniques akin to ATPG.</w:t>
      </w:r>
    </w:p>
    <w:p w:rsidR="005E285E" w:rsidRDefault="005E285E" w:rsidP="005E2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85E">
        <w:rPr>
          <w:rFonts w:ascii="Times New Roman" w:hAnsi="Times New Roman" w:cs="Times New Roman"/>
          <w:sz w:val="28"/>
          <w:szCs w:val="28"/>
        </w:rPr>
        <w:t>ATPG, however, goes much further than liveness testing with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>the same framework. ATPG can test for reachability policy (by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>testing all rules including drop rules) and performance health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>(by associating performance measures such as latency and loss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>with test packets). Our implementation also augments testing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>with a simple fault localization scheme also constructed using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>the header space framework. As in software testing, the formal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>model helps maximize test coverage while minimizing test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>packets. Our results show that all forwarding rules in Stanford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>backbone or Internet2 can be exercised by a surprisingly small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>number of test packets ( for Stanford, and for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>Internet2).</w:t>
      </w:r>
    </w:p>
    <w:p w:rsidR="005E285E" w:rsidRPr="005E285E" w:rsidRDefault="005E285E" w:rsidP="005E2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85E">
        <w:rPr>
          <w:rFonts w:ascii="Times New Roman" w:hAnsi="Times New Roman" w:cs="Times New Roman"/>
          <w:sz w:val="28"/>
          <w:szCs w:val="28"/>
        </w:rPr>
        <w:t>Network managers today use primitive tools such as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>and. Our survey results indicate that they are eager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>for more sophisticated tools. Other fields of engineering indicate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>that these desires are not unreasonable: For example, both</w:t>
      </w:r>
    </w:p>
    <w:p w:rsidR="00EA207B" w:rsidRPr="00EA207B" w:rsidRDefault="005E285E" w:rsidP="005E2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85E">
        <w:rPr>
          <w:rFonts w:ascii="Times New Roman" w:hAnsi="Times New Roman" w:cs="Times New Roman"/>
          <w:sz w:val="28"/>
          <w:szCs w:val="28"/>
        </w:rPr>
        <w:t>the ASIC and software design industries are buttressed by billion-dollar tool businesses that supply techniques for both static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>(e.g., design rule) and dynamic (e.g., timing) verification. In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 xml:space="preserve">fact, many months after we built and named our </w:t>
      </w:r>
      <w:r w:rsidRPr="005E285E">
        <w:rPr>
          <w:rFonts w:ascii="Times New Roman" w:hAnsi="Times New Roman" w:cs="Times New Roman"/>
          <w:sz w:val="28"/>
          <w:szCs w:val="28"/>
        </w:rPr>
        <w:lastRenderedPageBreak/>
        <w:t>system, we discovered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>to our surprise that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>ATPG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>was awell-known acronym in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 xml:space="preserve">hardware chip testing, where it stands for Automatic Test </w:t>
      </w:r>
      <w:r w:rsidRPr="005E285E">
        <w:rPr>
          <w:rFonts w:ascii="Times New Roman" w:hAnsi="Times New Roman" w:cs="Times New Roman"/>
          <w:i/>
          <w:iCs/>
          <w:sz w:val="28"/>
          <w:szCs w:val="28"/>
        </w:rPr>
        <w:t>Pattern</w:t>
      </w:r>
      <w:r w:rsidR="00711C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>Generation [2]. We hope network ATPG will be equally</w:t>
      </w:r>
      <w:r w:rsidR="00711C03">
        <w:rPr>
          <w:rFonts w:ascii="Times New Roman" w:hAnsi="Times New Roman" w:cs="Times New Roman"/>
          <w:sz w:val="28"/>
          <w:szCs w:val="28"/>
        </w:rPr>
        <w:t xml:space="preserve"> </w:t>
      </w:r>
      <w:r w:rsidRPr="005E285E">
        <w:rPr>
          <w:rFonts w:ascii="Times New Roman" w:hAnsi="Times New Roman" w:cs="Times New Roman"/>
          <w:sz w:val="28"/>
          <w:szCs w:val="28"/>
        </w:rPr>
        <w:t>useful for automated dynamic testing of production networks.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207B"/>
    <w:rsid w:val="005E285E"/>
    <w:rsid w:val="00711C03"/>
    <w:rsid w:val="00834D66"/>
    <w:rsid w:val="009525D9"/>
    <w:rsid w:val="00A43E99"/>
    <w:rsid w:val="00BF6506"/>
    <w:rsid w:val="00EA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 INFOTECH</cp:lastModifiedBy>
  <cp:revision>6</cp:revision>
  <dcterms:created xsi:type="dcterms:W3CDTF">2012-10-10T11:09:00Z</dcterms:created>
  <dcterms:modified xsi:type="dcterms:W3CDTF">2014-10-27T13:51:00Z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