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24E4" w14:textId="77777777" w:rsidR="00905536" w:rsidRPr="0094042D" w:rsidRDefault="00905536" w:rsidP="00E92F4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94042D">
        <w:rPr>
          <w:b/>
          <w:bCs/>
          <w:sz w:val="24"/>
          <w:szCs w:val="24"/>
        </w:rPr>
        <w:t xml:space="preserve">1 </w:t>
      </w:r>
      <w:r w:rsidRPr="0094042D">
        <w:rPr>
          <w:rFonts w:ascii="Times New Roman" w:hAnsi="Times New Roman" w:cs="Times New Roman"/>
          <w:b/>
          <w:bCs/>
          <w:sz w:val="23"/>
          <w:szCs w:val="23"/>
        </w:rPr>
        <w:t xml:space="preserve">SISD (Single </w:t>
      </w:r>
      <w:proofErr w:type="spellStart"/>
      <w:r w:rsidRPr="0094042D">
        <w:rPr>
          <w:rFonts w:ascii="Times New Roman" w:hAnsi="Times New Roman" w:cs="Times New Roman"/>
          <w:b/>
          <w:bCs/>
          <w:sz w:val="23"/>
          <w:szCs w:val="23"/>
        </w:rPr>
        <w:t>Instruction</w:t>
      </w:r>
      <w:proofErr w:type="spellEnd"/>
      <w:r w:rsidRPr="0094042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94042D">
        <w:rPr>
          <w:rFonts w:ascii="Times New Roman" w:hAnsi="Times New Roman" w:cs="Times New Roman"/>
          <w:b/>
          <w:bCs/>
          <w:sz w:val="23"/>
          <w:szCs w:val="23"/>
        </w:rPr>
        <w:t>Stream</w:t>
      </w:r>
      <w:proofErr w:type="spellEnd"/>
      <w:r w:rsidRPr="0094042D">
        <w:rPr>
          <w:rFonts w:ascii="Times New Roman" w:hAnsi="Times New Roman" w:cs="Times New Roman"/>
          <w:b/>
          <w:bCs/>
          <w:sz w:val="23"/>
          <w:szCs w:val="23"/>
        </w:rPr>
        <w:t xml:space="preserve">, Single Data </w:t>
      </w:r>
      <w:proofErr w:type="spellStart"/>
      <w:r w:rsidRPr="0094042D">
        <w:rPr>
          <w:rFonts w:ascii="Times New Roman" w:hAnsi="Times New Roman" w:cs="Times New Roman"/>
          <w:b/>
          <w:bCs/>
          <w:sz w:val="23"/>
          <w:szCs w:val="23"/>
        </w:rPr>
        <w:t>Stream</w:t>
      </w:r>
      <w:proofErr w:type="spellEnd"/>
      <w:r w:rsidRPr="0094042D">
        <w:rPr>
          <w:rFonts w:ascii="Times New Roman" w:hAnsi="Times New Roman" w:cs="Times New Roman"/>
          <w:b/>
          <w:bCs/>
          <w:sz w:val="23"/>
          <w:szCs w:val="23"/>
        </w:rPr>
        <w:t>)</w:t>
      </w:r>
    </w:p>
    <w:p w14:paraId="38B388A8" w14:textId="2A5269F1" w:rsidR="00905536" w:rsidRDefault="00905536" w:rsidP="00E92F4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Esta representa la clásica máquina de </w:t>
      </w:r>
      <w:proofErr w:type="spellStart"/>
      <w:r>
        <w:rPr>
          <w:rFonts w:ascii="Times New Roman" w:hAnsi="Times New Roman" w:cs="Times New Roman"/>
          <w:sz w:val="23"/>
          <w:szCs w:val="23"/>
        </w:rPr>
        <w:t>Von</w:t>
      </w:r>
      <w:proofErr w:type="spellEnd"/>
      <w:r>
        <w:rPr>
          <w:rFonts w:ascii="Times New Roman" w:hAnsi="Times New Roman" w:cs="Times New Roman"/>
          <w:sz w:val="23"/>
          <w:szCs w:val="23"/>
        </w:rPr>
        <w:t>-Neumann, en la cual un único programa es</w:t>
      </w:r>
      <w:r w:rsidR="0094042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ejecutado usando solamente un conjunto de datos específicos a él. Está compuesto de una</w:t>
      </w:r>
      <w:r w:rsidR="0094042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memoria central donde se guardan los datos y los programas, y de un procesador (unidad</w:t>
      </w:r>
      <w:r w:rsidR="0094042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de control y unidad de procesamiento) En este caso, n</w:t>
      </w:r>
      <w:r>
        <w:rPr>
          <w:rFonts w:ascii="Times New Roman" w:hAnsi="Times New Roman" w:cs="Times New Roman"/>
          <w:sz w:val="16"/>
          <w:szCs w:val="16"/>
        </w:rPr>
        <w:t xml:space="preserve">i </w:t>
      </w:r>
      <w:r>
        <w:rPr>
          <w:rFonts w:ascii="Times New Roman" w:hAnsi="Times New Roman" w:cs="Times New Roman"/>
          <w:sz w:val="23"/>
          <w:szCs w:val="23"/>
        </w:rPr>
        <w:t xml:space="preserve">= </w:t>
      </w:r>
      <w:proofErr w:type="spellStart"/>
      <w:r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16"/>
          <w:szCs w:val="16"/>
        </w:rPr>
        <w:t>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=1. En esta</w:t>
      </w:r>
    </w:p>
    <w:p w14:paraId="2645C6EB" w14:textId="26596193" w:rsidR="00905536" w:rsidRDefault="00905536" w:rsidP="00E92F4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plataforma sólo se puede dar un tipo de paralelismo virtual a través del paradigma de</w:t>
      </w:r>
      <w:r w:rsidR="0094042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multitareas, en el cual el tiempo del procesador es compartido entre diferentes programas.</w:t>
      </w:r>
    </w:p>
    <w:p w14:paraId="63812068" w14:textId="1B230B82" w:rsidR="00905536" w:rsidRDefault="00905536" w:rsidP="00E92F40">
      <w:pPr>
        <w:autoSpaceDE w:val="0"/>
        <w:autoSpaceDN w:val="0"/>
        <w:adjustRightInd w:val="0"/>
        <w:spacing w:after="0" w:line="276" w:lineRule="auto"/>
        <w:rPr>
          <w:noProof/>
        </w:rPr>
      </w:pPr>
      <w:r>
        <w:rPr>
          <w:rFonts w:ascii="Times New Roman" w:hAnsi="Times New Roman" w:cs="Times New Roman"/>
          <w:sz w:val="23"/>
          <w:szCs w:val="23"/>
        </w:rPr>
        <w:t>Así, más que paralelismo lo que soporta esta plataforma es un tipo de concurrencia. Los</w:t>
      </w:r>
      <w:r w:rsidR="0094042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PC son un ejemplo de máquinas que siguen este tipo de procesamiento.</w:t>
      </w:r>
      <w:r w:rsidRPr="00B90A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423B61" wp14:editId="3CECB814">
            <wp:extent cx="5172075" cy="1971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1A55" w14:textId="77777777" w:rsidR="00905536" w:rsidRDefault="00905536" w:rsidP="00E92F40">
      <w:pPr>
        <w:spacing w:line="276" w:lineRule="auto"/>
        <w:ind w:left="360"/>
        <w:jc w:val="both"/>
        <w:rPr>
          <w:sz w:val="24"/>
          <w:szCs w:val="24"/>
        </w:rPr>
      </w:pPr>
    </w:p>
    <w:p w14:paraId="039025F2" w14:textId="77777777" w:rsidR="00905536" w:rsidRPr="00B90A3E" w:rsidRDefault="00905536" w:rsidP="00E92F40">
      <w:pPr>
        <w:spacing w:line="276" w:lineRule="auto"/>
        <w:ind w:left="360"/>
        <w:jc w:val="both"/>
        <w:rPr>
          <w:b/>
          <w:bCs/>
          <w:sz w:val="24"/>
          <w:szCs w:val="24"/>
        </w:rPr>
      </w:pPr>
      <w:r w:rsidRPr="00B90A3E">
        <w:rPr>
          <w:b/>
          <w:bCs/>
          <w:sz w:val="24"/>
          <w:szCs w:val="24"/>
        </w:rPr>
        <w:t xml:space="preserve">SIMD (Single </w:t>
      </w:r>
      <w:proofErr w:type="spellStart"/>
      <w:r w:rsidRPr="00B90A3E">
        <w:rPr>
          <w:b/>
          <w:bCs/>
          <w:sz w:val="24"/>
          <w:szCs w:val="24"/>
        </w:rPr>
        <w:t>Instruction</w:t>
      </w:r>
      <w:proofErr w:type="spellEnd"/>
      <w:r w:rsidRPr="00B90A3E">
        <w:rPr>
          <w:b/>
          <w:bCs/>
          <w:sz w:val="24"/>
          <w:szCs w:val="24"/>
        </w:rPr>
        <w:t xml:space="preserve"> </w:t>
      </w:r>
      <w:proofErr w:type="spellStart"/>
      <w:r w:rsidRPr="00B90A3E">
        <w:rPr>
          <w:b/>
          <w:bCs/>
          <w:sz w:val="24"/>
          <w:szCs w:val="24"/>
        </w:rPr>
        <w:t>Stream</w:t>
      </w:r>
      <w:proofErr w:type="spellEnd"/>
      <w:r w:rsidRPr="00B90A3E">
        <w:rPr>
          <w:b/>
          <w:bCs/>
          <w:sz w:val="24"/>
          <w:szCs w:val="24"/>
        </w:rPr>
        <w:t xml:space="preserve">, </w:t>
      </w:r>
      <w:proofErr w:type="spellStart"/>
      <w:r w:rsidRPr="00B90A3E">
        <w:rPr>
          <w:b/>
          <w:bCs/>
          <w:sz w:val="24"/>
          <w:szCs w:val="24"/>
        </w:rPr>
        <w:t>Multiple</w:t>
      </w:r>
      <w:proofErr w:type="spellEnd"/>
      <w:r w:rsidRPr="00B90A3E">
        <w:rPr>
          <w:b/>
          <w:bCs/>
          <w:sz w:val="24"/>
          <w:szCs w:val="24"/>
        </w:rPr>
        <w:t xml:space="preserve"> Data </w:t>
      </w:r>
      <w:proofErr w:type="spellStart"/>
      <w:r w:rsidRPr="00B90A3E">
        <w:rPr>
          <w:b/>
          <w:bCs/>
          <w:sz w:val="24"/>
          <w:szCs w:val="24"/>
        </w:rPr>
        <w:t>Stream</w:t>
      </w:r>
      <w:proofErr w:type="spellEnd"/>
      <w:r w:rsidRPr="00B90A3E">
        <w:rPr>
          <w:b/>
          <w:bCs/>
          <w:sz w:val="24"/>
          <w:szCs w:val="24"/>
        </w:rPr>
        <w:t>)</w:t>
      </w:r>
    </w:p>
    <w:p w14:paraId="7E183AAF" w14:textId="01CF66AD" w:rsidR="00905536" w:rsidRPr="00B90A3E" w:rsidRDefault="00905536" w:rsidP="00E92F40">
      <w:pPr>
        <w:spacing w:line="276" w:lineRule="auto"/>
        <w:ind w:left="360"/>
        <w:jc w:val="both"/>
        <w:rPr>
          <w:sz w:val="24"/>
          <w:szCs w:val="24"/>
        </w:rPr>
      </w:pPr>
      <w:r w:rsidRPr="00B90A3E">
        <w:rPr>
          <w:sz w:val="24"/>
          <w:szCs w:val="24"/>
        </w:rPr>
        <w:t>Arreglo de elementos de procesamiento, todos los cuales ejecutan la misma instrucción al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 xml:space="preserve">mismo tiempo. En este caso, ni =1 y </w:t>
      </w:r>
      <w:proofErr w:type="spellStart"/>
      <w:r w:rsidRPr="00B90A3E">
        <w:rPr>
          <w:sz w:val="24"/>
          <w:szCs w:val="24"/>
        </w:rPr>
        <w:t>nd</w:t>
      </w:r>
      <w:proofErr w:type="spellEnd"/>
      <w:r w:rsidRPr="00B90A3E">
        <w:rPr>
          <w:sz w:val="24"/>
          <w:szCs w:val="24"/>
        </w:rPr>
        <w:t xml:space="preserve"> &gt; 1. El enfoque de paralelismo usado aquí se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denomina paralelismo de datos. Los arreglos de procesadores son típicos ejemplos de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esta clase de arquitectura. En estas arquitecturas, un controlador recibe y decodifica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secuencias de instrucciones a ejecutar, para después enviarlas a múltiples procesadores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esclavos. El arreglo de procesadores procesa los datos que llegan a los diferentes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 xml:space="preserve">procesadores, usando la instrucción enviada por el controlador. Los procesadores </w:t>
      </w:r>
      <w:proofErr w:type="gramStart"/>
      <w:r w:rsidRPr="00B90A3E">
        <w:rPr>
          <w:sz w:val="24"/>
          <w:szCs w:val="24"/>
        </w:rPr>
        <w:t>están</w:t>
      </w:r>
      <w:r w:rsidR="0094042D">
        <w:rPr>
          <w:sz w:val="24"/>
          <w:szCs w:val="24"/>
        </w:rPr>
        <w:t xml:space="preserve">  </w:t>
      </w:r>
      <w:r w:rsidRPr="00B90A3E">
        <w:rPr>
          <w:sz w:val="24"/>
          <w:szCs w:val="24"/>
        </w:rPr>
        <w:t>conectados</w:t>
      </w:r>
      <w:proofErr w:type="gramEnd"/>
      <w:r w:rsidRPr="00B90A3E">
        <w:rPr>
          <w:sz w:val="24"/>
          <w:szCs w:val="24"/>
        </w:rPr>
        <w:t xml:space="preserve"> a través de una red. Los datos a tratar pueden estar en un espacio de memoria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que es común a todos los procesadores o en un espacio de memoria propio a cada unidad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 xml:space="preserve">de </w:t>
      </w:r>
      <w:proofErr w:type="gramStart"/>
      <w:r w:rsidRPr="00B90A3E">
        <w:rPr>
          <w:sz w:val="24"/>
          <w:szCs w:val="24"/>
        </w:rPr>
        <w:t>procesamiento</w:t>
      </w:r>
      <w:r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 xml:space="preserve"> Todos</w:t>
      </w:r>
      <w:proofErr w:type="gramEnd"/>
      <w:r w:rsidRPr="00B90A3E">
        <w:rPr>
          <w:sz w:val="24"/>
          <w:szCs w:val="24"/>
        </w:rPr>
        <w:t xml:space="preserve"> los procesadores trabajan con una perfecta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sincronización. SIMD hace un uso eficiente de la memoria, y facilita un manejo eficiente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del grado de paralelismo. La gran desventaja es el tipo de procesamiento (no es un tipo de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procesamiento que aparece frecuentemente), ya que el código debe tener una dependencia</w:t>
      </w:r>
    </w:p>
    <w:p w14:paraId="0290427D" w14:textId="77777777" w:rsidR="00905536" w:rsidRDefault="00905536" w:rsidP="00E92F40">
      <w:pPr>
        <w:spacing w:line="276" w:lineRule="auto"/>
        <w:ind w:left="360"/>
        <w:jc w:val="both"/>
        <w:rPr>
          <w:sz w:val="24"/>
          <w:szCs w:val="24"/>
        </w:rPr>
      </w:pPr>
      <w:r w:rsidRPr="00B90A3E">
        <w:rPr>
          <w:sz w:val="24"/>
          <w:szCs w:val="24"/>
        </w:rPr>
        <w:t>de datos que le permita descomponerse.</w:t>
      </w:r>
    </w:p>
    <w:p w14:paraId="73537313" w14:textId="77777777" w:rsidR="00905536" w:rsidRDefault="00905536" w:rsidP="00E92F40">
      <w:pPr>
        <w:spacing w:line="276" w:lineRule="auto"/>
        <w:ind w:left="36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EA7D0" wp14:editId="2A58BA85">
            <wp:extent cx="5162550" cy="2085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8C8D" w14:textId="77777777" w:rsidR="00905536" w:rsidRPr="00211664" w:rsidRDefault="00905536" w:rsidP="00E92F40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86D650" w14:textId="77777777" w:rsidR="00905536" w:rsidRPr="00890F94" w:rsidRDefault="00905536" w:rsidP="00E92F40">
      <w:pPr>
        <w:spacing w:line="276" w:lineRule="auto"/>
        <w:ind w:left="360"/>
        <w:jc w:val="both"/>
        <w:rPr>
          <w:b/>
          <w:bCs/>
          <w:sz w:val="24"/>
          <w:szCs w:val="24"/>
        </w:rPr>
      </w:pPr>
      <w:r w:rsidRPr="00890F94">
        <w:rPr>
          <w:b/>
          <w:bCs/>
          <w:sz w:val="24"/>
          <w:szCs w:val="24"/>
        </w:rPr>
        <w:t>MISD (</w:t>
      </w:r>
      <w:proofErr w:type="spellStart"/>
      <w:r w:rsidRPr="00890F94">
        <w:rPr>
          <w:b/>
          <w:bCs/>
          <w:sz w:val="24"/>
          <w:szCs w:val="24"/>
        </w:rPr>
        <w:t>Multiple</w:t>
      </w:r>
      <w:proofErr w:type="spellEnd"/>
      <w:r w:rsidRPr="00890F94">
        <w:rPr>
          <w:b/>
          <w:bCs/>
          <w:sz w:val="24"/>
          <w:szCs w:val="24"/>
        </w:rPr>
        <w:t xml:space="preserve"> </w:t>
      </w:r>
      <w:proofErr w:type="spellStart"/>
      <w:r w:rsidRPr="00890F94">
        <w:rPr>
          <w:b/>
          <w:bCs/>
          <w:sz w:val="24"/>
          <w:szCs w:val="24"/>
        </w:rPr>
        <w:t>Instruction</w:t>
      </w:r>
      <w:proofErr w:type="spellEnd"/>
      <w:r w:rsidRPr="00890F94">
        <w:rPr>
          <w:b/>
          <w:bCs/>
          <w:sz w:val="24"/>
          <w:szCs w:val="24"/>
        </w:rPr>
        <w:t xml:space="preserve"> </w:t>
      </w:r>
      <w:proofErr w:type="spellStart"/>
      <w:r w:rsidRPr="00890F94">
        <w:rPr>
          <w:b/>
          <w:bCs/>
          <w:sz w:val="24"/>
          <w:szCs w:val="24"/>
        </w:rPr>
        <w:t>Stream</w:t>
      </w:r>
      <w:proofErr w:type="spellEnd"/>
      <w:r w:rsidRPr="00890F94">
        <w:rPr>
          <w:b/>
          <w:bCs/>
          <w:sz w:val="24"/>
          <w:szCs w:val="24"/>
        </w:rPr>
        <w:t xml:space="preserve">, Single Data </w:t>
      </w:r>
      <w:proofErr w:type="spellStart"/>
      <w:r w:rsidRPr="00890F94">
        <w:rPr>
          <w:b/>
          <w:bCs/>
          <w:sz w:val="24"/>
          <w:szCs w:val="24"/>
        </w:rPr>
        <w:t>Stream</w:t>
      </w:r>
      <w:proofErr w:type="spellEnd"/>
      <w:r w:rsidRPr="00890F94">
        <w:rPr>
          <w:b/>
          <w:bCs/>
          <w:sz w:val="24"/>
          <w:szCs w:val="24"/>
        </w:rPr>
        <w:t>)</w:t>
      </w:r>
    </w:p>
    <w:p w14:paraId="7EC0DABB" w14:textId="7B27979B" w:rsidR="00905536" w:rsidRPr="00B90A3E" w:rsidRDefault="00905536" w:rsidP="00E92F40">
      <w:pPr>
        <w:spacing w:line="276" w:lineRule="auto"/>
        <w:ind w:left="360"/>
        <w:jc w:val="both"/>
        <w:rPr>
          <w:sz w:val="24"/>
          <w:szCs w:val="24"/>
        </w:rPr>
      </w:pPr>
      <w:r w:rsidRPr="00B90A3E">
        <w:rPr>
          <w:sz w:val="24"/>
          <w:szCs w:val="24"/>
        </w:rPr>
        <w:t>Estas son computadoras con elementos de procesamiento, cada uno ejecutando una tarea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diferente, de tal forma que todos los datos a procesar deben ser pasados a través de cada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elemento de procesamiento para su procesamiento (ver figura 1.4). En este caso, ni &gt; 1 y</w:t>
      </w:r>
      <w:r w:rsidR="0094042D">
        <w:rPr>
          <w:sz w:val="24"/>
          <w:szCs w:val="24"/>
        </w:rPr>
        <w:t xml:space="preserve"> </w:t>
      </w:r>
      <w:proofErr w:type="spellStart"/>
      <w:r w:rsidRPr="00B90A3E">
        <w:rPr>
          <w:sz w:val="24"/>
          <w:szCs w:val="24"/>
        </w:rPr>
        <w:t>nd</w:t>
      </w:r>
      <w:proofErr w:type="spellEnd"/>
      <w:r w:rsidRPr="00B90A3E">
        <w:rPr>
          <w:sz w:val="24"/>
          <w:szCs w:val="24"/>
        </w:rPr>
        <w:t xml:space="preserve"> = 1. Implementaciones de esta arquitectura no existen realmente, excepto ciertas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realizaciones a nivel de mecanismos de procesamiento tipo encauzamiento (</w:t>
      </w:r>
      <w:proofErr w:type="spellStart"/>
      <w:r w:rsidRPr="00B90A3E">
        <w:rPr>
          <w:sz w:val="24"/>
          <w:szCs w:val="24"/>
        </w:rPr>
        <w:t>pipelining</w:t>
      </w:r>
      <w:proofErr w:type="spellEnd"/>
      <w:r w:rsidRPr="00B90A3E">
        <w:rPr>
          <w:sz w:val="24"/>
          <w:szCs w:val="24"/>
        </w:rPr>
        <w:t xml:space="preserve"> en</w:t>
      </w:r>
      <w:r w:rsidR="0094042D">
        <w:rPr>
          <w:sz w:val="24"/>
          <w:szCs w:val="24"/>
        </w:rPr>
        <w:t xml:space="preserve"> </w:t>
      </w:r>
      <w:proofErr w:type="spellStart"/>
      <w:r w:rsidRPr="00B90A3E">
        <w:rPr>
          <w:sz w:val="24"/>
          <w:szCs w:val="24"/>
        </w:rPr>
        <w:t>ingles</w:t>
      </w:r>
      <w:proofErr w:type="spellEnd"/>
      <w:r w:rsidRPr="00B90A3E">
        <w:rPr>
          <w:sz w:val="24"/>
          <w:szCs w:val="24"/>
        </w:rPr>
        <w:t>) (internamente en los procesadores RISC, etc.) o sistemas de tolerancia a fallas.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Muchos autores consideran que esta clase no corresponde a un modo de funcionamiento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realista. Otros autores consideran que representan el modo de procesamiento por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encauzamiento.</w:t>
      </w:r>
      <w:r w:rsidR="0094042D">
        <w:rPr>
          <w:sz w:val="24"/>
          <w:szCs w:val="24"/>
        </w:rPr>
        <w:t xml:space="preserve"> </w:t>
      </w:r>
    </w:p>
    <w:p w14:paraId="336B261A" w14:textId="5BCE7851" w:rsidR="00905536" w:rsidRDefault="00905536" w:rsidP="00E92F40">
      <w:pPr>
        <w:spacing w:line="276" w:lineRule="auto"/>
        <w:ind w:left="360"/>
        <w:jc w:val="both"/>
        <w:rPr>
          <w:sz w:val="24"/>
          <w:szCs w:val="24"/>
        </w:rPr>
      </w:pPr>
      <w:r w:rsidRPr="00B90A3E">
        <w:rPr>
          <w:sz w:val="24"/>
          <w:szCs w:val="24"/>
        </w:rPr>
        <w:t>La idea es descomponer las unidades de procesamiento en fases, en donde cada una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se encarga de una parte de las operaciones a realizar. De esta manera, parte de los datos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pueden ser procesados en la fase 1 mientras otros son procesados en la 2, otros en la tres,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y así sucesivamente. El flujo de información es continuo y la velocidad de procesamiento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crece con las etapas. Este tipo de clasificación de Flynn puede ser incluida dentro de la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clasificación SIMD si se asemeja el efecto de estas máquinas, al tener múltiples cadenas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de datos (los flujos) sobre las etapas de procesamiento, aunque también puede ser visto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como un modo MIMD, en la medida de que hay varias unidades y flujos de datos y cada</w:t>
      </w:r>
      <w:r w:rsidR="0094042D">
        <w:rPr>
          <w:sz w:val="24"/>
          <w:szCs w:val="24"/>
        </w:rPr>
        <w:t xml:space="preserve"> </w:t>
      </w:r>
      <w:r w:rsidRPr="00B90A3E">
        <w:rPr>
          <w:sz w:val="24"/>
          <w:szCs w:val="24"/>
        </w:rPr>
        <w:t>etapa está procesando datos diferentes.</w:t>
      </w:r>
    </w:p>
    <w:p w14:paraId="30A1905C" w14:textId="77777777" w:rsidR="00905536" w:rsidRDefault="00905536" w:rsidP="00E92F40">
      <w:pPr>
        <w:spacing w:line="276" w:lineRule="auto"/>
        <w:ind w:left="360"/>
        <w:jc w:val="both"/>
        <w:rPr>
          <w:noProof/>
        </w:rPr>
      </w:pPr>
    </w:p>
    <w:p w14:paraId="412BD5E4" w14:textId="77777777" w:rsidR="00905536" w:rsidRPr="00890F94" w:rsidRDefault="00905536" w:rsidP="00E92F4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90F94">
        <w:rPr>
          <w:rFonts w:ascii="Times New Roman" w:hAnsi="Times New Roman" w:cs="Times New Roman"/>
          <w:b/>
          <w:bCs/>
          <w:sz w:val="23"/>
          <w:szCs w:val="23"/>
        </w:rPr>
        <w:t>MIMD (</w:t>
      </w:r>
      <w:proofErr w:type="spellStart"/>
      <w:r w:rsidRPr="00890F94">
        <w:rPr>
          <w:rFonts w:ascii="Times New Roman" w:hAnsi="Times New Roman" w:cs="Times New Roman"/>
          <w:b/>
          <w:bCs/>
          <w:sz w:val="23"/>
          <w:szCs w:val="23"/>
        </w:rPr>
        <w:t>Multiple</w:t>
      </w:r>
      <w:proofErr w:type="spellEnd"/>
      <w:r w:rsidRPr="00890F94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890F94">
        <w:rPr>
          <w:rFonts w:ascii="Times New Roman" w:hAnsi="Times New Roman" w:cs="Times New Roman"/>
          <w:b/>
          <w:bCs/>
          <w:sz w:val="23"/>
          <w:szCs w:val="23"/>
        </w:rPr>
        <w:t>Instruction</w:t>
      </w:r>
      <w:proofErr w:type="spellEnd"/>
      <w:r w:rsidRPr="00890F94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890F94">
        <w:rPr>
          <w:rFonts w:ascii="Times New Roman" w:hAnsi="Times New Roman" w:cs="Times New Roman"/>
          <w:b/>
          <w:bCs/>
          <w:sz w:val="23"/>
          <w:szCs w:val="23"/>
        </w:rPr>
        <w:t>Stream</w:t>
      </w:r>
      <w:proofErr w:type="spellEnd"/>
      <w:r w:rsidRPr="00890F94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proofErr w:type="spellStart"/>
      <w:r w:rsidRPr="00890F94">
        <w:rPr>
          <w:rFonts w:ascii="Times New Roman" w:hAnsi="Times New Roman" w:cs="Times New Roman"/>
          <w:b/>
          <w:bCs/>
          <w:sz w:val="23"/>
          <w:szCs w:val="23"/>
        </w:rPr>
        <w:t>Multiple</w:t>
      </w:r>
      <w:proofErr w:type="spellEnd"/>
      <w:r w:rsidRPr="00890F94">
        <w:rPr>
          <w:rFonts w:ascii="Times New Roman" w:hAnsi="Times New Roman" w:cs="Times New Roman"/>
          <w:b/>
          <w:bCs/>
          <w:sz w:val="23"/>
          <w:szCs w:val="23"/>
        </w:rPr>
        <w:t xml:space="preserve"> Data </w:t>
      </w:r>
      <w:proofErr w:type="spellStart"/>
      <w:r w:rsidRPr="00890F94">
        <w:rPr>
          <w:rFonts w:ascii="Times New Roman" w:hAnsi="Times New Roman" w:cs="Times New Roman"/>
          <w:b/>
          <w:bCs/>
          <w:sz w:val="23"/>
          <w:szCs w:val="23"/>
        </w:rPr>
        <w:t>Stream</w:t>
      </w:r>
      <w:proofErr w:type="spellEnd"/>
      <w:r w:rsidRPr="00890F94">
        <w:rPr>
          <w:rFonts w:ascii="Times New Roman" w:hAnsi="Times New Roman" w:cs="Times New Roman"/>
          <w:b/>
          <w:bCs/>
          <w:sz w:val="23"/>
          <w:szCs w:val="23"/>
        </w:rPr>
        <w:t>)</w:t>
      </w:r>
    </w:p>
    <w:p w14:paraId="77A4EAB4" w14:textId="164C8C11" w:rsidR="00905536" w:rsidRDefault="00905536" w:rsidP="00E92F4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Es el modelo más general de paralelismo, y debido a su flexibilidad, </w:t>
      </w:r>
      <w:proofErr w:type="gramStart"/>
      <w:r>
        <w:rPr>
          <w:rFonts w:ascii="Times New Roman" w:hAnsi="Times New Roman" w:cs="Times New Roman"/>
          <w:sz w:val="23"/>
          <w:szCs w:val="23"/>
        </w:rPr>
        <w:t>una gran variedad de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tipos de paralelismo pueden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ser explotados. Las ideas básicas son que múltiples tareas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heterogéneas puedan ser ejecutadas al mismo tiempo, y que cada procesador opere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independientemente con ocasionales sincronizaciones con otros. Está compuesto por un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conjunto de elementos de procesamiento donde cada uno realiza una tarea, independiente</w:t>
      </w:r>
    </w:p>
    <w:p w14:paraId="175F291F" w14:textId="192DD379" w:rsidR="00905536" w:rsidRDefault="00905536" w:rsidP="00E92F4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 no, con 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respecto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los otros procesadores. La conectividad entre los elementos no se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especifica y usualmente se explota un </w:t>
      </w:r>
      <w:r>
        <w:rPr>
          <w:rFonts w:ascii="Times New Roman" w:hAnsi="Times New Roman" w:cs="Times New Roman"/>
          <w:i/>
          <w:iCs/>
          <w:sz w:val="23"/>
          <w:szCs w:val="23"/>
        </w:rPr>
        <w:t>paralelismo funcional</w:t>
      </w:r>
      <w:r>
        <w:rPr>
          <w:rFonts w:ascii="Times New Roman" w:hAnsi="Times New Roman" w:cs="Times New Roman"/>
          <w:sz w:val="23"/>
          <w:szCs w:val="23"/>
        </w:rPr>
        <w:t>. La forma de programación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usualmente utilizada es del tipo concurrente, en la cual múltiples tareas, quizás diferentes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entre ellas, se pueden ejecutar simultáneamente. En este caso, n</w:t>
      </w:r>
      <w:r>
        <w:rPr>
          <w:rFonts w:ascii="Times New Roman" w:hAnsi="Times New Roman" w:cs="Times New Roman"/>
          <w:sz w:val="16"/>
          <w:szCs w:val="16"/>
        </w:rPr>
        <w:t xml:space="preserve">i </w:t>
      </w:r>
      <w:r>
        <w:rPr>
          <w:rFonts w:ascii="Times New Roman" w:hAnsi="Times New Roman" w:cs="Times New Roman"/>
          <w:sz w:val="23"/>
          <w:szCs w:val="23"/>
        </w:rPr>
        <w:t xml:space="preserve">&gt; 1 y </w:t>
      </w:r>
      <w:proofErr w:type="spellStart"/>
      <w:r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16"/>
          <w:szCs w:val="16"/>
        </w:rPr>
        <w:t>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&gt; 1. Muchos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sistemas de multiprocesadores y sistemas de múltiples computadores están en esta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categoría. Un computador MIMD es fuertemente acoplado si existe mucha interacción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entre los procesadores, de lo contrario es débilmente acoplado.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Las MIMD se pueden distinguir entre sistemas con múltiples espacios de direcciones</w:t>
      </w:r>
    </w:p>
    <w:p w14:paraId="2A45C1BE" w14:textId="62512D5D" w:rsidR="00905536" w:rsidRDefault="00905536" w:rsidP="00E92F4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y sistemas con espacios de direcciones compartidos. En el primer caso, los computadores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se comunican explícitamente usando pase de mensajes entre ellos según una arquitectura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NUMA (non-</w:t>
      </w:r>
      <w:proofErr w:type="spellStart"/>
      <w:r>
        <w:rPr>
          <w:rFonts w:ascii="Times New Roman" w:hAnsi="Times New Roman" w:cs="Times New Roman"/>
          <w:sz w:val="23"/>
          <w:szCs w:val="23"/>
        </w:rPr>
        <w:t>uniform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memory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access</w:t>
      </w:r>
      <w:proofErr w:type="spellEnd"/>
      <w:r>
        <w:rPr>
          <w:rFonts w:ascii="Times New Roman" w:hAnsi="Times New Roman" w:cs="Times New Roman"/>
          <w:sz w:val="23"/>
          <w:szCs w:val="23"/>
        </w:rPr>
        <w:t>). En el segundo caso, al usarse una memoria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centralizada, se trabaja con modelos UMA. En el primer caso se habla de MIMD 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memoria distribuida y en el otro de MIMD a memoria compartida. Por el problema de</w:t>
      </w:r>
    </w:p>
    <w:p w14:paraId="464820EE" w14:textId="77777777" w:rsidR="00905536" w:rsidRDefault="00905536" w:rsidP="00E92F4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gestión del acceso concurrente a la información compartida, se origina un cierto no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FE143C0" w14:textId="04A197C5" w:rsidR="00AE1CB7" w:rsidRDefault="00905536" w:rsidP="00E92F40">
      <w:pPr>
        <w:autoSpaceDE w:val="0"/>
        <w:autoSpaceDN w:val="0"/>
        <w:adjustRightInd w:val="0"/>
        <w:spacing w:after="0" w:line="276" w:lineRule="auto"/>
        <w:jc w:val="both"/>
      </w:pPr>
      <w:r>
        <w:rPr>
          <w:rFonts w:ascii="Times New Roman" w:hAnsi="Times New Roman" w:cs="Times New Roman"/>
          <w:sz w:val="23"/>
          <w:szCs w:val="23"/>
        </w:rPr>
        <w:t>determinismo en las aplicaciones sobre estas plataformas.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noProof/>
        </w:rPr>
        <w:drawing>
          <wp:inline distT="0" distB="0" distL="0" distR="0" wp14:anchorId="28F83FA2" wp14:editId="56ADEFFC">
            <wp:extent cx="5029200" cy="2162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CB7" w:rsidSect="00905536">
      <w:pgSz w:w="12240" w:h="15840" w:code="1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36"/>
    <w:rsid w:val="00690EFC"/>
    <w:rsid w:val="007B48FE"/>
    <w:rsid w:val="00905536"/>
    <w:rsid w:val="0094042D"/>
    <w:rsid w:val="00995C0F"/>
    <w:rsid w:val="00AE1CB7"/>
    <w:rsid w:val="00B55029"/>
    <w:rsid w:val="00E07D98"/>
    <w:rsid w:val="00E9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EF3D1"/>
  <w15:chartTrackingRefBased/>
  <w15:docId w15:val="{6C38D752-BB29-4EED-95D6-15D56977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791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Cruz</dc:creator>
  <cp:keywords/>
  <dc:description/>
  <cp:lastModifiedBy>Silvia Cruz</cp:lastModifiedBy>
  <cp:revision>3</cp:revision>
  <dcterms:created xsi:type="dcterms:W3CDTF">2022-10-19T16:16:00Z</dcterms:created>
  <dcterms:modified xsi:type="dcterms:W3CDTF">2022-10-19T16:20:00Z</dcterms:modified>
</cp:coreProperties>
</file>