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BBDFE02" w:rsidR="00FC748D" w:rsidRDefault="00FC748D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  <w:p w14:paraId="6EE177CE" w14:textId="3056280A" w:rsidR="00FC748D" w:rsidRDefault="001E52E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FC748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FC748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</w:t>
                                    </w:r>
                                    <w:r w:rsidR="00FC74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BBDFE02" w:rsidR="00FC748D" w:rsidRDefault="00FC748D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8</w:t>
                          </w:r>
                        </w:p>
                        <w:p w14:paraId="6EE177CE" w14:textId="3056280A" w:rsidR="00FC748D" w:rsidRDefault="00FC748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09D5F68D" w:rsidR="00FC748D" w:rsidRDefault="001E52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74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191A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</w:sdtContent>
                                </w:sdt>
                              </w:p>
                              <w:p w14:paraId="47B51D81" w14:textId="7DB3B490" w:rsidR="00FC748D" w:rsidRDefault="001E52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74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09D5F68D" w:rsidR="00FC748D" w:rsidRDefault="001E52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74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191A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</w:sdtContent>
                          </w:sdt>
                        </w:p>
                        <w:p w14:paraId="47B51D81" w14:textId="7DB3B490" w:rsidR="00FC748D" w:rsidRDefault="001E52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74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0E52A6" w14:textId="2C5A701D" w:rsidR="005B487B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37249" w:history="1">
            <w:r w:rsidR="005B487B" w:rsidRPr="00147A80">
              <w:rPr>
                <w:rStyle w:val="ac"/>
                <w:noProof/>
              </w:rPr>
              <w:t>System Architecture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_Toc44237249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2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2985B18D" w14:textId="02F13FB7" w:rsidR="005B487B" w:rsidRDefault="001E52E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0" w:history="1">
            <w:r w:rsidR="005B487B" w:rsidRPr="00147A80">
              <w:rPr>
                <w:rStyle w:val="ac"/>
                <w:noProof/>
              </w:rPr>
              <w:t>T1: Unit Test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_Toc44237250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2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08F942D2" w14:textId="57BD80BD" w:rsidR="005B487B" w:rsidRDefault="001E52E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1" w:history="1">
            <w:r w:rsidR="005B487B" w:rsidRPr="00147A80">
              <w:rPr>
                <w:rStyle w:val="ac"/>
                <w:noProof/>
              </w:rPr>
              <w:t>T1.1: InjectorDB Unit Test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_Toc44237251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2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5D852889" w14:textId="7E661D16" w:rsidR="005B487B" w:rsidRDefault="001E52E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2" w:history="1">
            <w:r w:rsidR="005B487B" w:rsidRPr="00147A80">
              <w:rPr>
                <w:rStyle w:val="ac"/>
                <w:noProof/>
              </w:rPr>
              <w:t>T1.2: InjectorProcessor Unit Test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_Toc44237252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4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5870FD17" w14:textId="221779F4" w:rsidR="005B487B" w:rsidRDefault="001E52E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3" w:history="1">
            <w:r w:rsidR="005B487B" w:rsidRPr="00147A80">
              <w:rPr>
                <w:rStyle w:val="ac"/>
                <w:noProof/>
              </w:rPr>
              <w:t>T2: Integration Test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_Toc44237253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12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01AA35B9" w14:textId="003014AD" w:rsidR="005B487B" w:rsidRDefault="001E52E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4" w:history="1">
            <w:r w:rsidR="005B487B" w:rsidRPr="00147A80">
              <w:rPr>
                <w:rStyle w:val="ac"/>
                <w:noProof/>
              </w:rPr>
              <w:t>T2.1: OrderProcessor+OrderDB Integration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_Toc44237254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12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79DBAFED" w14:textId="04ED34F6" w:rsidR="005B487B" w:rsidRDefault="001E52E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5" w:history="1">
            <w:r w:rsidR="005B487B" w:rsidRPr="00147A80">
              <w:rPr>
                <w:rStyle w:val="ac"/>
                <w:noProof/>
              </w:rPr>
              <w:t>T2.2: ServerUI+OrderProcessor+OrderDB Integration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_Toc44237255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14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7BF9205D" w14:textId="53131170" w:rsidR="005B487B" w:rsidRDefault="001E52E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6" w:history="1">
            <w:r w:rsidR="005B487B" w:rsidRPr="00147A80">
              <w:rPr>
                <w:rStyle w:val="ac"/>
                <w:noProof/>
              </w:rPr>
              <w:t>T3: Functional Test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_Toc44237256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14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1F5B928A" w14:textId="3E4CC51C" w:rsidR="005B487B" w:rsidRDefault="001E52E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37257" w:history="1">
            <w:r w:rsidR="005B487B" w:rsidRPr="00147A80">
              <w:rPr>
                <w:rStyle w:val="ac"/>
                <w:noProof/>
              </w:rPr>
              <w:t>T4: Modal checking</w:t>
            </w:r>
            <w:r w:rsidR="005B487B">
              <w:rPr>
                <w:noProof/>
                <w:webHidden/>
              </w:rPr>
              <w:tab/>
            </w:r>
            <w:r w:rsidR="005B487B">
              <w:rPr>
                <w:noProof/>
                <w:webHidden/>
              </w:rPr>
              <w:fldChar w:fldCharType="begin"/>
            </w:r>
            <w:r w:rsidR="005B487B">
              <w:rPr>
                <w:noProof/>
                <w:webHidden/>
              </w:rPr>
              <w:instrText xml:space="preserve"> PAGEREF _Toc44237257 \h </w:instrText>
            </w:r>
            <w:r w:rsidR="005B487B">
              <w:rPr>
                <w:noProof/>
                <w:webHidden/>
              </w:rPr>
            </w:r>
            <w:r w:rsidR="005B487B">
              <w:rPr>
                <w:noProof/>
                <w:webHidden/>
              </w:rPr>
              <w:fldChar w:fldCharType="separate"/>
            </w:r>
            <w:r w:rsidR="005B487B">
              <w:rPr>
                <w:noProof/>
                <w:webHidden/>
              </w:rPr>
              <w:t>14</w:t>
            </w:r>
            <w:r w:rsidR="005B487B">
              <w:rPr>
                <w:noProof/>
                <w:webHidden/>
              </w:rPr>
              <w:fldChar w:fldCharType="end"/>
            </w:r>
          </w:hyperlink>
        </w:p>
        <w:p w14:paraId="74439239" w14:textId="58BCF09F" w:rsidR="00273E1B" w:rsidRPr="00CC6232" w:rsidRDefault="00273E1B" w:rsidP="00CC6232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237249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1A0D819A" w:rsidR="00DC1905" w:rsidRPr="00DC1905" w:rsidRDefault="00D31755" w:rsidP="00DC1905">
      <w:pPr>
        <w:jc w:val="center"/>
      </w:pPr>
      <w:r>
        <w:rPr>
          <w:noProof/>
        </w:rPr>
        <w:drawing>
          <wp:inline distT="0" distB="0" distL="0" distR="0" wp14:anchorId="1331AC71" wp14:editId="6DBD036D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44237250"/>
      <w:r>
        <w:t xml:space="preserve">T1: </w:t>
      </w:r>
      <w:r w:rsidR="00D638BE">
        <w:t>Unit Test</w:t>
      </w:r>
      <w:bookmarkEnd w:id="1"/>
    </w:p>
    <w:p w14:paraId="41630B5D" w14:textId="446BB3F3" w:rsidR="008F1A89" w:rsidRDefault="00D638BE" w:rsidP="007C6F09">
      <w:pPr>
        <w:pStyle w:val="3"/>
      </w:pPr>
      <w:bookmarkStart w:id="2" w:name="_Toc44237251"/>
      <w:r>
        <w:t>T</w:t>
      </w:r>
      <w:r w:rsidR="008F1A89">
        <w:t>1</w:t>
      </w:r>
      <w:r w:rsidR="00D954E6">
        <w:t>.1</w:t>
      </w:r>
      <w:r w:rsidR="008F1A89">
        <w:t>:</w:t>
      </w:r>
      <w:r w:rsidR="00AE3DB0">
        <w:t xml:space="preserve"> </w:t>
      </w:r>
      <w:r w:rsidR="00070197">
        <w:rPr>
          <w:rFonts w:hint="eastAsia"/>
        </w:rPr>
        <w:t>Injector</w:t>
      </w:r>
      <w:r>
        <w:t>DB Unit Test</w:t>
      </w:r>
      <w:bookmarkEnd w:id="2"/>
    </w:p>
    <w:p w14:paraId="36515786" w14:textId="5AB99D70" w:rsidR="00D954E6" w:rsidRDefault="00D954E6" w:rsidP="00D954E6">
      <w:r>
        <w:t xml:space="preserve">T1.1.1: Test </w:t>
      </w:r>
      <w:r w:rsidR="00741F9F">
        <w:rPr>
          <w:rFonts w:hint="eastAsia"/>
        </w:rPr>
        <w:t>Set</w:t>
      </w:r>
      <w:r w:rsidR="00741F9F">
        <w:t>AmountLimit</w:t>
      </w:r>
      <w:r>
        <w:t>()</w:t>
      </w:r>
    </w:p>
    <w:p w14:paraId="2460C360" w14:textId="77777777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SetAmountLimit(DB,data)</w:t>
      </w:r>
    </w:p>
    <w:p w14:paraId="2F33ECC1" w14:textId="77777777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DB.AmountLimit=data;</w:t>
      </w:r>
    </w:p>
    <w:p w14:paraId="760E6866" w14:textId="4D792CB3" w:rsidR="00070197" w:rsidRDefault="00070197" w:rsidP="000701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A9E4D4" w14:textId="77777777" w:rsidR="00070197" w:rsidRDefault="00070197" w:rsidP="00D954E6"/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DCAC2FB" w:rsidR="008414ED" w:rsidRPr="007B1D46" w:rsidRDefault="008414ED" w:rsidP="007B1D4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70977919" w:rsidR="008414ED" w:rsidRPr="007B1D46" w:rsidRDefault="008414ED" w:rsidP="007B1D4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7B1D46"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330F85B9" w:rsidR="008414ED" w:rsidRPr="007B1D46" w:rsidRDefault="007B1D46" w:rsidP="007B1D46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db.SetAmountLimit(data);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657DB8F8" w14:textId="3D190316" w:rsidR="0091644E" w:rsidRDefault="0091644E" w:rsidP="0091644E">
      <w:r>
        <w:t xml:space="preserve">T1.1.2: Test </w:t>
      </w:r>
      <w:r>
        <w:rPr>
          <w:rFonts w:hint="eastAsia"/>
        </w:rPr>
        <w:t>Set</w:t>
      </w:r>
      <w:r>
        <w:t>AmountInShortPeriod()</w:t>
      </w:r>
    </w:p>
    <w:p w14:paraId="116D8829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SetAmountInShortPeriod(DB,data)</w:t>
      </w:r>
    </w:p>
    <w:p w14:paraId="320D4D09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DB.AmountInShortPeriod=data;</w:t>
      </w:r>
    </w:p>
    <w:p w14:paraId="43511854" w14:textId="3CD30C10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2F9A2" w14:textId="77777777" w:rsidR="0091644E" w:rsidRDefault="0091644E" w:rsidP="0091644E"/>
    <w:p w14:paraId="074F63CB" w14:textId="77777777" w:rsidR="0091644E" w:rsidRDefault="0091644E" w:rsidP="0091644E">
      <w:pPr>
        <w:pStyle w:val="ad"/>
        <w:numPr>
          <w:ilvl w:val="0"/>
          <w:numId w:val="7"/>
        </w:numPr>
      </w:pPr>
      <w:r>
        <w:t>Coverage Criteria: Statement coverage</w:t>
      </w:r>
    </w:p>
    <w:p w14:paraId="0BB40F1C" w14:textId="77777777" w:rsidR="0091644E" w:rsidRDefault="0091644E" w:rsidP="0091644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17"/>
        <w:gridCol w:w="4673"/>
      </w:tblGrid>
      <w:tr w:rsidR="0091644E" w14:paraId="24EFEDAB" w14:textId="77777777" w:rsidTr="0096600C">
        <w:tc>
          <w:tcPr>
            <w:tcW w:w="4675" w:type="dxa"/>
          </w:tcPr>
          <w:p w14:paraId="15B4522B" w14:textId="77777777" w:rsidR="0091644E" w:rsidRDefault="0091644E" w:rsidP="0096600C"/>
        </w:tc>
        <w:tc>
          <w:tcPr>
            <w:tcW w:w="4675" w:type="dxa"/>
          </w:tcPr>
          <w:p w14:paraId="41C1052A" w14:textId="3A57B34C" w:rsidR="0091644E" w:rsidRDefault="0091644E" w:rsidP="0096600C">
            <w:r>
              <w:t>Test Case T1.1.2.1</w:t>
            </w:r>
          </w:p>
        </w:tc>
      </w:tr>
      <w:tr w:rsidR="0091644E" w14:paraId="0DD5883A" w14:textId="77777777" w:rsidTr="0096600C">
        <w:tc>
          <w:tcPr>
            <w:tcW w:w="4675" w:type="dxa"/>
          </w:tcPr>
          <w:p w14:paraId="237D8D58" w14:textId="77777777" w:rsidR="0091644E" w:rsidRDefault="0091644E" w:rsidP="0096600C">
            <w:r>
              <w:t>Coverage Item</w:t>
            </w:r>
          </w:p>
        </w:tc>
        <w:tc>
          <w:tcPr>
            <w:tcW w:w="4675" w:type="dxa"/>
          </w:tcPr>
          <w:p w14:paraId="22A422BE" w14:textId="232E4D4B" w:rsidR="0091644E" w:rsidRDefault="0091644E" w:rsidP="0096600C">
            <w:r>
              <w:t>Tcover1.1.2.1</w:t>
            </w:r>
          </w:p>
        </w:tc>
      </w:tr>
      <w:tr w:rsidR="0091644E" w14:paraId="13C810C4" w14:textId="77777777" w:rsidTr="0096600C">
        <w:tc>
          <w:tcPr>
            <w:tcW w:w="4675" w:type="dxa"/>
          </w:tcPr>
          <w:p w14:paraId="53D7CB32" w14:textId="77777777" w:rsidR="0091644E" w:rsidRDefault="0091644E" w:rsidP="0096600C">
            <w:r>
              <w:t>Input</w:t>
            </w:r>
          </w:p>
        </w:tc>
        <w:tc>
          <w:tcPr>
            <w:tcW w:w="4675" w:type="dxa"/>
          </w:tcPr>
          <w:p w14:paraId="189B2ADD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91644E" w14:paraId="72526E5F" w14:textId="77777777" w:rsidTr="0096600C">
        <w:tc>
          <w:tcPr>
            <w:tcW w:w="4675" w:type="dxa"/>
          </w:tcPr>
          <w:p w14:paraId="7D37F6AE" w14:textId="77777777" w:rsidR="0091644E" w:rsidRDefault="0091644E" w:rsidP="0096600C">
            <w:r>
              <w:t>State</w:t>
            </w:r>
          </w:p>
        </w:tc>
        <w:tc>
          <w:tcPr>
            <w:tcW w:w="4675" w:type="dxa"/>
          </w:tcPr>
          <w:p w14:paraId="66FF7C5A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91644E" w14:paraId="1AC8B051" w14:textId="77777777" w:rsidTr="0096600C">
        <w:tc>
          <w:tcPr>
            <w:tcW w:w="4675" w:type="dxa"/>
          </w:tcPr>
          <w:p w14:paraId="5F611F02" w14:textId="77777777" w:rsidR="0091644E" w:rsidRDefault="0091644E" w:rsidP="0096600C">
            <w:r>
              <w:t>Expected Output</w:t>
            </w:r>
          </w:p>
        </w:tc>
        <w:tc>
          <w:tcPr>
            <w:tcW w:w="4675" w:type="dxa"/>
          </w:tcPr>
          <w:p w14:paraId="2BEF6A2B" w14:textId="37D42AC7" w:rsidR="0091644E" w:rsidRPr="007B1D46" w:rsidRDefault="0091644E" w:rsidP="0091644E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db.SetAmountInShortPeriod(data);</w:t>
            </w:r>
          </w:p>
        </w:tc>
      </w:tr>
    </w:tbl>
    <w:p w14:paraId="2020CBD9" w14:textId="77777777" w:rsidR="0091644E" w:rsidRDefault="0091644E" w:rsidP="0091644E">
      <w:pPr>
        <w:pStyle w:val="ad"/>
        <w:numPr>
          <w:ilvl w:val="0"/>
          <w:numId w:val="8"/>
        </w:numPr>
      </w:pPr>
      <w:r>
        <w:t>Test coverage: 1/1=100%</w:t>
      </w:r>
    </w:p>
    <w:p w14:paraId="2539150E" w14:textId="77777777" w:rsidR="0091644E" w:rsidRDefault="0091644E" w:rsidP="0091644E">
      <w:pPr>
        <w:pStyle w:val="ad"/>
        <w:numPr>
          <w:ilvl w:val="0"/>
          <w:numId w:val="8"/>
        </w:numPr>
      </w:pPr>
      <w:r>
        <w:t>Test result: 1 passed</w:t>
      </w:r>
    </w:p>
    <w:p w14:paraId="4B57858E" w14:textId="51C3131C" w:rsidR="0091644E" w:rsidRDefault="0091644E" w:rsidP="0091644E">
      <w:r>
        <w:t xml:space="preserve">T1.1.3: Test </w:t>
      </w:r>
      <w:r w:rsidRPr="0091644E">
        <w:t xml:space="preserve">SetBaseline </w:t>
      </w:r>
      <w:r>
        <w:t>()</w:t>
      </w:r>
    </w:p>
    <w:p w14:paraId="554EA96C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SetBaseline(DB,data)</w:t>
      </w:r>
    </w:p>
    <w:p w14:paraId="45C684ED" w14:textId="77777777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DB.Baseline=data;</w:t>
      </w:r>
    </w:p>
    <w:p w14:paraId="6BE65921" w14:textId="2A1046B3" w:rsidR="0091644E" w:rsidRDefault="0091644E" w:rsidP="009164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CC8204" w14:textId="77777777" w:rsidR="0091644E" w:rsidRDefault="0091644E" w:rsidP="0091644E"/>
    <w:p w14:paraId="3CA4A0DB" w14:textId="77777777" w:rsidR="0091644E" w:rsidRDefault="0091644E" w:rsidP="0091644E">
      <w:pPr>
        <w:pStyle w:val="ad"/>
        <w:numPr>
          <w:ilvl w:val="0"/>
          <w:numId w:val="7"/>
        </w:numPr>
      </w:pPr>
      <w:r>
        <w:t>Coverage Criteria: Statement coverage</w:t>
      </w:r>
    </w:p>
    <w:p w14:paraId="12BBD464" w14:textId="77777777" w:rsidR="0091644E" w:rsidRDefault="0091644E" w:rsidP="0091644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2"/>
        <w:gridCol w:w="4578"/>
      </w:tblGrid>
      <w:tr w:rsidR="0091644E" w14:paraId="63977CEC" w14:textId="77777777" w:rsidTr="0096600C">
        <w:tc>
          <w:tcPr>
            <w:tcW w:w="4675" w:type="dxa"/>
          </w:tcPr>
          <w:p w14:paraId="4ACFCA35" w14:textId="77777777" w:rsidR="0091644E" w:rsidRDefault="0091644E" w:rsidP="0096600C"/>
        </w:tc>
        <w:tc>
          <w:tcPr>
            <w:tcW w:w="4675" w:type="dxa"/>
          </w:tcPr>
          <w:p w14:paraId="208D30D7" w14:textId="26873870" w:rsidR="0091644E" w:rsidRDefault="0091644E" w:rsidP="0096600C">
            <w:r>
              <w:t>Test Case T1.1.</w:t>
            </w:r>
            <w:r w:rsidR="00122171">
              <w:t>3</w:t>
            </w:r>
            <w:r>
              <w:t>.1</w:t>
            </w:r>
          </w:p>
        </w:tc>
      </w:tr>
      <w:tr w:rsidR="0091644E" w14:paraId="3B24D7BE" w14:textId="77777777" w:rsidTr="0096600C">
        <w:tc>
          <w:tcPr>
            <w:tcW w:w="4675" w:type="dxa"/>
          </w:tcPr>
          <w:p w14:paraId="45A05B40" w14:textId="77777777" w:rsidR="0091644E" w:rsidRDefault="0091644E" w:rsidP="0096600C">
            <w:r>
              <w:t>Coverage Item</w:t>
            </w:r>
          </w:p>
        </w:tc>
        <w:tc>
          <w:tcPr>
            <w:tcW w:w="4675" w:type="dxa"/>
          </w:tcPr>
          <w:p w14:paraId="33D98735" w14:textId="3590F471" w:rsidR="0091644E" w:rsidRDefault="0091644E" w:rsidP="0096600C">
            <w:r>
              <w:t>Tcover1.1.</w:t>
            </w:r>
            <w:r w:rsidR="00122171">
              <w:t>3</w:t>
            </w:r>
            <w:r>
              <w:t>.1</w:t>
            </w:r>
          </w:p>
        </w:tc>
      </w:tr>
      <w:tr w:rsidR="0091644E" w14:paraId="237F0E88" w14:textId="77777777" w:rsidTr="0096600C">
        <w:tc>
          <w:tcPr>
            <w:tcW w:w="4675" w:type="dxa"/>
          </w:tcPr>
          <w:p w14:paraId="0F75658C" w14:textId="77777777" w:rsidR="0091644E" w:rsidRDefault="0091644E" w:rsidP="0096600C">
            <w:r>
              <w:t>Input</w:t>
            </w:r>
          </w:p>
        </w:tc>
        <w:tc>
          <w:tcPr>
            <w:tcW w:w="4675" w:type="dxa"/>
          </w:tcPr>
          <w:p w14:paraId="25C57750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91644E" w14:paraId="4E9FF3FD" w14:textId="77777777" w:rsidTr="0096600C">
        <w:tc>
          <w:tcPr>
            <w:tcW w:w="4675" w:type="dxa"/>
          </w:tcPr>
          <w:p w14:paraId="5C5D4268" w14:textId="77777777" w:rsidR="0091644E" w:rsidRDefault="0091644E" w:rsidP="0096600C">
            <w:r>
              <w:t>State</w:t>
            </w:r>
          </w:p>
        </w:tc>
        <w:tc>
          <w:tcPr>
            <w:tcW w:w="4675" w:type="dxa"/>
          </w:tcPr>
          <w:p w14:paraId="00C9892B" w14:textId="77777777" w:rsidR="0091644E" w:rsidRPr="007B1D46" w:rsidRDefault="0091644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91644E" w14:paraId="21DC7D12" w14:textId="77777777" w:rsidTr="0096600C">
        <w:tc>
          <w:tcPr>
            <w:tcW w:w="4675" w:type="dxa"/>
          </w:tcPr>
          <w:p w14:paraId="696001AF" w14:textId="77777777" w:rsidR="0091644E" w:rsidRDefault="0091644E" w:rsidP="0096600C">
            <w:r>
              <w:t>Expected Output</w:t>
            </w:r>
          </w:p>
        </w:tc>
        <w:tc>
          <w:tcPr>
            <w:tcW w:w="4675" w:type="dxa"/>
          </w:tcPr>
          <w:p w14:paraId="232D7489" w14:textId="114D524B" w:rsidR="0091644E" w:rsidRPr="007B1D46" w:rsidRDefault="00122171" w:rsidP="00122171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db.SetBaseline(data);</w:t>
            </w:r>
          </w:p>
        </w:tc>
      </w:tr>
    </w:tbl>
    <w:p w14:paraId="22B6D217" w14:textId="77777777" w:rsidR="0091644E" w:rsidRDefault="0091644E" w:rsidP="0091644E">
      <w:pPr>
        <w:pStyle w:val="ad"/>
        <w:numPr>
          <w:ilvl w:val="0"/>
          <w:numId w:val="8"/>
        </w:numPr>
      </w:pPr>
      <w:r>
        <w:t>Test coverage: 1/1=100%</w:t>
      </w:r>
    </w:p>
    <w:p w14:paraId="5AA678D2" w14:textId="085EFA7F" w:rsidR="0091644E" w:rsidRDefault="0091644E" w:rsidP="0091644E">
      <w:pPr>
        <w:pStyle w:val="ad"/>
        <w:numPr>
          <w:ilvl w:val="0"/>
          <w:numId w:val="8"/>
        </w:numPr>
      </w:pPr>
      <w:r>
        <w:t>Test result: 1 passed</w:t>
      </w:r>
    </w:p>
    <w:p w14:paraId="78D8F76B" w14:textId="046D5A4C" w:rsidR="00122171" w:rsidRDefault="00122171" w:rsidP="00122171">
      <w:r>
        <w:t xml:space="preserve">T1.1.4: Test </w:t>
      </w:r>
      <w:r w:rsidRPr="00122171">
        <w:t>SetBolus</w:t>
      </w:r>
      <w:r w:rsidRPr="0091644E">
        <w:t xml:space="preserve"> </w:t>
      </w:r>
      <w:r>
        <w:t>()</w:t>
      </w:r>
    </w:p>
    <w:p w14:paraId="4EAC7389" w14:textId="77777777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SetBolus(DB,data)</w:t>
      </w:r>
    </w:p>
    <w:p w14:paraId="48D93426" w14:textId="77777777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DB.Bolus=data;</w:t>
      </w:r>
    </w:p>
    <w:p w14:paraId="4FB2666D" w14:textId="18F260D0" w:rsidR="00122171" w:rsidRDefault="00122171" w:rsidP="0012217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614527" w14:textId="77777777" w:rsidR="00122171" w:rsidRDefault="00122171" w:rsidP="00122171"/>
    <w:p w14:paraId="2CA6B632" w14:textId="77777777" w:rsidR="00122171" w:rsidRDefault="00122171" w:rsidP="00122171">
      <w:pPr>
        <w:pStyle w:val="ad"/>
        <w:numPr>
          <w:ilvl w:val="0"/>
          <w:numId w:val="7"/>
        </w:numPr>
      </w:pPr>
      <w:r>
        <w:t>Coverage Criteria: Statement coverage</w:t>
      </w:r>
    </w:p>
    <w:p w14:paraId="12A86B84" w14:textId="77777777" w:rsidR="00122171" w:rsidRDefault="00122171" w:rsidP="001221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0"/>
        <w:gridCol w:w="4560"/>
      </w:tblGrid>
      <w:tr w:rsidR="00827A91" w14:paraId="50BF753B" w14:textId="77777777" w:rsidTr="0096600C">
        <w:tc>
          <w:tcPr>
            <w:tcW w:w="4675" w:type="dxa"/>
          </w:tcPr>
          <w:p w14:paraId="62316824" w14:textId="77777777" w:rsidR="00122171" w:rsidRDefault="00122171" w:rsidP="0096600C"/>
        </w:tc>
        <w:tc>
          <w:tcPr>
            <w:tcW w:w="4675" w:type="dxa"/>
          </w:tcPr>
          <w:p w14:paraId="1C7507F8" w14:textId="253A0950" w:rsidR="00122171" w:rsidRDefault="00122171" w:rsidP="0096600C">
            <w:r>
              <w:t>Test Case T1.1.4.1</w:t>
            </w:r>
          </w:p>
        </w:tc>
      </w:tr>
      <w:tr w:rsidR="00827A91" w14:paraId="295348B9" w14:textId="77777777" w:rsidTr="0096600C">
        <w:tc>
          <w:tcPr>
            <w:tcW w:w="4675" w:type="dxa"/>
          </w:tcPr>
          <w:p w14:paraId="5C0144DA" w14:textId="77777777" w:rsidR="00122171" w:rsidRDefault="00122171" w:rsidP="0096600C">
            <w:r>
              <w:t>Coverage Item</w:t>
            </w:r>
          </w:p>
        </w:tc>
        <w:tc>
          <w:tcPr>
            <w:tcW w:w="4675" w:type="dxa"/>
          </w:tcPr>
          <w:p w14:paraId="37BB5908" w14:textId="6C5D6807" w:rsidR="00122171" w:rsidRDefault="00122171" w:rsidP="0096600C">
            <w:r>
              <w:t>Tcover1.1.4.1</w:t>
            </w:r>
          </w:p>
        </w:tc>
      </w:tr>
      <w:tr w:rsidR="00827A91" w14:paraId="0007B8B0" w14:textId="77777777" w:rsidTr="0096600C">
        <w:tc>
          <w:tcPr>
            <w:tcW w:w="4675" w:type="dxa"/>
          </w:tcPr>
          <w:p w14:paraId="7B199940" w14:textId="77777777" w:rsidR="00122171" w:rsidRDefault="00122171" w:rsidP="0096600C">
            <w:r>
              <w:t>Input</w:t>
            </w:r>
          </w:p>
        </w:tc>
        <w:tc>
          <w:tcPr>
            <w:tcW w:w="4675" w:type="dxa"/>
          </w:tcPr>
          <w:p w14:paraId="2019275C" w14:textId="77777777" w:rsidR="00122171" w:rsidRPr="007B1D46" w:rsidRDefault="0012217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827A91" w14:paraId="5ED76E26" w14:textId="77777777" w:rsidTr="0096600C">
        <w:tc>
          <w:tcPr>
            <w:tcW w:w="4675" w:type="dxa"/>
          </w:tcPr>
          <w:p w14:paraId="4344D742" w14:textId="77777777" w:rsidR="00122171" w:rsidRDefault="00122171" w:rsidP="0096600C">
            <w:r>
              <w:t>State</w:t>
            </w:r>
          </w:p>
        </w:tc>
        <w:tc>
          <w:tcPr>
            <w:tcW w:w="4675" w:type="dxa"/>
          </w:tcPr>
          <w:p w14:paraId="4302D5F8" w14:textId="77777777" w:rsidR="00122171" w:rsidRPr="007B1D46" w:rsidRDefault="0012217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827A91" w14:paraId="71E47535" w14:textId="77777777" w:rsidTr="0096600C">
        <w:tc>
          <w:tcPr>
            <w:tcW w:w="4675" w:type="dxa"/>
          </w:tcPr>
          <w:p w14:paraId="09A98698" w14:textId="77777777" w:rsidR="00122171" w:rsidRDefault="00122171" w:rsidP="0096600C">
            <w:r>
              <w:t>Expected Output</w:t>
            </w:r>
          </w:p>
        </w:tc>
        <w:tc>
          <w:tcPr>
            <w:tcW w:w="4675" w:type="dxa"/>
          </w:tcPr>
          <w:p w14:paraId="479D2014" w14:textId="542A016E" w:rsidR="00122171" w:rsidRPr="007B1D46" w:rsidRDefault="00827A91" w:rsidP="0047176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db.SetBolus(data);</w:t>
            </w:r>
          </w:p>
        </w:tc>
      </w:tr>
    </w:tbl>
    <w:p w14:paraId="64715934" w14:textId="77777777" w:rsidR="00122171" w:rsidRDefault="00122171" w:rsidP="00122171">
      <w:pPr>
        <w:pStyle w:val="ad"/>
        <w:numPr>
          <w:ilvl w:val="0"/>
          <w:numId w:val="8"/>
        </w:numPr>
      </w:pPr>
      <w:r>
        <w:t>Test coverage: 1/1=100%</w:t>
      </w:r>
    </w:p>
    <w:p w14:paraId="6B780FE8" w14:textId="7003A3AD" w:rsidR="00122171" w:rsidRDefault="00122171" w:rsidP="00122171">
      <w:pPr>
        <w:pStyle w:val="ad"/>
        <w:numPr>
          <w:ilvl w:val="0"/>
          <w:numId w:val="8"/>
        </w:numPr>
      </w:pPr>
      <w:r>
        <w:t>Test result: 1 passed</w:t>
      </w:r>
    </w:p>
    <w:p w14:paraId="6A85A8E8" w14:textId="2AF17AA3" w:rsidR="00471765" w:rsidRDefault="00471765" w:rsidP="00471765">
      <w:r>
        <w:lastRenderedPageBreak/>
        <w:t xml:space="preserve">T1.1.5: Test </w:t>
      </w:r>
      <w:r w:rsidRPr="00471765">
        <w:t xml:space="preserve">SetAuthority </w:t>
      </w:r>
      <w:r>
        <w:t>()</w:t>
      </w:r>
    </w:p>
    <w:p w14:paraId="104BC7A0" w14:textId="77777777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SetAuthority(DB,bol)</w:t>
      </w:r>
    </w:p>
    <w:p w14:paraId="4636039D" w14:textId="77777777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DB.Authority=bol;</w:t>
      </w:r>
    </w:p>
    <w:p w14:paraId="21358A9C" w14:textId="54CC5173" w:rsidR="00471765" w:rsidRDefault="00471765" w:rsidP="004717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9CB65A" w14:textId="77777777" w:rsidR="00471765" w:rsidRDefault="00471765" w:rsidP="00471765"/>
    <w:p w14:paraId="6A0C8923" w14:textId="77777777" w:rsidR="00471765" w:rsidRDefault="00471765" w:rsidP="00471765">
      <w:pPr>
        <w:pStyle w:val="ad"/>
        <w:numPr>
          <w:ilvl w:val="0"/>
          <w:numId w:val="7"/>
        </w:numPr>
      </w:pPr>
      <w:r>
        <w:t>Coverage Criteria: Statement coverage</w:t>
      </w:r>
    </w:p>
    <w:p w14:paraId="7DF5FA06" w14:textId="77777777" w:rsidR="00471765" w:rsidRDefault="00471765" w:rsidP="0047176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6"/>
        <w:gridCol w:w="4584"/>
      </w:tblGrid>
      <w:tr w:rsidR="00471765" w14:paraId="0A684C2B" w14:textId="77777777" w:rsidTr="0096600C">
        <w:tc>
          <w:tcPr>
            <w:tcW w:w="4675" w:type="dxa"/>
          </w:tcPr>
          <w:p w14:paraId="6085B11D" w14:textId="77777777" w:rsidR="00471765" w:rsidRDefault="00471765" w:rsidP="0096600C"/>
        </w:tc>
        <w:tc>
          <w:tcPr>
            <w:tcW w:w="4675" w:type="dxa"/>
          </w:tcPr>
          <w:p w14:paraId="03E885F9" w14:textId="4820B0CB" w:rsidR="00471765" w:rsidRDefault="00471765" w:rsidP="0096600C">
            <w:r>
              <w:t>Test Case T1.1.5.1</w:t>
            </w:r>
          </w:p>
        </w:tc>
      </w:tr>
      <w:tr w:rsidR="00471765" w14:paraId="3FADF48B" w14:textId="77777777" w:rsidTr="0096600C">
        <w:tc>
          <w:tcPr>
            <w:tcW w:w="4675" w:type="dxa"/>
          </w:tcPr>
          <w:p w14:paraId="5E3ED5A0" w14:textId="77777777" w:rsidR="00471765" w:rsidRDefault="00471765" w:rsidP="0096600C">
            <w:r>
              <w:t>Coverage Item</w:t>
            </w:r>
          </w:p>
        </w:tc>
        <w:tc>
          <w:tcPr>
            <w:tcW w:w="4675" w:type="dxa"/>
          </w:tcPr>
          <w:p w14:paraId="2B964A52" w14:textId="7A5A45A9" w:rsidR="00471765" w:rsidRDefault="00471765" w:rsidP="0096600C">
            <w:r>
              <w:t>Tcover1.1.5.1</w:t>
            </w:r>
          </w:p>
        </w:tc>
      </w:tr>
      <w:tr w:rsidR="00471765" w14:paraId="48B4B184" w14:textId="77777777" w:rsidTr="0096600C">
        <w:tc>
          <w:tcPr>
            <w:tcW w:w="4675" w:type="dxa"/>
          </w:tcPr>
          <w:p w14:paraId="0F8B60A6" w14:textId="77777777" w:rsidR="00471765" w:rsidRDefault="00471765" w:rsidP="0096600C">
            <w:r>
              <w:t>Input</w:t>
            </w:r>
          </w:p>
        </w:tc>
        <w:tc>
          <w:tcPr>
            <w:tcW w:w="4675" w:type="dxa"/>
          </w:tcPr>
          <w:p w14:paraId="71078636" w14:textId="77777777" w:rsidR="00471765" w:rsidRPr="007B1D46" w:rsidRDefault="0047176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471765" w14:paraId="628E41C0" w14:textId="77777777" w:rsidTr="0096600C">
        <w:tc>
          <w:tcPr>
            <w:tcW w:w="4675" w:type="dxa"/>
          </w:tcPr>
          <w:p w14:paraId="570ADE02" w14:textId="77777777" w:rsidR="00471765" w:rsidRDefault="00471765" w:rsidP="0096600C">
            <w:r>
              <w:t>State</w:t>
            </w:r>
          </w:p>
        </w:tc>
        <w:tc>
          <w:tcPr>
            <w:tcW w:w="4675" w:type="dxa"/>
          </w:tcPr>
          <w:p w14:paraId="56F3D063" w14:textId="77777777" w:rsidR="00471765" w:rsidRPr="007B1D46" w:rsidRDefault="0047176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471765" w14:paraId="2F382779" w14:textId="77777777" w:rsidTr="0096600C">
        <w:tc>
          <w:tcPr>
            <w:tcW w:w="4675" w:type="dxa"/>
          </w:tcPr>
          <w:p w14:paraId="067D5026" w14:textId="77777777" w:rsidR="00471765" w:rsidRDefault="00471765" w:rsidP="0096600C">
            <w:r>
              <w:t>Expected Output</w:t>
            </w:r>
          </w:p>
        </w:tc>
        <w:tc>
          <w:tcPr>
            <w:tcW w:w="4675" w:type="dxa"/>
          </w:tcPr>
          <w:p w14:paraId="79578FE4" w14:textId="66A7324F" w:rsidR="00471765" w:rsidRPr="007B1D46" w:rsidRDefault="00471765" w:rsidP="0047176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db.SetAuthority(data);</w:t>
            </w:r>
          </w:p>
        </w:tc>
      </w:tr>
    </w:tbl>
    <w:p w14:paraId="184F1A5C" w14:textId="77777777" w:rsidR="00471765" w:rsidRDefault="00471765" w:rsidP="00471765">
      <w:pPr>
        <w:pStyle w:val="ad"/>
        <w:numPr>
          <w:ilvl w:val="0"/>
          <w:numId w:val="8"/>
        </w:numPr>
      </w:pPr>
      <w:r>
        <w:t>Test coverage: 1/1=100%</w:t>
      </w:r>
    </w:p>
    <w:p w14:paraId="2DB30740" w14:textId="77777777" w:rsidR="00471765" w:rsidRDefault="00471765" w:rsidP="00471765">
      <w:pPr>
        <w:pStyle w:val="ad"/>
        <w:numPr>
          <w:ilvl w:val="0"/>
          <w:numId w:val="8"/>
        </w:numPr>
      </w:pPr>
      <w:r>
        <w:t>Test result: 1 passed</w:t>
      </w:r>
    </w:p>
    <w:p w14:paraId="168F2D68" w14:textId="75E5CA4C" w:rsidR="00096D29" w:rsidRDefault="00096D29" w:rsidP="00096D29">
      <w:r>
        <w:t>T1.1.</w:t>
      </w:r>
      <w:r w:rsidR="002F3649">
        <w:t>6</w:t>
      </w:r>
      <w:r>
        <w:t xml:space="preserve">: Test </w:t>
      </w:r>
      <w:r w:rsidRPr="00096D29">
        <w:t xml:space="preserve">UpdateTotalAmount </w:t>
      </w:r>
      <w:r>
        <w:t>()</w:t>
      </w:r>
    </w:p>
    <w:p w14:paraId="6A41A1D6" w14:textId="7777777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UpdateTotalAmount(DB,data)</w:t>
      </w:r>
    </w:p>
    <w:p w14:paraId="72EA7DA2" w14:textId="7777777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DB.TotalAmount=data;</w:t>
      </w:r>
    </w:p>
    <w:p w14:paraId="28E2A976" w14:textId="71866867" w:rsidR="00096D29" w:rsidRDefault="00096D29" w:rsidP="00096D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E243D9" w14:textId="77777777" w:rsidR="00096D29" w:rsidRDefault="00096D29" w:rsidP="00096D29"/>
    <w:p w14:paraId="5751B60B" w14:textId="77777777" w:rsidR="00096D29" w:rsidRDefault="00096D29" w:rsidP="00096D29">
      <w:pPr>
        <w:pStyle w:val="ad"/>
        <w:numPr>
          <w:ilvl w:val="0"/>
          <w:numId w:val="7"/>
        </w:numPr>
      </w:pPr>
      <w:r>
        <w:t>Coverage Criteria: Statement coverage</w:t>
      </w:r>
    </w:p>
    <w:p w14:paraId="74C1B882" w14:textId="77777777" w:rsidR="00096D29" w:rsidRDefault="00096D29" w:rsidP="00096D2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623"/>
      </w:tblGrid>
      <w:tr w:rsidR="00096D29" w14:paraId="16CBC8B5" w14:textId="77777777" w:rsidTr="0096600C">
        <w:tc>
          <w:tcPr>
            <w:tcW w:w="4675" w:type="dxa"/>
          </w:tcPr>
          <w:p w14:paraId="46D03E60" w14:textId="77777777" w:rsidR="00096D29" w:rsidRDefault="00096D29" w:rsidP="0096600C"/>
        </w:tc>
        <w:tc>
          <w:tcPr>
            <w:tcW w:w="4675" w:type="dxa"/>
          </w:tcPr>
          <w:p w14:paraId="3DF5B920" w14:textId="7E81374E" w:rsidR="00096D29" w:rsidRDefault="00096D29" w:rsidP="0096600C">
            <w:r>
              <w:t>Test Case T1.1.</w:t>
            </w:r>
            <w:r w:rsidR="002F3649">
              <w:t>6</w:t>
            </w:r>
            <w:r>
              <w:t>.1</w:t>
            </w:r>
          </w:p>
        </w:tc>
      </w:tr>
      <w:tr w:rsidR="00096D29" w14:paraId="214437DF" w14:textId="77777777" w:rsidTr="0096600C">
        <w:tc>
          <w:tcPr>
            <w:tcW w:w="4675" w:type="dxa"/>
          </w:tcPr>
          <w:p w14:paraId="22DF978E" w14:textId="77777777" w:rsidR="00096D29" w:rsidRDefault="00096D29" w:rsidP="0096600C">
            <w:r>
              <w:t>Coverage Item</w:t>
            </w:r>
          </w:p>
        </w:tc>
        <w:tc>
          <w:tcPr>
            <w:tcW w:w="4675" w:type="dxa"/>
          </w:tcPr>
          <w:p w14:paraId="76C5E738" w14:textId="5DECCE9A" w:rsidR="00096D29" w:rsidRDefault="00096D29" w:rsidP="0096600C">
            <w:r>
              <w:t>Tcover1.1.</w:t>
            </w:r>
            <w:r w:rsidR="002F3649">
              <w:t>6</w:t>
            </w:r>
            <w:r>
              <w:t>.1</w:t>
            </w:r>
          </w:p>
        </w:tc>
      </w:tr>
      <w:tr w:rsidR="00096D29" w14:paraId="571F9326" w14:textId="77777777" w:rsidTr="0096600C">
        <w:tc>
          <w:tcPr>
            <w:tcW w:w="4675" w:type="dxa"/>
          </w:tcPr>
          <w:p w14:paraId="51202879" w14:textId="77777777" w:rsidR="00096D29" w:rsidRDefault="00096D29" w:rsidP="0096600C">
            <w:r>
              <w:t>Input</w:t>
            </w:r>
          </w:p>
        </w:tc>
        <w:tc>
          <w:tcPr>
            <w:tcW w:w="4675" w:type="dxa"/>
          </w:tcPr>
          <w:p w14:paraId="59BD8837" w14:textId="77777777" w:rsidR="00096D29" w:rsidRPr="007B1D46" w:rsidRDefault="00096D29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</w:tc>
      </w:tr>
      <w:tr w:rsidR="00096D29" w14:paraId="2AA59F18" w14:textId="77777777" w:rsidTr="0096600C">
        <w:tc>
          <w:tcPr>
            <w:tcW w:w="4675" w:type="dxa"/>
          </w:tcPr>
          <w:p w14:paraId="715D0B98" w14:textId="77777777" w:rsidR="00096D29" w:rsidRDefault="00096D29" w:rsidP="0096600C">
            <w:r>
              <w:t>State</w:t>
            </w:r>
          </w:p>
        </w:tc>
        <w:tc>
          <w:tcPr>
            <w:tcW w:w="4675" w:type="dxa"/>
          </w:tcPr>
          <w:p w14:paraId="1992AA8D" w14:textId="77777777" w:rsidR="00096D29" w:rsidRPr="007B1D46" w:rsidRDefault="00096D29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096D29" w14:paraId="14111BCF" w14:textId="77777777" w:rsidTr="0096600C">
        <w:tc>
          <w:tcPr>
            <w:tcW w:w="4675" w:type="dxa"/>
          </w:tcPr>
          <w:p w14:paraId="2ED51437" w14:textId="77777777" w:rsidR="00096D29" w:rsidRDefault="00096D29" w:rsidP="0096600C">
            <w:r>
              <w:t>Expected Output</w:t>
            </w:r>
          </w:p>
        </w:tc>
        <w:tc>
          <w:tcPr>
            <w:tcW w:w="4675" w:type="dxa"/>
          </w:tcPr>
          <w:p w14:paraId="3F755A2C" w14:textId="4701BC5E" w:rsidR="00096D29" w:rsidRPr="007B1D46" w:rsidRDefault="00A07715" w:rsidP="00A07715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db.UpdateTotalAmount(data);</w:t>
            </w:r>
          </w:p>
        </w:tc>
      </w:tr>
    </w:tbl>
    <w:p w14:paraId="6F649529" w14:textId="77777777" w:rsidR="00096D29" w:rsidRDefault="00096D29" w:rsidP="00096D29">
      <w:pPr>
        <w:pStyle w:val="ad"/>
        <w:numPr>
          <w:ilvl w:val="0"/>
          <w:numId w:val="8"/>
        </w:numPr>
      </w:pPr>
      <w:r>
        <w:t>Test coverage: 1/1=100%</w:t>
      </w:r>
    </w:p>
    <w:p w14:paraId="00BB323F" w14:textId="77777777" w:rsidR="00096D29" w:rsidRDefault="00096D29" w:rsidP="00096D29">
      <w:pPr>
        <w:pStyle w:val="ad"/>
        <w:numPr>
          <w:ilvl w:val="0"/>
          <w:numId w:val="8"/>
        </w:numPr>
      </w:pPr>
      <w:r>
        <w:t>Test result: 1 passed</w:t>
      </w:r>
    </w:p>
    <w:p w14:paraId="56AB06E7" w14:textId="77777777" w:rsidR="00471765" w:rsidRDefault="00471765" w:rsidP="00471765"/>
    <w:p w14:paraId="032D54F7" w14:textId="77777777" w:rsidR="007C6FA9" w:rsidRDefault="007C6FA9" w:rsidP="007C6FA9"/>
    <w:p w14:paraId="5E05B43F" w14:textId="35D25AA6" w:rsidR="00822048" w:rsidRDefault="00822048" w:rsidP="00822048">
      <w:r>
        <w:t>T1.2.</w:t>
      </w:r>
      <w:r w:rsidR="005B48E0">
        <w:t>1</w:t>
      </w:r>
      <w:r>
        <w:t xml:space="preserve">: Test </w:t>
      </w:r>
      <w:r w:rsidRPr="00822048">
        <w:t>checkSpeed</w:t>
      </w:r>
      <w:r w:rsidRPr="007C6FA9">
        <w:t xml:space="preserve"> </w:t>
      </w:r>
      <w:r>
        <w:t>()</w:t>
      </w:r>
    </w:p>
    <w:p w14:paraId="5A02CE73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 = checkSpeed(~,data) </w:t>
      </w:r>
      <w:r>
        <w:rPr>
          <w:rFonts w:ascii="Courier New" w:hAnsi="Courier New" w:cs="Courier New"/>
          <w:color w:val="3C763D"/>
          <w:sz w:val="20"/>
          <w:szCs w:val="20"/>
        </w:rPr>
        <w:t>%check baseline</w:t>
      </w:r>
    </w:p>
    <w:p w14:paraId="38B70997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value = str2double(data);</w:t>
      </w:r>
    </w:p>
    <w:p w14:paraId="60F7AA57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((value &lt;= 0.1) &amp;&amp; (value &gt;=0.01)) </w:t>
      </w:r>
    </w:p>
    <w:p w14:paraId="184EA632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A96CC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487C049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8A8DB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A2A89B" w14:textId="77777777" w:rsidR="00822048" w:rsidRDefault="00822048" w:rsidP="0082204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F8C6B4" w14:textId="77777777" w:rsidR="00822048" w:rsidRDefault="00822048" w:rsidP="00822048"/>
    <w:p w14:paraId="24EBC248" w14:textId="08106C63" w:rsidR="00822048" w:rsidRDefault="00822048" w:rsidP="00822048">
      <w:pPr>
        <w:pStyle w:val="ad"/>
        <w:numPr>
          <w:ilvl w:val="0"/>
          <w:numId w:val="7"/>
        </w:numPr>
      </w:pPr>
      <w:r>
        <w:t>Coverage Criteria: Branch  coverage</w:t>
      </w:r>
    </w:p>
    <w:p w14:paraId="0389044D" w14:textId="77777777" w:rsidR="00822048" w:rsidRDefault="00822048" w:rsidP="00822048">
      <w:pPr>
        <w:pStyle w:val="ad"/>
        <w:numPr>
          <w:ilvl w:val="0"/>
          <w:numId w:val="7"/>
        </w:numPr>
      </w:pPr>
      <w:r>
        <w:lastRenderedPageBreak/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822048" w14:paraId="49379408" w14:textId="77777777" w:rsidTr="0096600C">
        <w:tc>
          <w:tcPr>
            <w:tcW w:w="4392" w:type="dxa"/>
          </w:tcPr>
          <w:p w14:paraId="3A769DAB" w14:textId="77777777" w:rsidR="00822048" w:rsidRDefault="00822048" w:rsidP="0096600C"/>
        </w:tc>
        <w:tc>
          <w:tcPr>
            <w:tcW w:w="4598" w:type="dxa"/>
          </w:tcPr>
          <w:p w14:paraId="738B7C97" w14:textId="622AE94B" w:rsidR="00822048" w:rsidRDefault="00822048" w:rsidP="0096600C">
            <w:r>
              <w:t>Test Case T1.2.</w:t>
            </w:r>
            <w:r w:rsidR="005B48E0">
              <w:t>1</w:t>
            </w:r>
            <w:r>
              <w:t>.1</w:t>
            </w:r>
          </w:p>
        </w:tc>
      </w:tr>
      <w:tr w:rsidR="00822048" w14:paraId="3B8A1B0F" w14:textId="77777777" w:rsidTr="0096600C">
        <w:tc>
          <w:tcPr>
            <w:tcW w:w="4392" w:type="dxa"/>
          </w:tcPr>
          <w:p w14:paraId="7436D563" w14:textId="77777777" w:rsidR="00822048" w:rsidRDefault="00822048" w:rsidP="0096600C">
            <w:r>
              <w:t>Coverage Item</w:t>
            </w:r>
          </w:p>
        </w:tc>
        <w:tc>
          <w:tcPr>
            <w:tcW w:w="4598" w:type="dxa"/>
          </w:tcPr>
          <w:p w14:paraId="76A5390A" w14:textId="200CFCDD" w:rsidR="00822048" w:rsidRDefault="00822048" w:rsidP="0096600C">
            <w:r>
              <w:t>Tcover1.2.</w:t>
            </w:r>
            <w:r w:rsidR="005B48E0">
              <w:t>1</w:t>
            </w:r>
            <w:r>
              <w:t>.1</w:t>
            </w:r>
          </w:p>
        </w:tc>
      </w:tr>
      <w:tr w:rsidR="00822048" w14:paraId="3198EFB8" w14:textId="77777777" w:rsidTr="0096600C">
        <w:tc>
          <w:tcPr>
            <w:tcW w:w="4392" w:type="dxa"/>
          </w:tcPr>
          <w:p w14:paraId="3C3CF3FA" w14:textId="77777777" w:rsidR="00822048" w:rsidRDefault="00822048" w:rsidP="0096600C">
            <w:r>
              <w:t>Input</w:t>
            </w:r>
          </w:p>
        </w:tc>
        <w:tc>
          <w:tcPr>
            <w:tcW w:w="4598" w:type="dxa"/>
          </w:tcPr>
          <w:p w14:paraId="26F21EEB" w14:textId="5004DA96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822048" w14:paraId="4EFEEB61" w14:textId="77777777" w:rsidTr="0096600C">
        <w:tc>
          <w:tcPr>
            <w:tcW w:w="4392" w:type="dxa"/>
          </w:tcPr>
          <w:p w14:paraId="53313139" w14:textId="77777777" w:rsidR="00822048" w:rsidRDefault="00822048" w:rsidP="0096600C">
            <w:r>
              <w:t>State</w:t>
            </w:r>
          </w:p>
        </w:tc>
        <w:tc>
          <w:tcPr>
            <w:tcW w:w="4598" w:type="dxa"/>
          </w:tcPr>
          <w:p w14:paraId="213A2735" w14:textId="0292F0F8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822048" w14:paraId="448D3A81" w14:textId="77777777" w:rsidTr="0096600C">
        <w:tc>
          <w:tcPr>
            <w:tcW w:w="4392" w:type="dxa"/>
          </w:tcPr>
          <w:p w14:paraId="2498BAE3" w14:textId="77777777" w:rsidR="00822048" w:rsidRDefault="00822048" w:rsidP="0096600C">
            <w:r>
              <w:t>Expected Output</w:t>
            </w:r>
          </w:p>
        </w:tc>
        <w:tc>
          <w:tcPr>
            <w:tcW w:w="4598" w:type="dxa"/>
          </w:tcPr>
          <w:p w14:paraId="2750099B" w14:textId="564EB8F9" w:rsidR="00822048" w:rsidRPr="007B1D46" w:rsidRDefault="00822048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pro.checkSpeed(data1)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’t’;</w:t>
            </w:r>
          </w:p>
        </w:tc>
      </w:tr>
    </w:tbl>
    <w:p w14:paraId="790A2D5E" w14:textId="7FC17437" w:rsidR="00822048" w:rsidRDefault="00822048" w:rsidP="0082204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11835" w14:paraId="08FC8939" w14:textId="77777777" w:rsidTr="0096600C">
        <w:tc>
          <w:tcPr>
            <w:tcW w:w="4392" w:type="dxa"/>
          </w:tcPr>
          <w:p w14:paraId="4692F64E" w14:textId="77777777" w:rsidR="00611835" w:rsidRDefault="00611835" w:rsidP="0096600C"/>
        </w:tc>
        <w:tc>
          <w:tcPr>
            <w:tcW w:w="4598" w:type="dxa"/>
          </w:tcPr>
          <w:p w14:paraId="0EFFDE36" w14:textId="0E1B1C1B" w:rsidR="00611835" w:rsidRDefault="00611835" w:rsidP="0096600C">
            <w:r>
              <w:t>Test Case T1.2.</w:t>
            </w:r>
            <w:r w:rsidR="005B48E0">
              <w:t>1</w:t>
            </w:r>
            <w:r>
              <w:t>.2</w:t>
            </w:r>
          </w:p>
        </w:tc>
      </w:tr>
      <w:tr w:rsidR="00611835" w14:paraId="383B125C" w14:textId="77777777" w:rsidTr="0096600C">
        <w:tc>
          <w:tcPr>
            <w:tcW w:w="4392" w:type="dxa"/>
          </w:tcPr>
          <w:p w14:paraId="5B290DBF" w14:textId="77777777" w:rsidR="00611835" w:rsidRDefault="00611835" w:rsidP="0096600C">
            <w:r>
              <w:t>Coverage Item</w:t>
            </w:r>
          </w:p>
        </w:tc>
        <w:tc>
          <w:tcPr>
            <w:tcW w:w="4598" w:type="dxa"/>
          </w:tcPr>
          <w:p w14:paraId="51014183" w14:textId="6A9E1D1B" w:rsidR="00611835" w:rsidRDefault="00611835" w:rsidP="0096600C">
            <w:r>
              <w:t>Tcover1.2.</w:t>
            </w:r>
            <w:r w:rsidR="005B48E0">
              <w:t>1</w:t>
            </w:r>
            <w:r>
              <w:t>.2</w:t>
            </w:r>
          </w:p>
        </w:tc>
      </w:tr>
      <w:tr w:rsidR="00611835" w14:paraId="59EF4553" w14:textId="77777777" w:rsidTr="0096600C">
        <w:tc>
          <w:tcPr>
            <w:tcW w:w="4392" w:type="dxa"/>
          </w:tcPr>
          <w:p w14:paraId="4D3C301C" w14:textId="77777777" w:rsidR="00611835" w:rsidRDefault="00611835" w:rsidP="0096600C">
            <w:r>
              <w:t>Input</w:t>
            </w:r>
          </w:p>
        </w:tc>
        <w:tc>
          <w:tcPr>
            <w:tcW w:w="4598" w:type="dxa"/>
          </w:tcPr>
          <w:p w14:paraId="190E701A" w14:textId="64465A4A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ata2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1506FE7B" w14:textId="77777777" w:rsidTr="0096600C">
        <w:tc>
          <w:tcPr>
            <w:tcW w:w="4392" w:type="dxa"/>
          </w:tcPr>
          <w:p w14:paraId="4B435D9D" w14:textId="77777777" w:rsidR="00611835" w:rsidRDefault="00611835" w:rsidP="0096600C">
            <w:r>
              <w:t>State</w:t>
            </w:r>
          </w:p>
        </w:tc>
        <w:tc>
          <w:tcPr>
            <w:tcW w:w="4598" w:type="dxa"/>
          </w:tcPr>
          <w:p w14:paraId="726B2F6B" w14:textId="77777777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611835" w14:paraId="3E28DFE1" w14:textId="77777777" w:rsidTr="0096600C">
        <w:tc>
          <w:tcPr>
            <w:tcW w:w="4392" w:type="dxa"/>
          </w:tcPr>
          <w:p w14:paraId="485D69A8" w14:textId="77777777" w:rsidR="00611835" w:rsidRDefault="00611835" w:rsidP="0096600C">
            <w:r>
              <w:t>Expected Output</w:t>
            </w:r>
          </w:p>
        </w:tc>
        <w:tc>
          <w:tcPr>
            <w:tcW w:w="4598" w:type="dxa"/>
          </w:tcPr>
          <w:p w14:paraId="42AB3BFB" w14:textId="28553F7B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pro.checkSpeed(data2)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B94627C" w14:textId="41219075" w:rsidR="00611835" w:rsidRDefault="00611835" w:rsidP="0082204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11835" w14:paraId="1F77E23C" w14:textId="77777777" w:rsidTr="0096600C">
        <w:tc>
          <w:tcPr>
            <w:tcW w:w="4392" w:type="dxa"/>
          </w:tcPr>
          <w:p w14:paraId="512EB917" w14:textId="77777777" w:rsidR="00611835" w:rsidRDefault="00611835" w:rsidP="0096600C"/>
        </w:tc>
        <w:tc>
          <w:tcPr>
            <w:tcW w:w="4598" w:type="dxa"/>
          </w:tcPr>
          <w:p w14:paraId="087F8758" w14:textId="0CAE449A" w:rsidR="00611835" w:rsidRDefault="00611835" w:rsidP="0096600C">
            <w:r>
              <w:t>Test Case T1.2.</w:t>
            </w:r>
            <w:r w:rsidR="005B48E0">
              <w:t>1</w:t>
            </w:r>
            <w:r>
              <w:t>.3</w:t>
            </w:r>
          </w:p>
        </w:tc>
      </w:tr>
      <w:tr w:rsidR="00611835" w14:paraId="6C2CE2C6" w14:textId="77777777" w:rsidTr="0096600C">
        <w:tc>
          <w:tcPr>
            <w:tcW w:w="4392" w:type="dxa"/>
          </w:tcPr>
          <w:p w14:paraId="552ED22A" w14:textId="77777777" w:rsidR="00611835" w:rsidRDefault="00611835" w:rsidP="0096600C">
            <w:r>
              <w:t>Coverage Item</w:t>
            </w:r>
          </w:p>
        </w:tc>
        <w:tc>
          <w:tcPr>
            <w:tcW w:w="4598" w:type="dxa"/>
          </w:tcPr>
          <w:p w14:paraId="00418235" w14:textId="1FCD4E7C" w:rsidR="00611835" w:rsidRDefault="00611835" w:rsidP="0096600C">
            <w:r>
              <w:t>Tcover1.2.</w:t>
            </w:r>
            <w:r w:rsidR="005B48E0">
              <w:t>1</w:t>
            </w:r>
            <w:r>
              <w:t>.3</w:t>
            </w:r>
          </w:p>
        </w:tc>
      </w:tr>
      <w:tr w:rsidR="00611835" w14:paraId="0D717F60" w14:textId="77777777" w:rsidTr="0096600C">
        <w:tc>
          <w:tcPr>
            <w:tcW w:w="4392" w:type="dxa"/>
          </w:tcPr>
          <w:p w14:paraId="1104B6A0" w14:textId="77777777" w:rsidR="00611835" w:rsidRDefault="00611835" w:rsidP="0096600C">
            <w:r>
              <w:t>Input</w:t>
            </w:r>
          </w:p>
        </w:tc>
        <w:tc>
          <w:tcPr>
            <w:tcW w:w="4598" w:type="dxa"/>
          </w:tcPr>
          <w:p w14:paraId="7CDEE12D" w14:textId="4A8D3C4F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'0.001'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11835" w14:paraId="37E29B7A" w14:textId="77777777" w:rsidTr="0096600C">
        <w:tc>
          <w:tcPr>
            <w:tcW w:w="4392" w:type="dxa"/>
          </w:tcPr>
          <w:p w14:paraId="56303B73" w14:textId="77777777" w:rsidR="00611835" w:rsidRDefault="00611835" w:rsidP="0096600C">
            <w:r>
              <w:t>State</w:t>
            </w:r>
          </w:p>
        </w:tc>
        <w:tc>
          <w:tcPr>
            <w:tcW w:w="4598" w:type="dxa"/>
          </w:tcPr>
          <w:p w14:paraId="13657FC0" w14:textId="77777777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611835" w14:paraId="527A76B4" w14:textId="77777777" w:rsidTr="0096600C">
        <w:tc>
          <w:tcPr>
            <w:tcW w:w="4392" w:type="dxa"/>
          </w:tcPr>
          <w:p w14:paraId="0B73700A" w14:textId="77777777" w:rsidR="00611835" w:rsidRDefault="00611835" w:rsidP="0096600C">
            <w:r>
              <w:t>Expected Output</w:t>
            </w:r>
          </w:p>
        </w:tc>
        <w:tc>
          <w:tcPr>
            <w:tcW w:w="4598" w:type="dxa"/>
          </w:tcPr>
          <w:p w14:paraId="669DE581" w14:textId="1DF48869" w:rsidR="00611835" w:rsidRPr="007B1D46" w:rsidRDefault="0061183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pro.checkSpeed(data3)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FAFAA8D" w14:textId="77777777" w:rsidR="00611835" w:rsidRPr="00611835" w:rsidRDefault="00611835" w:rsidP="00822048"/>
    <w:p w14:paraId="167B6C6E" w14:textId="2B26E78D" w:rsidR="00822048" w:rsidRDefault="00822048" w:rsidP="00822048">
      <w:pPr>
        <w:pStyle w:val="ad"/>
        <w:numPr>
          <w:ilvl w:val="0"/>
          <w:numId w:val="8"/>
        </w:numPr>
      </w:pPr>
      <w:r>
        <w:t>Test coverage:</w:t>
      </w:r>
      <w:r w:rsidR="00611835">
        <w:t>3</w:t>
      </w:r>
      <w:r>
        <w:t>/</w:t>
      </w:r>
      <w:r w:rsidR="00611835">
        <w:t>3</w:t>
      </w:r>
      <w:r>
        <w:t>=100%</w:t>
      </w:r>
    </w:p>
    <w:p w14:paraId="17FB866A" w14:textId="7030B9FD" w:rsidR="00822048" w:rsidRDefault="00822048" w:rsidP="00822048">
      <w:pPr>
        <w:pStyle w:val="ad"/>
        <w:numPr>
          <w:ilvl w:val="0"/>
          <w:numId w:val="8"/>
        </w:numPr>
      </w:pPr>
      <w:r>
        <w:t xml:space="preserve">Test result: </w:t>
      </w:r>
      <w:r w:rsidR="00611835">
        <w:t>3</w:t>
      </w:r>
      <w:r>
        <w:t xml:space="preserve"> passed</w:t>
      </w:r>
    </w:p>
    <w:p w14:paraId="1090EB47" w14:textId="000067F7" w:rsidR="003E3954" w:rsidRDefault="003E3954" w:rsidP="003E3954">
      <w:r>
        <w:t>T1.2.</w:t>
      </w:r>
      <w:r w:rsidR="005B48E0">
        <w:t>2</w:t>
      </w:r>
      <w:r>
        <w:t xml:space="preserve">: Test </w:t>
      </w:r>
      <w:r w:rsidR="008A78D1" w:rsidRPr="008A78D1">
        <w:t xml:space="preserve">checkBolus </w:t>
      </w:r>
      <w:r>
        <w:t>()</w:t>
      </w:r>
    </w:p>
    <w:p w14:paraId="48FC0F0E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 = checkBolus(~,data) </w:t>
      </w:r>
      <w:r>
        <w:rPr>
          <w:rFonts w:ascii="Courier New" w:hAnsi="Courier New" w:cs="Courier New"/>
          <w:color w:val="3C763D"/>
          <w:sz w:val="20"/>
          <w:szCs w:val="20"/>
        </w:rPr>
        <w:t>%check bolus</w:t>
      </w:r>
    </w:p>
    <w:p w14:paraId="08DA748A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value = str2double(data);</w:t>
      </w:r>
    </w:p>
    <w:p w14:paraId="3FB58D8D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330435A3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(value &gt;= 0.2 &amp;&amp; value &lt;=0.5)</w:t>
      </w:r>
    </w:p>
    <w:p w14:paraId="438A78C5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7ED24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C61542D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 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6EA83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BF64DB" w14:textId="77777777" w:rsidR="008A78D1" w:rsidRDefault="008A78D1" w:rsidP="008A78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D4DC87" w14:textId="77777777" w:rsidR="003E3954" w:rsidRDefault="003E3954" w:rsidP="003E3954"/>
    <w:p w14:paraId="0E1D1797" w14:textId="77777777" w:rsidR="003E3954" w:rsidRDefault="003E3954" w:rsidP="003E3954">
      <w:pPr>
        <w:pStyle w:val="ad"/>
        <w:numPr>
          <w:ilvl w:val="0"/>
          <w:numId w:val="7"/>
        </w:numPr>
      </w:pPr>
      <w:r>
        <w:t>Coverage Criteria: Branch  coverage</w:t>
      </w:r>
    </w:p>
    <w:p w14:paraId="0D1EA8BE" w14:textId="77777777" w:rsidR="003E3954" w:rsidRDefault="003E3954" w:rsidP="003E395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6D947E7D" w14:textId="77777777" w:rsidTr="0096600C">
        <w:tc>
          <w:tcPr>
            <w:tcW w:w="4392" w:type="dxa"/>
          </w:tcPr>
          <w:p w14:paraId="6C3C2CEE" w14:textId="77777777" w:rsidR="003E3954" w:rsidRDefault="003E3954" w:rsidP="0096600C"/>
        </w:tc>
        <w:tc>
          <w:tcPr>
            <w:tcW w:w="4598" w:type="dxa"/>
          </w:tcPr>
          <w:p w14:paraId="5B94913B" w14:textId="010F0F6D" w:rsidR="003E3954" w:rsidRDefault="003E3954" w:rsidP="0096600C">
            <w:r>
              <w:t>Test Case T1.2.</w:t>
            </w:r>
            <w:r w:rsidR="005B48E0">
              <w:t>2</w:t>
            </w:r>
            <w:r>
              <w:t>.1</w:t>
            </w:r>
          </w:p>
        </w:tc>
      </w:tr>
      <w:tr w:rsidR="003E3954" w14:paraId="699A7A3B" w14:textId="77777777" w:rsidTr="0096600C">
        <w:tc>
          <w:tcPr>
            <w:tcW w:w="4392" w:type="dxa"/>
          </w:tcPr>
          <w:p w14:paraId="74C57D7D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576C1CD2" w14:textId="662B69D8" w:rsidR="003E3954" w:rsidRDefault="003E3954" w:rsidP="0096600C">
            <w:r>
              <w:t>Tcover1.2.</w:t>
            </w:r>
            <w:r w:rsidR="005B48E0">
              <w:t>2</w:t>
            </w:r>
            <w:r>
              <w:t>.1</w:t>
            </w:r>
          </w:p>
        </w:tc>
      </w:tr>
      <w:tr w:rsidR="003E3954" w14:paraId="6E6E2FB3" w14:textId="77777777" w:rsidTr="0096600C">
        <w:tc>
          <w:tcPr>
            <w:tcW w:w="4392" w:type="dxa"/>
          </w:tcPr>
          <w:p w14:paraId="66501062" w14:textId="77777777" w:rsidR="003E3954" w:rsidRDefault="003E3954" w:rsidP="0096600C">
            <w:r>
              <w:t>Input</w:t>
            </w:r>
          </w:p>
        </w:tc>
        <w:tc>
          <w:tcPr>
            <w:tcW w:w="4598" w:type="dxa"/>
          </w:tcPr>
          <w:p w14:paraId="28916F79" w14:textId="27EB4BD3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5555014E" w14:textId="77777777" w:rsidTr="0096600C">
        <w:tc>
          <w:tcPr>
            <w:tcW w:w="4392" w:type="dxa"/>
          </w:tcPr>
          <w:p w14:paraId="1428CF74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7CAB5E7E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3E3954" w14:paraId="7124A537" w14:textId="77777777" w:rsidTr="0096600C">
        <w:tc>
          <w:tcPr>
            <w:tcW w:w="4392" w:type="dxa"/>
          </w:tcPr>
          <w:p w14:paraId="391FFF27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1B8C51A3" w14:textId="7ACDC344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(data1)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’t’;</w:t>
            </w:r>
          </w:p>
        </w:tc>
      </w:tr>
    </w:tbl>
    <w:p w14:paraId="25E3285E" w14:textId="77777777" w:rsidR="003E3954" w:rsidRDefault="003E3954" w:rsidP="003E395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7C165D10" w14:textId="77777777" w:rsidTr="0096600C">
        <w:tc>
          <w:tcPr>
            <w:tcW w:w="4392" w:type="dxa"/>
          </w:tcPr>
          <w:p w14:paraId="16905B84" w14:textId="77777777" w:rsidR="003E3954" w:rsidRDefault="003E3954" w:rsidP="0096600C"/>
        </w:tc>
        <w:tc>
          <w:tcPr>
            <w:tcW w:w="4598" w:type="dxa"/>
          </w:tcPr>
          <w:p w14:paraId="3B13A7BA" w14:textId="4E1F9DF9" w:rsidR="003E3954" w:rsidRDefault="003E3954" w:rsidP="0096600C">
            <w:r>
              <w:t>Test Case T1.2.</w:t>
            </w:r>
            <w:r w:rsidR="005B48E0">
              <w:t>2</w:t>
            </w:r>
            <w:r>
              <w:t>.2</w:t>
            </w:r>
          </w:p>
        </w:tc>
      </w:tr>
      <w:tr w:rsidR="003E3954" w14:paraId="2C6385C8" w14:textId="77777777" w:rsidTr="0096600C">
        <w:tc>
          <w:tcPr>
            <w:tcW w:w="4392" w:type="dxa"/>
          </w:tcPr>
          <w:p w14:paraId="00FD2E7F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0BED5F09" w14:textId="3E90C48F" w:rsidR="003E3954" w:rsidRDefault="003E3954" w:rsidP="0096600C">
            <w:r>
              <w:t>Tcover1.2.</w:t>
            </w:r>
            <w:r w:rsidR="005B48E0">
              <w:t>2</w:t>
            </w:r>
            <w:r>
              <w:t>.2</w:t>
            </w:r>
          </w:p>
        </w:tc>
      </w:tr>
      <w:tr w:rsidR="003E3954" w14:paraId="536C1594" w14:textId="77777777" w:rsidTr="0096600C">
        <w:tc>
          <w:tcPr>
            <w:tcW w:w="4392" w:type="dxa"/>
          </w:tcPr>
          <w:p w14:paraId="011020C4" w14:textId="77777777" w:rsidR="003E3954" w:rsidRDefault="003E3954" w:rsidP="0096600C">
            <w:r>
              <w:lastRenderedPageBreak/>
              <w:t>Input</w:t>
            </w:r>
          </w:p>
        </w:tc>
        <w:tc>
          <w:tcPr>
            <w:tcW w:w="4598" w:type="dxa"/>
          </w:tcPr>
          <w:p w14:paraId="62C5A587" w14:textId="62792A59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ata2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5F5409DC" w14:textId="77777777" w:rsidTr="0096600C">
        <w:tc>
          <w:tcPr>
            <w:tcW w:w="4392" w:type="dxa"/>
          </w:tcPr>
          <w:p w14:paraId="7484C12E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23F3E990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3E3954" w14:paraId="65F63A38" w14:textId="77777777" w:rsidTr="0096600C">
        <w:tc>
          <w:tcPr>
            <w:tcW w:w="4392" w:type="dxa"/>
          </w:tcPr>
          <w:p w14:paraId="360B20E1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63F9170D" w14:textId="34670A7F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(data2)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322450C9" w14:textId="77777777" w:rsidR="003E3954" w:rsidRDefault="003E3954" w:rsidP="003E395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3E3954" w14:paraId="14A70625" w14:textId="77777777" w:rsidTr="0096600C">
        <w:tc>
          <w:tcPr>
            <w:tcW w:w="4392" w:type="dxa"/>
          </w:tcPr>
          <w:p w14:paraId="363BEBB6" w14:textId="77777777" w:rsidR="003E3954" w:rsidRDefault="003E3954" w:rsidP="0096600C"/>
        </w:tc>
        <w:tc>
          <w:tcPr>
            <w:tcW w:w="4598" w:type="dxa"/>
          </w:tcPr>
          <w:p w14:paraId="33CE83E7" w14:textId="48BD8F1B" w:rsidR="003E3954" w:rsidRDefault="003E3954" w:rsidP="0096600C">
            <w:r>
              <w:t>Test Case T1.2.</w:t>
            </w:r>
            <w:r w:rsidR="005B48E0">
              <w:t>2</w:t>
            </w:r>
            <w:r>
              <w:t>.3</w:t>
            </w:r>
          </w:p>
        </w:tc>
      </w:tr>
      <w:tr w:rsidR="003E3954" w14:paraId="07960E13" w14:textId="77777777" w:rsidTr="0096600C">
        <w:tc>
          <w:tcPr>
            <w:tcW w:w="4392" w:type="dxa"/>
          </w:tcPr>
          <w:p w14:paraId="66A36905" w14:textId="77777777" w:rsidR="003E3954" w:rsidRDefault="003E3954" w:rsidP="0096600C">
            <w:r>
              <w:t>Coverage Item</w:t>
            </w:r>
          </w:p>
        </w:tc>
        <w:tc>
          <w:tcPr>
            <w:tcW w:w="4598" w:type="dxa"/>
          </w:tcPr>
          <w:p w14:paraId="2600CBC5" w14:textId="359A885A" w:rsidR="003E3954" w:rsidRDefault="003E3954" w:rsidP="0096600C">
            <w:r>
              <w:t>Tcover1.2.</w:t>
            </w:r>
            <w:r w:rsidR="005B48E0">
              <w:t>2</w:t>
            </w:r>
            <w:r>
              <w:t>.3</w:t>
            </w:r>
          </w:p>
        </w:tc>
      </w:tr>
      <w:tr w:rsidR="003E3954" w14:paraId="6498C76D" w14:textId="77777777" w:rsidTr="0096600C">
        <w:tc>
          <w:tcPr>
            <w:tcW w:w="4392" w:type="dxa"/>
          </w:tcPr>
          <w:p w14:paraId="22A6A9A6" w14:textId="77777777" w:rsidR="003E3954" w:rsidRDefault="003E3954" w:rsidP="0096600C">
            <w:r>
              <w:t>Input</w:t>
            </w:r>
          </w:p>
        </w:tc>
        <w:tc>
          <w:tcPr>
            <w:tcW w:w="4598" w:type="dxa"/>
          </w:tcPr>
          <w:p w14:paraId="6EC7085D" w14:textId="7419B9CA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ata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</w:t>
            </w:r>
            <w:r w:rsidR="008A78D1">
              <w:rPr>
                <w:rFonts w:ascii="Courier New" w:hAnsi="Courier New" w:cs="Courier New"/>
                <w:color w:val="A020F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3E3954" w14:paraId="1B19B284" w14:textId="77777777" w:rsidTr="0096600C">
        <w:tc>
          <w:tcPr>
            <w:tcW w:w="4392" w:type="dxa"/>
          </w:tcPr>
          <w:p w14:paraId="54279350" w14:textId="77777777" w:rsidR="003E3954" w:rsidRDefault="003E3954" w:rsidP="0096600C">
            <w:r>
              <w:t>State</w:t>
            </w:r>
          </w:p>
        </w:tc>
        <w:tc>
          <w:tcPr>
            <w:tcW w:w="4598" w:type="dxa"/>
          </w:tcPr>
          <w:p w14:paraId="0D4B416D" w14:textId="77777777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pro=InjectorProcessor;</w:t>
            </w:r>
          </w:p>
        </w:tc>
      </w:tr>
      <w:tr w:rsidR="003E3954" w14:paraId="509153A1" w14:textId="77777777" w:rsidTr="0096600C">
        <w:tc>
          <w:tcPr>
            <w:tcW w:w="4392" w:type="dxa"/>
          </w:tcPr>
          <w:p w14:paraId="43E2231B" w14:textId="77777777" w:rsidR="003E3954" w:rsidRDefault="003E3954" w:rsidP="0096600C">
            <w:r>
              <w:t>Expected Output</w:t>
            </w:r>
          </w:p>
        </w:tc>
        <w:tc>
          <w:tcPr>
            <w:tcW w:w="4598" w:type="dxa"/>
          </w:tcPr>
          <w:p w14:paraId="5569A2A4" w14:textId="5F7FE975" w:rsidR="003E3954" w:rsidRPr="007B1D46" w:rsidRDefault="003E395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pro.check</w:t>
            </w:r>
            <w:r w:rsidR="008A78D1">
              <w:rPr>
                <w:rFonts w:ascii="Courier New" w:hAnsi="Courier New" w:cs="Courier New"/>
                <w:color w:val="000000"/>
                <w:sz w:val="20"/>
                <w:szCs w:val="20"/>
              </w:rPr>
              <w:t>Bolus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(data3)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’f’;</w:t>
            </w:r>
          </w:p>
        </w:tc>
      </w:tr>
    </w:tbl>
    <w:p w14:paraId="72423076" w14:textId="77777777" w:rsidR="003E3954" w:rsidRPr="00611835" w:rsidRDefault="003E3954" w:rsidP="003E3954"/>
    <w:p w14:paraId="704A0B10" w14:textId="77777777" w:rsidR="003E3954" w:rsidRDefault="003E3954" w:rsidP="003E3954">
      <w:pPr>
        <w:pStyle w:val="ad"/>
        <w:numPr>
          <w:ilvl w:val="0"/>
          <w:numId w:val="8"/>
        </w:numPr>
      </w:pPr>
      <w:r>
        <w:t>Test coverage:3/3=100%</w:t>
      </w:r>
    </w:p>
    <w:p w14:paraId="639749BD" w14:textId="77777777" w:rsidR="003E3954" w:rsidRDefault="003E3954" w:rsidP="003E3954">
      <w:pPr>
        <w:pStyle w:val="ad"/>
        <w:numPr>
          <w:ilvl w:val="0"/>
          <w:numId w:val="8"/>
        </w:numPr>
      </w:pPr>
      <w:r>
        <w:t>Test result: 3 passed</w:t>
      </w:r>
    </w:p>
    <w:p w14:paraId="32DAA383" w14:textId="0309625D" w:rsidR="00FD1C75" w:rsidRDefault="00FD1C75" w:rsidP="00FD1C75">
      <w:r>
        <w:t>T1.2.</w:t>
      </w:r>
      <w:r w:rsidR="005B48E0">
        <w:t>3</w:t>
      </w:r>
      <w:r>
        <w:t xml:space="preserve">: Test </w:t>
      </w:r>
      <w:r w:rsidR="004A2A1B" w:rsidRPr="004A2A1B">
        <w:t xml:space="preserve">updateTotalAmount </w:t>
      </w:r>
      <w:r>
        <w:t>()</w:t>
      </w:r>
    </w:p>
    <w:p w14:paraId="0A6C950E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updateTotalAmount(process,temp) </w:t>
      </w:r>
    </w:p>
    <w:p w14:paraId="029EEDCA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process.InjectorDB.TotalAmount = temp;</w:t>
      </w:r>
    </w:p>
    <w:p w14:paraId="26151E99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tempstr = num2str(temp,</w:t>
      </w:r>
      <w:r>
        <w:rPr>
          <w:rFonts w:ascii="Courier New" w:hAnsi="Courier New" w:cs="Courier New"/>
          <w:color w:val="A020F0"/>
          <w:sz w:val="20"/>
          <w:szCs w:val="20"/>
        </w:rPr>
        <w:t>'%.2f'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3A09D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tempstr = strcat(tempstr,</w:t>
      </w:r>
      <w:r>
        <w:rPr>
          <w:rFonts w:ascii="Courier New" w:hAnsi="Courier New" w:cs="Courier New"/>
          <w:color w:val="A020F0"/>
          <w:sz w:val="20"/>
          <w:szCs w:val="20"/>
        </w:rPr>
        <w:t>' ml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4756707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tempstr = strcat(</w:t>
      </w:r>
      <w:r>
        <w:rPr>
          <w:rFonts w:ascii="Courier New" w:hAnsi="Courier New" w:cs="Courier New"/>
          <w:color w:val="A020F0"/>
          <w:sz w:val="20"/>
          <w:szCs w:val="20"/>
        </w:rPr>
        <w:t>'TotalAmount:'</w:t>
      </w:r>
      <w:r>
        <w:rPr>
          <w:rFonts w:ascii="Courier New" w:hAnsi="Courier New" w:cs="Courier New"/>
          <w:color w:val="000000"/>
          <w:sz w:val="20"/>
          <w:szCs w:val="20"/>
        </w:rPr>
        <w:t>,tempstr);</w:t>
      </w:r>
    </w:p>
    <w:p w14:paraId="46FE2FAA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process.App.DisplayTextArea.Value = tempstr;</w:t>
      </w:r>
    </w:p>
    <w:p w14:paraId="20776879" w14:textId="77777777" w:rsidR="004A2A1B" w:rsidRDefault="004A2A1B" w:rsidP="004A2A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8E55A2" w14:textId="77777777" w:rsidR="00FD1C75" w:rsidRDefault="00FD1C75" w:rsidP="00FD1C75"/>
    <w:p w14:paraId="4677FF4B" w14:textId="0E8A3EB3" w:rsidR="00FD1C75" w:rsidRDefault="00FD1C75" w:rsidP="00FD1C75">
      <w:pPr>
        <w:pStyle w:val="ad"/>
        <w:numPr>
          <w:ilvl w:val="0"/>
          <w:numId w:val="7"/>
        </w:numPr>
      </w:pPr>
      <w:r>
        <w:t xml:space="preserve">Coverage Criteria: </w:t>
      </w:r>
      <w:r w:rsidR="004A2A1B">
        <w:t>statement</w:t>
      </w:r>
      <w:r>
        <w:t xml:space="preserve">  coverage</w:t>
      </w:r>
    </w:p>
    <w:p w14:paraId="0489B91D" w14:textId="77777777" w:rsidR="00FD1C75" w:rsidRDefault="00FD1C75" w:rsidP="00FD1C7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D1C75" w14:paraId="4380FB65" w14:textId="77777777" w:rsidTr="0096600C">
        <w:tc>
          <w:tcPr>
            <w:tcW w:w="4392" w:type="dxa"/>
          </w:tcPr>
          <w:p w14:paraId="328F5159" w14:textId="77777777" w:rsidR="00FD1C75" w:rsidRDefault="00FD1C75" w:rsidP="0096600C"/>
        </w:tc>
        <w:tc>
          <w:tcPr>
            <w:tcW w:w="4598" w:type="dxa"/>
          </w:tcPr>
          <w:p w14:paraId="3F308592" w14:textId="01899B91" w:rsidR="00FD1C75" w:rsidRDefault="00FD1C75" w:rsidP="0096600C">
            <w:r>
              <w:t>Test Case T1.2.</w:t>
            </w:r>
            <w:r w:rsidR="005B48E0">
              <w:t>3</w:t>
            </w:r>
            <w:r>
              <w:t>.1</w:t>
            </w:r>
          </w:p>
        </w:tc>
      </w:tr>
      <w:tr w:rsidR="00FD1C75" w14:paraId="79D85262" w14:textId="77777777" w:rsidTr="0096600C">
        <w:tc>
          <w:tcPr>
            <w:tcW w:w="4392" w:type="dxa"/>
          </w:tcPr>
          <w:p w14:paraId="463924DD" w14:textId="77777777" w:rsidR="00FD1C75" w:rsidRDefault="00FD1C75" w:rsidP="0096600C">
            <w:r>
              <w:t>Coverage Item</w:t>
            </w:r>
          </w:p>
        </w:tc>
        <w:tc>
          <w:tcPr>
            <w:tcW w:w="4598" w:type="dxa"/>
          </w:tcPr>
          <w:p w14:paraId="1947FD97" w14:textId="56B5092E" w:rsidR="00FD1C75" w:rsidRDefault="00FD1C75" w:rsidP="0096600C">
            <w:r>
              <w:t>Tcover1.2.</w:t>
            </w:r>
            <w:r w:rsidR="005B48E0">
              <w:t>3</w:t>
            </w:r>
            <w:r>
              <w:t>.1</w:t>
            </w:r>
          </w:p>
        </w:tc>
      </w:tr>
      <w:tr w:rsidR="00FD1C75" w14:paraId="4F26BF2F" w14:textId="77777777" w:rsidTr="0096600C">
        <w:tc>
          <w:tcPr>
            <w:tcW w:w="4392" w:type="dxa"/>
          </w:tcPr>
          <w:p w14:paraId="7ADD7335" w14:textId="77777777" w:rsidR="00FD1C75" w:rsidRDefault="00FD1C75" w:rsidP="0096600C">
            <w:r>
              <w:t>Input</w:t>
            </w:r>
          </w:p>
        </w:tc>
        <w:tc>
          <w:tcPr>
            <w:tcW w:w="4598" w:type="dxa"/>
          </w:tcPr>
          <w:p w14:paraId="1C99B0F7" w14:textId="625BBFDC" w:rsidR="00FD1C75" w:rsidRPr="007B1D46" w:rsidRDefault="00FD1C7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data1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="00B441A5">
              <w:rPr>
                <w:rFonts w:ascii="Courier New" w:hAnsi="Courier New" w:cs="Courier New"/>
                <w:color w:val="A020F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FD1C75" w14:paraId="00A32886" w14:textId="77777777" w:rsidTr="0096600C">
        <w:tc>
          <w:tcPr>
            <w:tcW w:w="4392" w:type="dxa"/>
          </w:tcPr>
          <w:p w14:paraId="1C81448B" w14:textId="77777777" w:rsidR="00FD1C75" w:rsidRDefault="00FD1C75" w:rsidP="0096600C">
            <w:r>
              <w:t>State</w:t>
            </w:r>
          </w:p>
        </w:tc>
        <w:tc>
          <w:tcPr>
            <w:tcW w:w="4598" w:type="dxa"/>
          </w:tcPr>
          <w:p w14:paraId="262F5380" w14:textId="49A85B87" w:rsidR="00FD1C75" w:rsidRPr="007B1D46" w:rsidRDefault="00FD1C7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B441A5">
              <w:rPr>
                <w:rFonts w:ascii="Courier New" w:hAnsi="Courier New" w:cs="Courier New"/>
                <w:color w:val="000000"/>
                <w:sz w:val="20"/>
                <w:szCs w:val="20"/>
              </w:rPr>
              <w:t>db = InjectorDB;</w:t>
            </w:r>
          </w:p>
        </w:tc>
      </w:tr>
      <w:tr w:rsidR="00FD1C75" w14:paraId="42EDA959" w14:textId="77777777" w:rsidTr="0096600C">
        <w:tc>
          <w:tcPr>
            <w:tcW w:w="4392" w:type="dxa"/>
          </w:tcPr>
          <w:p w14:paraId="0E565A0D" w14:textId="77777777" w:rsidR="00FD1C75" w:rsidRDefault="00FD1C75" w:rsidP="0096600C">
            <w:r>
              <w:t>Expected Output</w:t>
            </w:r>
          </w:p>
        </w:tc>
        <w:tc>
          <w:tcPr>
            <w:tcW w:w="4598" w:type="dxa"/>
          </w:tcPr>
          <w:p w14:paraId="21C94F23" w14:textId="06525DDB" w:rsidR="00FD1C75" w:rsidRPr="007B1D46" w:rsidRDefault="00B441A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db.TotalAmount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data1</w:t>
            </w:r>
          </w:p>
        </w:tc>
      </w:tr>
    </w:tbl>
    <w:p w14:paraId="71D37C30" w14:textId="77777777" w:rsidR="00FD1C75" w:rsidRPr="00611835" w:rsidRDefault="00FD1C75" w:rsidP="00FD1C75"/>
    <w:p w14:paraId="59503BEA" w14:textId="00B27255" w:rsidR="00FD1C75" w:rsidRDefault="00FD1C75" w:rsidP="00FD1C75">
      <w:pPr>
        <w:pStyle w:val="ad"/>
        <w:numPr>
          <w:ilvl w:val="0"/>
          <w:numId w:val="8"/>
        </w:numPr>
      </w:pPr>
      <w:r>
        <w:t>Test coverage:</w:t>
      </w:r>
      <w:r w:rsidR="00B441A5">
        <w:t>1</w:t>
      </w:r>
      <w:r>
        <w:t>/</w:t>
      </w:r>
      <w:r w:rsidR="00B441A5">
        <w:t>1</w:t>
      </w:r>
      <w:r>
        <w:t>=100%</w:t>
      </w:r>
    </w:p>
    <w:p w14:paraId="76177139" w14:textId="13D014A1" w:rsidR="00FD1C75" w:rsidRDefault="00FD1C75" w:rsidP="00FD1C75">
      <w:pPr>
        <w:pStyle w:val="ad"/>
        <w:numPr>
          <w:ilvl w:val="0"/>
          <w:numId w:val="8"/>
        </w:numPr>
      </w:pPr>
      <w:r>
        <w:t xml:space="preserve">Test result: </w:t>
      </w:r>
      <w:r w:rsidR="00B441A5">
        <w:t>1</w:t>
      </w:r>
      <w:r>
        <w:t xml:space="preserve"> passed</w:t>
      </w:r>
    </w:p>
    <w:p w14:paraId="67DADE2F" w14:textId="53C7E8B8" w:rsidR="006D2B70" w:rsidRDefault="006D2B70" w:rsidP="006D2B70">
      <w:r>
        <w:t>T1.2.</w:t>
      </w:r>
      <w:r w:rsidR="005B48E0">
        <w:t>4</w:t>
      </w:r>
      <w:r>
        <w:t xml:space="preserve">: Test </w:t>
      </w:r>
      <w:r w:rsidRPr="006D2B70">
        <w:t xml:space="preserve">CaculateHour </w:t>
      </w:r>
      <w:r>
        <w:t>()</w:t>
      </w:r>
    </w:p>
    <w:p w14:paraId="313FFD3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CaculateHour(process,~,~)</w:t>
      </w:r>
    </w:p>
    <w:p w14:paraId="7EE2008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strcmp(get(process.t,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3ACA7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process.HourCache(process.i) = str2double(process.InjectorDB.Baseline)/60;</w:t>
      </w:r>
    </w:p>
    <w:p w14:paraId="4D769458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925CEA1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process.HourCache(process.i) = 0;</w:t>
      </w:r>
    </w:p>
    <w:p w14:paraId="1A74EE73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EC843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0.0;</w:t>
      </w:r>
    </w:p>
    <w:p w14:paraId="16986AE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048DEC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a=1:3600</w:t>
      </w:r>
    </w:p>
    <w:p w14:paraId="3696619D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sum=process.HourCache(a)+sum;</w:t>
      </w:r>
    </w:p>
    <w:p w14:paraId="422B933C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BC3E6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CB32545" w14:textId="7ABBFCB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((sum&gt;=str2double(process.InjectorDB.AmountInShortPeriod))&amp;&amp;(process.timerstateHour ~= 1))</w:t>
      </w:r>
    </w:p>
    <w:p w14:paraId="7FA9D42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process.timerstateHour = 1;</w:t>
      </w:r>
    </w:p>
    <w:p w14:paraId="313DDC5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process.interupt=1;</w:t>
      </w:r>
    </w:p>
    <w:p w14:paraId="2D3A407C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stop(process.t);</w:t>
      </w:r>
    </w:p>
    <w:p w14:paraId="2EC890D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stop(process.m);</w:t>
      </w:r>
    </w:p>
    <w:p w14:paraId="5F695FFF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strcmp(get(process.e,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9495F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stop(process.e);</w:t>
      </w:r>
    </w:p>
    <w:p w14:paraId="27495CB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process.p = 0;</w:t>
      </w:r>
    </w:p>
    <w:p w14:paraId="4477100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AFC3AD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F28E7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750B4DD" w14:textId="7BF17FAD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&lt; str2double(process.InjectorDB.AmountInShortPeriod)) &amp;&amp; (process.timerstateHour == 1)) </w:t>
      </w:r>
    </w:p>
    <w:p w14:paraId="4E37544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start(process.t);</w:t>
      </w:r>
    </w:p>
    <w:p w14:paraId="3BA836E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start(process.m);</w:t>
      </w:r>
    </w:p>
    <w:p w14:paraId="3F4E137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(process.p == 0)</w:t>
      </w:r>
    </w:p>
    <w:p w14:paraId="314E22F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start(process.e);</w:t>
      </w:r>
    </w:p>
    <w:p w14:paraId="1D9F0F15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process.p = 1;</w:t>
      </w:r>
    </w:p>
    <w:p w14:paraId="7A124D73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32372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process.timerstateHour = 2;</w:t>
      </w:r>
    </w:p>
    <w:p w14:paraId="407AAF1B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9C73C7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6127262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(process.i &lt;3600)</w:t>
      </w:r>
    </w:p>
    <w:p w14:paraId="7CBAF25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process.i=process.i+1;</w:t>
      </w:r>
    </w:p>
    <w:p w14:paraId="2AEEE9A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A86E950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 = 1;</w:t>
      </w:r>
    </w:p>
    <w:p w14:paraId="14B171A4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61504E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52B53A" w14:textId="77777777" w:rsidR="006D2B70" w:rsidRDefault="006D2B70" w:rsidP="006D2B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60DDB0" w14:textId="77777777" w:rsidR="006D2B70" w:rsidRDefault="006D2B70" w:rsidP="006D2B70"/>
    <w:p w14:paraId="3C2587DF" w14:textId="77777777" w:rsidR="006D2B70" w:rsidRDefault="006D2B70" w:rsidP="006D2B70">
      <w:pPr>
        <w:pStyle w:val="ad"/>
        <w:numPr>
          <w:ilvl w:val="0"/>
          <w:numId w:val="7"/>
        </w:numPr>
      </w:pPr>
      <w:r>
        <w:t>Coverage Criteria: Branch  coverage</w:t>
      </w:r>
    </w:p>
    <w:p w14:paraId="06DA552D" w14:textId="77777777" w:rsidR="006D2B70" w:rsidRDefault="006D2B70" w:rsidP="006D2B7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D2B70" w14:paraId="79AB5941" w14:textId="77777777" w:rsidTr="0096600C">
        <w:tc>
          <w:tcPr>
            <w:tcW w:w="4392" w:type="dxa"/>
          </w:tcPr>
          <w:p w14:paraId="010246B0" w14:textId="77777777" w:rsidR="006D2B70" w:rsidRDefault="006D2B70" w:rsidP="0096600C"/>
        </w:tc>
        <w:tc>
          <w:tcPr>
            <w:tcW w:w="4598" w:type="dxa"/>
          </w:tcPr>
          <w:p w14:paraId="4F5E8F46" w14:textId="72ECC346" w:rsidR="006D2B70" w:rsidRDefault="006D2B70" w:rsidP="0096600C">
            <w:r>
              <w:t>Test Case T1.2.</w:t>
            </w:r>
            <w:r w:rsidR="005B48E0">
              <w:t>4</w:t>
            </w:r>
            <w:r>
              <w:t>.1</w:t>
            </w:r>
          </w:p>
        </w:tc>
      </w:tr>
      <w:tr w:rsidR="006D2B70" w14:paraId="772168A4" w14:textId="77777777" w:rsidTr="0096600C">
        <w:tc>
          <w:tcPr>
            <w:tcW w:w="4392" w:type="dxa"/>
          </w:tcPr>
          <w:p w14:paraId="3D8BFC56" w14:textId="77777777" w:rsidR="006D2B70" w:rsidRDefault="006D2B70" w:rsidP="0096600C">
            <w:r>
              <w:t>Coverage Item</w:t>
            </w:r>
          </w:p>
        </w:tc>
        <w:tc>
          <w:tcPr>
            <w:tcW w:w="4598" w:type="dxa"/>
          </w:tcPr>
          <w:p w14:paraId="3E5C5479" w14:textId="71040008" w:rsidR="006D2B70" w:rsidRDefault="006D2B70" w:rsidP="0096600C">
            <w:r>
              <w:t>Tcover1.2.</w:t>
            </w:r>
            <w:r w:rsidR="005B48E0">
              <w:t>4</w:t>
            </w:r>
            <w:r>
              <w:t>.1</w:t>
            </w:r>
          </w:p>
        </w:tc>
      </w:tr>
      <w:tr w:rsidR="006D2B70" w14:paraId="3FB62BCD" w14:textId="77777777" w:rsidTr="0096600C">
        <w:tc>
          <w:tcPr>
            <w:tcW w:w="4392" w:type="dxa"/>
          </w:tcPr>
          <w:p w14:paraId="57B84EBE" w14:textId="77777777" w:rsidR="006D2B70" w:rsidRDefault="006D2B70" w:rsidP="0096600C">
            <w:r>
              <w:t>Input</w:t>
            </w:r>
          </w:p>
        </w:tc>
        <w:tc>
          <w:tcPr>
            <w:tcW w:w="4598" w:type="dxa"/>
          </w:tcPr>
          <w:p w14:paraId="1AF66093" w14:textId="66266B91" w:rsidR="006D2B70" w:rsidRDefault="006D2B70" w:rsidP="006D2B7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4B1AFE8" w14:textId="6AF97C34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pro.HourCache(3011:3600)=0.0017;</w:t>
            </w:r>
          </w:p>
        </w:tc>
      </w:tr>
      <w:tr w:rsidR="006D2B70" w14:paraId="717F2ACE" w14:textId="77777777" w:rsidTr="0096600C">
        <w:tc>
          <w:tcPr>
            <w:tcW w:w="4392" w:type="dxa"/>
          </w:tcPr>
          <w:p w14:paraId="4ABB2D1E" w14:textId="77777777" w:rsidR="006D2B70" w:rsidRDefault="006D2B70" w:rsidP="0096600C">
            <w:r>
              <w:t>State</w:t>
            </w:r>
          </w:p>
        </w:tc>
        <w:tc>
          <w:tcPr>
            <w:tcW w:w="4598" w:type="dxa"/>
          </w:tcPr>
          <w:p w14:paraId="034BAC3E" w14:textId="2BD765AF" w:rsidR="006D2B70" w:rsidRDefault="006D2B70" w:rsidP="006D2B7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09BEA2FB" w14:textId="2B6C97A3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start(pro.caculateHour);</w:t>
            </w:r>
          </w:p>
        </w:tc>
      </w:tr>
      <w:tr w:rsidR="006D2B70" w14:paraId="02E0B94F" w14:textId="77777777" w:rsidTr="0096600C">
        <w:tc>
          <w:tcPr>
            <w:tcW w:w="4392" w:type="dxa"/>
          </w:tcPr>
          <w:p w14:paraId="369A26CF" w14:textId="77777777" w:rsidR="006D2B70" w:rsidRDefault="006D2B70" w:rsidP="0096600C">
            <w:r>
              <w:t>Expected Output</w:t>
            </w:r>
          </w:p>
        </w:tc>
        <w:tc>
          <w:tcPr>
            <w:tcW w:w="4598" w:type="dxa"/>
          </w:tcPr>
          <w:p w14:paraId="52CFA459" w14:textId="4C2DD204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pro.interupt=1</w:t>
            </w:r>
          </w:p>
        </w:tc>
      </w:tr>
    </w:tbl>
    <w:p w14:paraId="0231D06A" w14:textId="77777777" w:rsidR="006D2B70" w:rsidRDefault="006D2B70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6D2B70" w14:paraId="7D015442" w14:textId="77777777" w:rsidTr="0096600C">
        <w:tc>
          <w:tcPr>
            <w:tcW w:w="4392" w:type="dxa"/>
          </w:tcPr>
          <w:p w14:paraId="283133D3" w14:textId="77777777" w:rsidR="006D2B70" w:rsidRDefault="006D2B70" w:rsidP="0096600C"/>
        </w:tc>
        <w:tc>
          <w:tcPr>
            <w:tcW w:w="4598" w:type="dxa"/>
          </w:tcPr>
          <w:p w14:paraId="029DDBAE" w14:textId="38A812E2" w:rsidR="006D2B70" w:rsidRDefault="006D2B70" w:rsidP="0096600C">
            <w:r>
              <w:t>Test Case T1.2.</w:t>
            </w:r>
            <w:r w:rsidR="005B48E0">
              <w:t>4</w:t>
            </w:r>
            <w:r>
              <w:t>.2</w:t>
            </w:r>
          </w:p>
        </w:tc>
      </w:tr>
      <w:tr w:rsidR="006D2B70" w14:paraId="76FDEC7B" w14:textId="77777777" w:rsidTr="0096600C">
        <w:tc>
          <w:tcPr>
            <w:tcW w:w="4392" w:type="dxa"/>
          </w:tcPr>
          <w:p w14:paraId="370A7512" w14:textId="77777777" w:rsidR="006D2B70" w:rsidRDefault="006D2B70" w:rsidP="0096600C">
            <w:r>
              <w:t>Coverage Item</w:t>
            </w:r>
          </w:p>
        </w:tc>
        <w:tc>
          <w:tcPr>
            <w:tcW w:w="4598" w:type="dxa"/>
          </w:tcPr>
          <w:p w14:paraId="2739FF25" w14:textId="6AD29DDD" w:rsidR="006D2B70" w:rsidRDefault="006D2B70" w:rsidP="0096600C">
            <w:r>
              <w:t>Tcover1.2.</w:t>
            </w:r>
            <w:r w:rsidR="005B48E0">
              <w:t>4</w:t>
            </w:r>
            <w:r>
              <w:t>.2</w:t>
            </w:r>
          </w:p>
        </w:tc>
      </w:tr>
      <w:tr w:rsidR="006D2B70" w14:paraId="3B3C5579" w14:textId="77777777" w:rsidTr="0096600C">
        <w:tc>
          <w:tcPr>
            <w:tcW w:w="4392" w:type="dxa"/>
          </w:tcPr>
          <w:p w14:paraId="066613D0" w14:textId="77777777" w:rsidR="006D2B70" w:rsidRDefault="006D2B70" w:rsidP="0096600C">
            <w:r>
              <w:t>Input</w:t>
            </w:r>
          </w:p>
        </w:tc>
        <w:tc>
          <w:tcPr>
            <w:tcW w:w="4598" w:type="dxa"/>
          </w:tcPr>
          <w:p w14:paraId="1512C00C" w14:textId="77777777" w:rsidR="006D2B70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E49A7" w14:textId="353946CD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6D2B70" w14:paraId="604672DD" w14:textId="77777777" w:rsidTr="0096600C">
        <w:tc>
          <w:tcPr>
            <w:tcW w:w="4392" w:type="dxa"/>
          </w:tcPr>
          <w:p w14:paraId="14A7D994" w14:textId="77777777" w:rsidR="006D2B70" w:rsidRDefault="006D2B70" w:rsidP="0096600C">
            <w:r>
              <w:t>State</w:t>
            </w:r>
          </w:p>
        </w:tc>
        <w:tc>
          <w:tcPr>
            <w:tcW w:w="4598" w:type="dxa"/>
          </w:tcPr>
          <w:p w14:paraId="0652B559" w14:textId="77777777" w:rsidR="006D2B70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2E03BBC0" w14:textId="77777777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start(pro.caculateHour);</w:t>
            </w:r>
          </w:p>
        </w:tc>
      </w:tr>
      <w:tr w:rsidR="006D2B70" w14:paraId="2D1D1187" w14:textId="77777777" w:rsidTr="0096600C">
        <w:tc>
          <w:tcPr>
            <w:tcW w:w="4392" w:type="dxa"/>
          </w:tcPr>
          <w:p w14:paraId="09B17862" w14:textId="77777777" w:rsidR="006D2B70" w:rsidRDefault="006D2B70" w:rsidP="0096600C">
            <w:r>
              <w:lastRenderedPageBreak/>
              <w:t>Expected Output</w:t>
            </w:r>
          </w:p>
        </w:tc>
        <w:tc>
          <w:tcPr>
            <w:tcW w:w="4598" w:type="dxa"/>
          </w:tcPr>
          <w:p w14:paraId="7863F0E2" w14:textId="3ED44803" w:rsidR="006D2B70" w:rsidRPr="007B1D46" w:rsidRDefault="006D2B70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0029F8F2" w14:textId="44413BC8" w:rsidR="006D2B70" w:rsidRDefault="006D2B70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046A1" w14:paraId="03E744F8" w14:textId="77777777" w:rsidTr="0096600C">
        <w:tc>
          <w:tcPr>
            <w:tcW w:w="4392" w:type="dxa"/>
          </w:tcPr>
          <w:p w14:paraId="43631E4C" w14:textId="77777777" w:rsidR="00D046A1" w:rsidRDefault="00D046A1" w:rsidP="0096600C"/>
        </w:tc>
        <w:tc>
          <w:tcPr>
            <w:tcW w:w="4598" w:type="dxa"/>
          </w:tcPr>
          <w:p w14:paraId="4C8E2326" w14:textId="53F993D0" w:rsidR="00D046A1" w:rsidRDefault="00D046A1" w:rsidP="0096600C">
            <w:r>
              <w:t>Test Case T1.2.</w:t>
            </w:r>
            <w:r w:rsidR="005B48E0">
              <w:t>4</w:t>
            </w:r>
            <w:r>
              <w:t>.3</w:t>
            </w:r>
          </w:p>
        </w:tc>
      </w:tr>
      <w:tr w:rsidR="00D046A1" w14:paraId="25FF271C" w14:textId="77777777" w:rsidTr="0096600C">
        <w:tc>
          <w:tcPr>
            <w:tcW w:w="4392" w:type="dxa"/>
          </w:tcPr>
          <w:p w14:paraId="5A4DA19A" w14:textId="77777777" w:rsidR="00D046A1" w:rsidRDefault="00D046A1" w:rsidP="0096600C">
            <w:r>
              <w:t>Coverage Item</w:t>
            </w:r>
          </w:p>
        </w:tc>
        <w:tc>
          <w:tcPr>
            <w:tcW w:w="4598" w:type="dxa"/>
          </w:tcPr>
          <w:p w14:paraId="6F3D8408" w14:textId="62DFFFBB" w:rsidR="00D046A1" w:rsidRDefault="00D046A1" w:rsidP="0096600C">
            <w:r>
              <w:t>Tcover1.2.</w:t>
            </w:r>
            <w:r w:rsidR="005B48E0">
              <w:t>4</w:t>
            </w:r>
            <w:r>
              <w:t>.3</w:t>
            </w:r>
          </w:p>
        </w:tc>
      </w:tr>
      <w:tr w:rsidR="00D046A1" w14:paraId="632BD0C2" w14:textId="77777777" w:rsidTr="0096600C">
        <w:tc>
          <w:tcPr>
            <w:tcW w:w="4392" w:type="dxa"/>
          </w:tcPr>
          <w:p w14:paraId="488C2EEB" w14:textId="77777777" w:rsidR="00D046A1" w:rsidRDefault="00D046A1" w:rsidP="0096600C">
            <w:r>
              <w:t>Input</w:t>
            </w:r>
          </w:p>
        </w:tc>
        <w:tc>
          <w:tcPr>
            <w:tcW w:w="4598" w:type="dxa"/>
          </w:tcPr>
          <w:p w14:paraId="44F0CDBB" w14:textId="77777777" w:rsidR="00D046A1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114909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046A1" w14:paraId="644DA9F4" w14:textId="77777777" w:rsidTr="0096600C">
        <w:tc>
          <w:tcPr>
            <w:tcW w:w="4392" w:type="dxa"/>
          </w:tcPr>
          <w:p w14:paraId="22F4914C" w14:textId="77777777" w:rsidR="00D046A1" w:rsidRDefault="00D046A1" w:rsidP="0096600C">
            <w:r>
              <w:t>State</w:t>
            </w:r>
          </w:p>
        </w:tc>
        <w:tc>
          <w:tcPr>
            <w:tcW w:w="4598" w:type="dxa"/>
          </w:tcPr>
          <w:p w14:paraId="3A04C6DC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start(pro.caculateHour);</w:t>
            </w:r>
          </w:p>
        </w:tc>
      </w:tr>
      <w:tr w:rsidR="00D046A1" w14:paraId="7B7C2767" w14:textId="77777777" w:rsidTr="0096600C">
        <w:tc>
          <w:tcPr>
            <w:tcW w:w="4392" w:type="dxa"/>
          </w:tcPr>
          <w:p w14:paraId="127DF326" w14:textId="77777777" w:rsidR="00D046A1" w:rsidRDefault="00D046A1" w:rsidP="0096600C">
            <w:r>
              <w:t>Expected Output</w:t>
            </w:r>
          </w:p>
        </w:tc>
        <w:tc>
          <w:tcPr>
            <w:tcW w:w="4598" w:type="dxa"/>
          </w:tcPr>
          <w:p w14:paraId="04E5B5CD" w14:textId="77777777" w:rsidR="00D046A1" w:rsidRPr="007B1D46" w:rsidRDefault="00D046A1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159F4EB0" w14:textId="1BEBD1FA" w:rsidR="00D046A1" w:rsidRDefault="00D046A1" w:rsidP="006D2B7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05F3B" w14:paraId="1BFD1C4F" w14:textId="77777777" w:rsidTr="0096600C">
        <w:tc>
          <w:tcPr>
            <w:tcW w:w="4392" w:type="dxa"/>
          </w:tcPr>
          <w:p w14:paraId="665749DF" w14:textId="77777777" w:rsidR="00F05F3B" w:rsidRDefault="00F05F3B" w:rsidP="0096600C"/>
        </w:tc>
        <w:tc>
          <w:tcPr>
            <w:tcW w:w="4598" w:type="dxa"/>
          </w:tcPr>
          <w:p w14:paraId="3DB9CD13" w14:textId="4FB7EFA4" w:rsidR="00F05F3B" w:rsidRDefault="00F05F3B" w:rsidP="0096600C">
            <w:r>
              <w:t>Test Case T1.2.</w:t>
            </w:r>
            <w:r w:rsidR="005B48E0">
              <w:t>4</w:t>
            </w:r>
            <w:r>
              <w:t>.4</w:t>
            </w:r>
          </w:p>
        </w:tc>
      </w:tr>
      <w:tr w:rsidR="00F05F3B" w14:paraId="7A7CFC8A" w14:textId="77777777" w:rsidTr="0096600C">
        <w:tc>
          <w:tcPr>
            <w:tcW w:w="4392" w:type="dxa"/>
          </w:tcPr>
          <w:p w14:paraId="5833C456" w14:textId="77777777" w:rsidR="00F05F3B" w:rsidRDefault="00F05F3B" w:rsidP="0096600C">
            <w:r>
              <w:t>Coverage Item</w:t>
            </w:r>
          </w:p>
        </w:tc>
        <w:tc>
          <w:tcPr>
            <w:tcW w:w="4598" w:type="dxa"/>
          </w:tcPr>
          <w:p w14:paraId="54FFF593" w14:textId="3893481F" w:rsidR="00F05F3B" w:rsidRDefault="00F05F3B" w:rsidP="0096600C">
            <w:r>
              <w:t>Tcover1.2.</w:t>
            </w:r>
            <w:r w:rsidR="005B48E0">
              <w:t>4</w:t>
            </w:r>
            <w:r>
              <w:t>.4</w:t>
            </w:r>
          </w:p>
        </w:tc>
      </w:tr>
      <w:tr w:rsidR="00F05F3B" w14:paraId="1ADDA9BA" w14:textId="77777777" w:rsidTr="0096600C">
        <w:tc>
          <w:tcPr>
            <w:tcW w:w="4392" w:type="dxa"/>
          </w:tcPr>
          <w:p w14:paraId="27F128CE" w14:textId="77777777" w:rsidR="00F05F3B" w:rsidRDefault="00F05F3B" w:rsidP="0096600C">
            <w:r>
              <w:t>Input</w:t>
            </w:r>
          </w:p>
        </w:tc>
        <w:tc>
          <w:tcPr>
            <w:tcW w:w="4598" w:type="dxa"/>
          </w:tcPr>
          <w:p w14:paraId="69B72540" w14:textId="77777777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21CEDDB" w14:textId="77777777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F05F3B" w14:paraId="2FE43969" w14:textId="77777777" w:rsidTr="0096600C">
        <w:tc>
          <w:tcPr>
            <w:tcW w:w="4392" w:type="dxa"/>
          </w:tcPr>
          <w:p w14:paraId="44C4FCC4" w14:textId="77777777" w:rsidR="00F05F3B" w:rsidRDefault="00F05F3B" w:rsidP="0096600C">
            <w:r>
              <w:t>State</w:t>
            </w:r>
          </w:p>
        </w:tc>
        <w:tc>
          <w:tcPr>
            <w:tcW w:w="4598" w:type="dxa"/>
          </w:tcPr>
          <w:p w14:paraId="26984BDB" w14:textId="77777777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3F726A61" w14:textId="22D12751" w:rsidR="00F05F3B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start(pro.e);     </w:t>
            </w:r>
          </w:p>
          <w:p w14:paraId="5421CDE2" w14:textId="59B99412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start(pro.caculateHour);</w:t>
            </w:r>
          </w:p>
        </w:tc>
      </w:tr>
      <w:tr w:rsidR="00F05F3B" w14:paraId="2330DF39" w14:textId="77777777" w:rsidTr="0096600C">
        <w:tc>
          <w:tcPr>
            <w:tcW w:w="4392" w:type="dxa"/>
          </w:tcPr>
          <w:p w14:paraId="617B309B" w14:textId="77777777" w:rsidR="00F05F3B" w:rsidRDefault="00F05F3B" w:rsidP="0096600C">
            <w:r>
              <w:t>Expected Output</w:t>
            </w:r>
          </w:p>
        </w:tc>
        <w:tc>
          <w:tcPr>
            <w:tcW w:w="4598" w:type="dxa"/>
          </w:tcPr>
          <w:p w14:paraId="4E04A4BE" w14:textId="77777777" w:rsidR="00F05F3B" w:rsidRPr="007B1D46" w:rsidRDefault="00F05F3B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40E32D8D" w14:textId="77777777" w:rsidR="00F05F3B" w:rsidRPr="00611835" w:rsidRDefault="00F05F3B" w:rsidP="006D2B70"/>
    <w:p w14:paraId="65400785" w14:textId="73D195BD" w:rsidR="006D2B70" w:rsidRDefault="006D2B70" w:rsidP="006D2B70">
      <w:pPr>
        <w:pStyle w:val="ad"/>
        <w:numPr>
          <w:ilvl w:val="0"/>
          <w:numId w:val="8"/>
        </w:numPr>
      </w:pPr>
      <w:r>
        <w:t>Test coverage:</w:t>
      </w:r>
      <w:r w:rsidR="00094B35">
        <w:t>4</w:t>
      </w:r>
      <w:r>
        <w:t>/</w:t>
      </w:r>
      <w:r w:rsidR="00094B35">
        <w:t>4</w:t>
      </w:r>
      <w:r>
        <w:t>=</w:t>
      </w:r>
      <w:r w:rsidR="00094B35">
        <w:t>100</w:t>
      </w:r>
      <w:r>
        <w:t>%</w:t>
      </w:r>
    </w:p>
    <w:p w14:paraId="646D6E94" w14:textId="48F3547E" w:rsidR="006D2B70" w:rsidRDefault="006D2B70" w:rsidP="006D2B70">
      <w:pPr>
        <w:pStyle w:val="ad"/>
        <w:numPr>
          <w:ilvl w:val="0"/>
          <w:numId w:val="8"/>
        </w:numPr>
      </w:pPr>
      <w:r>
        <w:t xml:space="preserve">Test result: </w:t>
      </w:r>
      <w:r w:rsidR="00094B35">
        <w:t>4</w:t>
      </w:r>
      <w:r>
        <w:t xml:space="preserve"> passed</w:t>
      </w:r>
    </w:p>
    <w:p w14:paraId="3EBC7E8D" w14:textId="3309B02E" w:rsidR="00122171" w:rsidRDefault="00122171" w:rsidP="00122171"/>
    <w:p w14:paraId="674CBD11" w14:textId="6A9B3066" w:rsidR="00D82124" w:rsidRDefault="00D82124" w:rsidP="00D82124">
      <w:r>
        <w:t>T1.2.</w:t>
      </w:r>
      <w:r w:rsidR="005B48E0">
        <w:t>5</w:t>
      </w:r>
      <w:r>
        <w:t xml:space="preserve">: Test </w:t>
      </w:r>
      <w:r w:rsidRPr="006D2B70">
        <w:t>Caculate</w:t>
      </w:r>
      <w:r>
        <w:t>Day</w:t>
      </w:r>
      <w:r w:rsidRPr="006D2B70">
        <w:t xml:space="preserve"> </w:t>
      </w:r>
      <w:r>
        <w:t>()</w:t>
      </w:r>
    </w:p>
    <w:p w14:paraId="443B3177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CaculateDay(process,~,~) </w:t>
      </w:r>
    </w:p>
    <w:p w14:paraId="2DE56E9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strcmp(get(process.t,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D0277D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process.DayCache(process.j) = str2double(process.InjectorDB.Baseline)/60;</w:t>
      </w:r>
    </w:p>
    <w:p w14:paraId="2D87CCB0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C4537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process.DayCache(process.j) = 0;</w:t>
      </w:r>
    </w:p>
    <w:p w14:paraId="7FC268F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41FE82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0;</w:t>
      </w:r>
    </w:p>
    <w:p w14:paraId="5ECDAA59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30D127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a=1:86400</w:t>
      </w:r>
    </w:p>
    <w:p w14:paraId="778A3BE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sum=process.DayCache(a)+sum;</w:t>
      </w:r>
    </w:p>
    <w:p w14:paraId="0D29744D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5F5DDB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7A050A9" w14:textId="2F056BAE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&gt;= str2double(process.InjectorDB.AmountLimit))&amp;&amp;(process.timerstateDay ~= 1))</w:t>
      </w:r>
    </w:p>
    <w:p w14:paraId="2C431C6B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stop(process.t);</w:t>
      </w:r>
    </w:p>
    <w:p w14:paraId="25A5F11E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stop(process.m);</w:t>
      </w:r>
    </w:p>
    <w:p w14:paraId="6A1FC0D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process.interupt=1;</w:t>
      </w:r>
    </w:p>
    <w:p w14:paraId="5F3714F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strcmp(get(process.e,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2BF50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stop(process.e);</w:t>
      </w:r>
    </w:p>
    <w:p w14:paraId="34653C8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process.q = 0;</w:t>
      </w:r>
    </w:p>
    <w:p w14:paraId="2ACFFF7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87DB0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process.timerstateDay = 1;</w:t>
      </w:r>
    </w:p>
    <w:p w14:paraId="5EE9BBB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D302BE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51D13C3" w14:textId="73F23C6F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((sum &lt; str2double(process.InjectorDB.AmountLimit)) &amp;&amp;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(process.timerstateDay == 1)) </w:t>
      </w:r>
    </w:p>
    <w:p w14:paraId="478BC00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start(process.t);</w:t>
      </w:r>
    </w:p>
    <w:p w14:paraId="5753DD55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start(process.m);</w:t>
      </w:r>
    </w:p>
    <w:p w14:paraId="475EF692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(process.q == 0)</w:t>
      </w:r>
    </w:p>
    <w:p w14:paraId="2126201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start(process.e);</w:t>
      </w:r>
    </w:p>
    <w:p w14:paraId="4EA934FF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process.q = 1;</w:t>
      </w:r>
    </w:p>
    <w:p w14:paraId="4C62E80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6C9377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process.timerstateDay = 2;</w:t>
      </w:r>
    </w:p>
    <w:p w14:paraId="2561E8D1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2D5053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D6F550C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(process.j &lt;86400)</w:t>
      </w:r>
    </w:p>
    <w:p w14:paraId="731E7F7A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process.j=process.j+1;</w:t>
      </w:r>
    </w:p>
    <w:p w14:paraId="740D6E84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255C041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process.j = 1;</w:t>
      </w:r>
    </w:p>
    <w:p w14:paraId="6EBD52A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18D716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87CCA8" w14:textId="77777777" w:rsidR="00D82124" w:rsidRDefault="00D82124" w:rsidP="00D821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C30D98" w14:textId="77777777" w:rsidR="00D82124" w:rsidRDefault="00D82124" w:rsidP="00D82124"/>
    <w:p w14:paraId="75ED3B69" w14:textId="77777777" w:rsidR="00D82124" w:rsidRDefault="00D82124" w:rsidP="00D82124">
      <w:pPr>
        <w:pStyle w:val="ad"/>
        <w:numPr>
          <w:ilvl w:val="0"/>
          <w:numId w:val="7"/>
        </w:numPr>
      </w:pPr>
      <w:r>
        <w:t>Coverage Criteria: Branch  coverage</w:t>
      </w:r>
    </w:p>
    <w:p w14:paraId="290D1804" w14:textId="77777777" w:rsidR="00D82124" w:rsidRDefault="00D82124" w:rsidP="00D8212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82124" w14:paraId="6F0531EA" w14:textId="77777777" w:rsidTr="0096600C">
        <w:tc>
          <w:tcPr>
            <w:tcW w:w="4392" w:type="dxa"/>
          </w:tcPr>
          <w:p w14:paraId="765F2871" w14:textId="77777777" w:rsidR="00D82124" w:rsidRDefault="00D82124" w:rsidP="0096600C"/>
        </w:tc>
        <w:tc>
          <w:tcPr>
            <w:tcW w:w="4598" w:type="dxa"/>
          </w:tcPr>
          <w:p w14:paraId="3B9F72D5" w14:textId="394BBAE3" w:rsidR="00D82124" w:rsidRDefault="00D82124" w:rsidP="0096600C">
            <w:r>
              <w:t>Test Case T1.2.</w:t>
            </w:r>
            <w:r w:rsidR="005B48E0">
              <w:t>5</w:t>
            </w:r>
            <w:r>
              <w:t>.1</w:t>
            </w:r>
          </w:p>
        </w:tc>
      </w:tr>
      <w:tr w:rsidR="00D82124" w14:paraId="1013EEBD" w14:textId="77777777" w:rsidTr="0096600C">
        <w:tc>
          <w:tcPr>
            <w:tcW w:w="4392" w:type="dxa"/>
          </w:tcPr>
          <w:p w14:paraId="3558C45C" w14:textId="77777777" w:rsidR="00D82124" w:rsidRDefault="00D82124" w:rsidP="0096600C">
            <w:r>
              <w:t>Coverage Item</w:t>
            </w:r>
          </w:p>
        </w:tc>
        <w:tc>
          <w:tcPr>
            <w:tcW w:w="4598" w:type="dxa"/>
          </w:tcPr>
          <w:p w14:paraId="2971DC0F" w14:textId="1B2D8E43" w:rsidR="00D82124" w:rsidRDefault="00D82124" w:rsidP="0096600C">
            <w:r>
              <w:t>Tcover1.2.</w:t>
            </w:r>
            <w:r w:rsidR="005B48E0">
              <w:t>5</w:t>
            </w:r>
            <w:r>
              <w:t>.1</w:t>
            </w:r>
          </w:p>
        </w:tc>
      </w:tr>
      <w:tr w:rsidR="00D82124" w14:paraId="41F02C1F" w14:textId="77777777" w:rsidTr="0096600C">
        <w:tc>
          <w:tcPr>
            <w:tcW w:w="4392" w:type="dxa"/>
          </w:tcPr>
          <w:p w14:paraId="67BA807B" w14:textId="77777777" w:rsidR="00D82124" w:rsidRDefault="00D82124" w:rsidP="0096600C">
            <w:r>
              <w:t>Input</w:t>
            </w:r>
          </w:p>
        </w:tc>
        <w:tc>
          <w:tcPr>
            <w:tcW w:w="4598" w:type="dxa"/>
          </w:tcPr>
          <w:p w14:paraId="78DFD4E2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DF6D903" w14:textId="549B241B" w:rsidR="00D82124" w:rsidRPr="00A93919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="00A93919">
              <w:rPr>
                <w:rFonts w:ascii="Courier New" w:hAnsi="Courier New" w:cs="Courier New"/>
                <w:color w:val="000000"/>
                <w:sz w:val="20"/>
                <w:szCs w:val="20"/>
              </w:rPr>
              <w:t>pro.DayCache(84635:86400)=0.0017;</w:t>
            </w:r>
          </w:p>
        </w:tc>
      </w:tr>
      <w:tr w:rsidR="00D82124" w14:paraId="1D392E30" w14:textId="77777777" w:rsidTr="0096600C">
        <w:tc>
          <w:tcPr>
            <w:tcW w:w="4392" w:type="dxa"/>
          </w:tcPr>
          <w:p w14:paraId="35D9678C" w14:textId="77777777" w:rsidR="00D82124" w:rsidRDefault="00D82124" w:rsidP="0096600C">
            <w:r>
              <w:t>State</w:t>
            </w:r>
          </w:p>
        </w:tc>
        <w:tc>
          <w:tcPr>
            <w:tcW w:w="4598" w:type="dxa"/>
          </w:tcPr>
          <w:p w14:paraId="706627DE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1A1470D4" w14:textId="64271C2C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</w:t>
            </w:r>
            <w:r w:rsidR="00A93919">
              <w:rPr>
                <w:rFonts w:ascii="Courier New" w:hAnsi="Courier New" w:cs="Courier New"/>
                <w:color w:val="00000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82124" w14:paraId="526F4578" w14:textId="77777777" w:rsidTr="0096600C">
        <w:tc>
          <w:tcPr>
            <w:tcW w:w="4392" w:type="dxa"/>
          </w:tcPr>
          <w:p w14:paraId="35ADB19E" w14:textId="77777777" w:rsidR="00D82124" w:rsidRDefault="00D82124" w:rsidP="0096600C">
            <w:r>
              <w:t>Expected Output</w:t>
            </w:r>
          </w:p>
        </w:tc>
        <w:tc>
          <w:tcPr>
            <w:tcW w:w="4598" w:type="dxa"/>
          </w:tcPr>
          <w:p w14:paraId="6383CD7E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pro.interupt=1</w:t>
            </w:r>
          </w:p>
        </w:tc>
      </w:tr>
    </w:tbl>
    <w:p w14:paraId="11C8FF9D" w14:textId="77777777" w:rsidR="00D82124" w:rsidRDefault="00D82124" w:rsidP="00D8212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D82124" w14:paraId="18C6B7E6" w14:textId="77777777" w:rsidTr="0096600C">
        <w:tc>
          <w:tcPr>
            <w:tcW w:w="4392" w:type="dxa"/>
          </w:tcPr>
          <w:p w14:paraId="6702D68A" w14:textId="77777777" w:rsidR="00D82124" w:rsidRDefault="00D82124" w:rsidP="0096600C"/>
        </w:tc>
        <w:tc>
          <w:tcPr>
            <w:tcW w:w="4598" w:type="dxa"/>
          </w:tcPr>
          <w:p w14:paraId="72ED6849" w14:textId="3C5C7301" w:rsidR="00D82124" w:rsidRDefault="00D82124" w:rsidP="0096600C">
            <w:r>
              <w:t>Test Case T1.2.</w:t>
            </w:r>
            <w:r w:rsidR="005B48E0">
              <w:t>5</w:t>
            </w:r>
            <w:r>
              <w:t>.2</w:t>
            </w:r>
          </w:p>
        </w:tc>
      </w:tr>
      <w:tr w:rsidR="00D82124" w14:paraId="5A92ECFB" w14:textId="77777777" w:rsidTr="0096600C">
        <w:tc>
          <w:tcPr>
            <w:tcW w:w="4392" w:type="dxa"/>
          </w:tcPr>
          <w:p w14:paraId="1A89C44E" w14:textId="77777777" w:rsidR="00D82124" w:rsidRDefault="00D82124" w:rsidP="0096600C">
            <w:r>
              <w:t>Coverage Item</w:t>
            </w:r>
          </w:p>
        </w:tc>
        <w:tc>
          <w:tcPr>
            <w:tcW w:w="4598" w:type="dxa"/>
          </w:tcPr>
          <w:p w14:paraId="323C9E55" w14:textId="4F1FC980" w:rsidR="00D82124" w:rsidRDefault="00D82124" w:rsidP="0096600C">
            <w:r>
              <w:t>Tcover1.2.</w:t>
            </w:r>
            <w:r w:rsidR="005B48E0">
              <w:t>5</w:t>
            </w:r>
            <w:r>
              <w:t>.2</w:t>
            </w:r>
          </w:p>
        </w:tc>
      </w:tr>
      <w:tr w:rsidR="00D82124" w14:paraId="7911FD6D" w14:textId="77777777" w:rsidTr="0096600C">
        <w:tc>
          <w:tcPr>
            <w:tcW w:w="4392" w:type="dxa"/>
          </w:tcPr>
          <w:p w14:paraId="519A4BAC" w14:textId="77777777" w:rsidR="00D82124" w:rsidRDefault="00D82124" w:rsidP="0096600C">
            <w:r>
              <w:t>Input</w:t>
            </w:r>
          </w:p>
        </w:tc>
        <w:tc>
          <w:tcPr>
            <w:tcW w:w="4598" w:type="dxa"/>
          </w:tcPr>
          <w:p w14:paraId="2755F44E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78A209D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82124" w14:paraId="117A729A" w14:textId="77777777" w:rsidTr="0096600C">
        <w:tc>
          <w:tcPr>
            <w:tcW w:w="4392" w:type="dxa"/>
          </w:tcPr>
          <w:p w14:paraId="423428FF" w14:textId="77777777" w:rsidR="00D82124" w:rsidRDefault="00D82124" w:rsidP="0096600C">
            <w:r>
              <w:t>State</w:t>
            </w:r>
          </w:p>
        </w:tc>
        <w:tc>
          <w:tcPr>
            <w:tcW w:w="4598" w:type="dxa"/>
          </w:tcPr>
          <w:p w14:paraId="661595C7" w14:textId="77777777" w:rsidR="00D82124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651FD6A5" w14:textId="798C01E2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</w:t>
            </w:r>
            <w:r w:rsidR="00A93919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82124" w14:paraId="29DE4D52" w14:textId="77777777" w:rsidTr="0096600C">
        <w:tc>
          <w:tcPr>
            <w:tcW w:w="4392" w:type="dxa"/>
          </w:tcPr>
          <w:p w14:paraId="218B3EAF" w14:textId="77777777" w:rsidR="00D82124" w:rsidRDefault="00D82124" w:rsidP="0096600C">
            <w:r>
              <w:t>Expected Output</w:t>
            </w:r>
          </w:p>
        </w:tc>
        <w:tc>
          <w:tcPr>
            <w:tcW w:w="4598" w:type="dxa"/>
          </w:tcPr>
          <w:p w14:paraId="75F09703" w14:textId="77777777" w:rsidR="00D82124" w:rsidRPr="007B1D46" w:rsidRDefault="00D82124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504906C0" w14:textId="26C552FD" w:rsidR="00D82124" w:rsidRDefault="00D82124" w:rsidP="00D82124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0C135F" w14:paraId="41F3BA1F" w14:textId="77777777" w:rsidTr="0096600C">
        <w:tc>
          <w:tcPr>
            <w:tcW w:w="4392" w:type="dxa"/>
          </w:tcPr>
          <w:p w14:paraId="50CA7E85" w14:textId="77777777" w:rsidR="000C135F" w:rsidRDefault="000C135F" w:rsidP="0096600C"/>
        </w:tc>
        <w:tc>
          <w:tcPr>
            <w:tcW w:w="4598" w:type="dxa"/>
          </w:tcPr>
          <w:p w14:paraId="0364829F" w14:textId="48B90C93" w:rsidR="000C135F" w:rsidRDefault="000C135F" w:rsidP="0096600C">
            <w:r>
              <w:t>Test Case T1.2.</w:t>
            </w:r>
            <w:r w:rsidR="005B48E0">
              <w:t>5</w:t>
            </w:r>
            <w:r>
              <w:t>.3</w:t>
            </w:r>
          </w:p>
        </w:tc>
      </w:tr>
      <w:tr w:rsidR="000C135F" w14:paraId="76DCE687" w14:textId="77777777" w:rsidTr="0096600C">
        <w:tc>
          <w:tcPr>
            <w:tcW w:w="4392" w:type="dxa"/>
          </w:tcPr>
          <w:p w14:paraId="3E37FF1E" w14:textId="77777777" w:rsidR="000C135F" w:rsidRDefault="000C135F" w:rsidP="0096600C">
            <w:r>
              <w:t>Coverage Item</w:t>
            </w:r>
          </w:p>
        </w:tc>
        <w:tc>
          <w:tcPr>
            <w:tcW w:w="4598" w:type="dxa"/>
          </w:tcPr>
          <w:p w14:paraId="05430329" w14:textId="4F5CA48C" w:rsidR="000C135F" w:rsidRDefault="000C135F" w:rsidP="0096600C">
            <w:r>
              <w:t>Tcover1.2.</w:t>
            </w:r>
            <w:r w:rsidR="005B48E0">
              <w:t>5</w:t>
            </w:r>
            <w:r>
              <w:t>.3</w:t>
            </w:r>
          </w:p>
        </w:tc>
      </w:tr>
      <w:tr w:rsidR="000C135F" w14:paraId="043FAEB8" w14:textId="77777777" w:rsidTr="0096600C">
        <w:tc>
          <w:tcPr>
            <w:tcW w:w="4392" w:type="dxa"/>
          </w:tcPr>
          <w:p w14:paraId="1384B072" w14:textId="77777777" w:rsidR="000C135F" w:rsidRDefault="000C135F" w:rsidP="0096600C">
            <w:r>
              <w:t>Input</w:t>
            </w:r>
          </w:p>
        </w:tc>
        <w:tc>
          <w:tcPr>
            <w:tcW w:w="4598" w:type="dxa"/>
          </w:tcPr>
          <w:p w14:paraId="6471D25D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DA02887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C135F" w14:paraId="037AD62B" w14:textId="77777777" w:rsidTr="0096600C">
        <w:tc>
          <w:tcPr>
            <w:tcW w:w="4392" w:type="dxa"/>
          </w:tcPr>
          <w:p w14:paraId="1A1E7D12" w14:textId="77777777" w:rsidR="000C135F" w:rsidRDefault="000C135F" w:rsidP="0096600C">
            <w:r>
              <w:t>State</w:t>
            </w:r>
          </w:p>
        </w:tc>
        <w:tc>
          <w:tcPr>
            <w:tcW w:w="4598" w:type="dxa"/>
          </w:tcPr>
          <w:p w14:paraId="1EB0E62C" w14:textId="7E7F11BA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start(pro.caculateDay);</w:t>
            </w:r>
          </w:p>
        </w:tc>
      </w:tr>
      <w:tr w:rsidR="000C135F" w14:paraId="149BE1FC" w14:textId="77777777" w:rsidTr="0096600C">
        <w:tc>
          <w:tcPr>
            <w:tcW w:w="4392" w:type="dxa"/>
          </w:tcPr>
          <w:p w14:paraId="1A76DB3B" w14:textId="77777777" w:rsidR="000C135F" w:rsidRDefault="000C135F" w:rsidP="0096600C">
            <w:r>
              <w:t>Expected Output</w:t>
            </w:r>
          </w:p>
        </w:tc>
        <w:tc>
          <w:tcPr>
            <w:tcW w:w="4598" w:type="dxa"/>
          </w:tcPr>
          <w:p w14:paraId="5CC53555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3B394DCC" w14:textId="77777777" w:rsidR="000C135F" w:rsidRDefault="000C135F" w:rsidP="000C135F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0C135F" w14:paraId="466DB578" w14:textId="77777777" w:rsidTr="0096600C">
        <w:tc>
          <w:tcPr>
            <w:tcW w:w="4392" w:type="dxa"/>
          </w:tcPr>
          <w:p w14:paraId="206A6F5E" w14:textId="77777777" w:rsidR="000C135F" w:rsidRDefault="000C135F" w:rsidP="0096600C"/>
        </w:tc>
        <w:tc>
          <w:tcPr>
            <w:tcW w:w="4598" w:type="dxa"/>
          </w:tcPr>
          <w:p w14:paraId="2E3F1DF9" w14:textId="0F554EB3" w:rsidR="000C135F" w:rsidRDefault="000C135F" w:rsidP="0096600C">
            <w:r>
              <w:t>Test Case T1.2.</w:t>
            </w:r>
            <w:r w:rsidR="005B48E0">
              <w:t>5</w:t>
            </w:r>
            <w:r>
              <w:t>.4</w:t>
            </w:r>
          </w:p>
        </w:tc>
      </w:tr>
      <w:tr w:rsidR="000C135F" w14:paraId="21AE321E" w14:textId="77777777" w:rsidTr="0096600C">
        <w:tc>
          <w:tcPr>
            <w:tcW w:w="4392" w:type="dxa"/>
          </w:tcPr>
          <w:p w14:paraId="79D79887" w14:textId="77777777" w:rsidR="000C135F" w:rsidRDefault="000C135F" w:rsidP="0096600C">
            <w:r>
              <w:t>Coverage Item</w:t>
            </w:r>
          </w:p>
        </w:tc>
        <w:tc>
          <w:tcPr>
            <w:tcW w:w="4598" w:type="dxa"/>
          </w:tcPr>
          <w:p w14:paraId="5F036E60" w14:textId="0D51CE24" w:rsidR="000C135F" w:rsidRDefault="000C135F" w:rsidP="0096600C">
            <w:r>
              <w:t>Tcover1.2.</w:t>
            </w:r>
            <w:r w:rsidR="005B48E0">
              <w:t>5</w:t>
            </w:r>
            <w:r>
              <w:t>.4</w:t>
            </w:r>
          </w:p>
        </w:tc>
      </w:tr>
      <w:tr w:rsidR="000C135F" w14:paraId="5B4C9C26" w14:textId="77777777" w:rsidTr="0096600C">
        <w:tc>
          <w:tcPr>
            <w:tcW w:w="4392" w:type="dxa"/>
          </w:tcPr>
          <w:p w14:paraId="32C56930" w14:textId="77777777" w:rsidR="000C135F" w:rsidRDefault="000C135F" w:rsidP="0096600C">
            <w:r>
              <w:t>Input</w:t>
            </w:r>
          </w:p>
        </w:tc>
        <w:tc>
          <w:tcPr>
            <w:tcW w:w="4598" w:type="dxa"/>
          </w:tcPr>
          <w:p w14:paraId="5A612A6E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CA5AF8D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C135F" w14:paraId="65885C3A" w14:textId="77777777" w:rsidTr="0096600C">
        <w:tc>
          <w:tcPr>
            <w:tcW w:w="4392" w:type="dxa"/>
          </w:tcPr>
          <w:p w14:paraId="250F352C" w14:textId="77777777" w:rsidR="000C135F" w:rsidRDefault="000C135F" w:rsidP="0096600C">
            <w:r>
              <w:lastRenderedPageBreak/>
              <w:t>State</w:t>
            </w:r>
          </w:p>
        </w:tc>
        <w:tc>
          <w:tcPr>
            <w:tcW w:w="4598" w:type="dxa"/>
          </w:tcPr>
          <w:p w14:paraId="5377AAE1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  <w:p w14:paraId="30E36809" w14:textId="77777777" w:rsidR="000C135F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start(pro.e);     </w:t>
            </w:r>
          </w:p>
          <w:p w14:paraId="1F1AE322" w14:textId="1F5A0083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start(pro.caculateDay);</w:t>
            </w:r>
          </w:p>
        </w:tc>
      </w:tr>
      <w:tr w:rsidR="000C135F" w14:paraId="28D65E7B" w14:textId="77777777" w:rsidTr="0096600C">
        <w:tc>
          <w:tcPr>
            <w:tcW w:w="4392" w:type="dxa"/>
          </w:tcPr>
          <w:p w14:paraId="3B4704D9" w14:textId="77777777" w:rsidR="000C135F" w:rsidRDefault="000C135F" w:rsidP="0096600C">
            <w:r>
              <w:t>Expected Output</w:t>
            </w:r>
          </w:p>
        </w:tc>
        <w:tc>
          <w:tcPr>
            <w:tcW w:w="4598" w:type="dxa"/>
          </w:tcPr>
          <w:p w14:paraId="2E91C243" w14:textId="77777777" w:rsidR="000C135F" w:rsidRPr="007B1D46" w:rsidRDefault="000C135F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pro.interupt=0</w:t>
            </w:r>
          </w:p>
        </w:tc>
      </w:tr>
    </w:tbl>
    <w:p w14:paraId="7B0D8594" w14:textId="77777777" w:rsidR="000C135F" w:rsidRPr="00611835" w:rsidRDefault="000C135F" w:rsidP="00D82124"/>
    <w:p w14:paraId="1C94C3ED" w14:textId="334D7843" w:rsidR="00D82124" w:rsidRDefault="00D82124" w:rsidP="00D82124">
      <w:pPr>
        <w:pStyle w:val="ad"/>
        <w:numPr>
          <w:ilvl w:val="0"/>
          <w:numId w:val="8"/>
        </w:numPr>
      </w:pPr>
      <w:r>
        <w:t>Test coverage:</w:t>
      </w:r>
      <w:r w:rsidR="00CF7934">
        <w:t>4</w:t>
      </w:r>
      <w:r>
        <w:t>/</w:t>
      </w:r>
      <w:r w:rsidR="00CF7934">
        <w:t>4</w:t>
      </w:r>
      <w:r>
        <w:t>=100%</w:t>
      </w:r>
    </w:p>
    <w:p w14:paraId="122D1C37" w14:textId="56AE04A7" w:rsidR="00D82124" w:rsidRDefault="00D82124" w:rsidP="00D82124">
      <w:pPr>
        <w:pStyle w:val="ad"/>
        <w:numPr>
          <w:ilvl w:val="0"/>
          <w:numId w:val="8"/>
        </w:numPr>
      </w:pPr>
      <w:r>
        <w:t xml:space="preserve">Test result: </w:t>
      </w:r>
      <w:r w:rsidR="00CF7934">
        <w:t>4</w:t>
      </w:r>
      <w:r>
        <w:t xml:space="preserve"> passed</w:t>
      </w:r>
    </w:p>
    <w:p w14:paraId="1BDA139E" w14:textId="33160F4C" w:rsidR="001538CE" w:rsidRDefault="001538CE" w:rsidP="001538CE">
      <w:r>
        <w:t xml:space="preserve">T1.2.6: Test </w:t>
      </w:r>
      <w:r w:rsidRPr="001538CE">
        <w:t xml:space="preserve">CaculateBolusforEm </w:t>
      </w:r>
      <w:r>
        <w:t>()</w:t>
      </w:r>
    </w:p>
    <w:p w14:paraId="1806A11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CaculateBolusforEm(process,~,~)</w:t>
      </w:r>
    </w:p>
    <w:p w14:paraId="515EFDA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(process.temp2 &lt; str2double(process.InjectorDB.BolusforEm))</w:t>
      </w:r>
    </w:p>
    <w:p w14:paraId="44357A4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process.temp2 = process.temp2 + str2double(process.InjectorDB.BaselineforEm)/60;</w:t>
      </w:r>
    </w:p>
    <w:p w14:paraId="52A1FA98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0B694D1" w14:textId="555A04FB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process.InjectorDB.Baseline = num2str(str2double(process.InjectorDB.Baseline)-str2double(process.InjectorDB.BaselineforEm))</w:t>
      </w:r>
    </w:p>
    <w:p w14:paraId="3777E2CE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process.temp2 = 0;</w:t>
      </w:r>
    </w:p>
    <w:p w14:paraId="0D44BA4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process.App2.emergencyshotButton.Enable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9F2A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strcmp(get(process.m,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CFD75A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6A855EE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process.App.setButton.Enable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5A6A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process.App.startButton.Enable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6D7A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762C78C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322A3A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process.App.TextArea_BaselineforEm.Value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D9949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process.App.TextArea_BolusforEm.Value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E47E7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process.App.TextArea_Baseline.Value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96693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process.App.TextArea_Bolus.Value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0F75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53D613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3EC7D6B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process.InjectorDB.Bolus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62DB6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process.InjectorDB.BaselineforEm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46E2B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process.InjectorDB.BolusforEm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3334C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process.InjectorDB.TotalAmount = 0.0;</w:t>
      </w:r>
    </w:p>
    <w:p w14:paraId="2CE3D5FC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stop(process.t);</w:t>
      </w:r>
    </w:p>
    <w:p w14:paraId="3B94E330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DC7C95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stop(process.e);</w:t>
      </w:r>
    </w:p>
    <w:p w14:paraId="7AA4394A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36D1E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17206FA8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682B7D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D68EFF" w14:textId="77777777" w:rsidR="001538CE" w:rsidRDefault="001538CE" w:rsidP="001538C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388609" w14:textId="77777777" w:rsidR="001538CE" w:rsidRDefault="001538CE" w:rsidP="001538CE"/>
    <w:p w14:paraId="557ABFFD" w14:textId="77777777" w:rsidR="001538CE" w:rsidRDefault="001538CE" w:rsidP="001538CE">
      <w:pPr>
        <w:pStyle w:val="ad"/>
        <w:numPr>
          <w:ilvl w:val="0"/>
          <w:numId w:val="7"/>
        </w:numPr>
      </w:pPr>
      <w:r>
        <w:t>Coverage Criteria: Branch  coverage</w:t>
      </w:r>
    </w:p>
    <w:p w14:paraId="61243A01" w14:textId="77777777" w:rsidR="001538CE" w:rsidRDefault="001538CE" w:rsidP="001538C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1538CE" w14:paraId="3A048176" w14:textId="77777777" w:rsidTr="0096600C">
        <w:tc>
          <w:tcPr>
            <w:tcW w:w="4392" w:type="dxa"/>
          </w:tcPr>
          <w:p w14:paraId="45D2242F" w14:textId="77777777" w:rsidR="001538CE" w:rsidRDefault="001538CE" w:rsidP="0096600C"/>
        </w:tc>
        <w:tc>
          <w:tcPr>
            <w:tcW w:w="4598" w:type="dxa"/>
          </w:tcPr>
          <w:p w14:paraId="29C30787" w14:textId="5C39060C" w:rsidR="001538CE" w:rsidRDefault="001538CE" w:rsidP="0096600C">
            <w:r>
              <w:t>Test Case T1.2.6.1</w:t>
            </w:r>
          </w:p>
        </w:tc>
      </w:tr>
      <w:tr w:rsidR="001538CE" w14:paraId="396BB8B1" w14:textId="77777777" w:rsidTr="0096600C">
        <w:tc>
          <w:tcPr>
            <w:tcW w:w="4392" w:type="dxa"/>
          </w:tcPr>
          <w:p w14:paraId="59E76747" w14:textId="77777777" w:rsidR="001538CE" w:rsidRDefault="001538CE" w:rsidP="0096600C">
            <w:r>
              <w:t>Coverage Item</w:t>
            </w:r>
          </w:p>
        </w:tc>
        <w:tc>
          <w:tcPr>
            <w:tcW w:w="4598" w:type="dxa"/>
          </w:tcPr>
          <w:p w14:paraId="1D71FFB6" w14:textId="1A638180" w:rsidR="001538CE" w:rsidRDefault="001538CE" w:rsidP="0096600C">
            <w:r>
              <w:t>Tcover1.2.6.1</w:t>
            </w:r>
          </w:p>
        </w:tc>
      </w:tr>
      <w:tr w:rsidR="001538CE" w14:paraId="21CBCA2B" w14:textId="77777777" w:rsidTr="0096600C">
        <w:tc>
          <w:tcPr>
            <w:tcW w:w="4392" w:type="dxa"/>
          </w:tcPr>
          <w:p w14:paraId="74993464" w14:textId="77777777" w:rsidR="001538CE" w:rsidRDefault="001538CE" w:rsidP="0096600C">
            <w:r>
              <w:t>Input</w:t>
            </w:r>
          </w:p>
        </w:tc>
        <w:tc>
          <w:tcPr>
            <w:tcW w:w="4598" w:type="dxa"/>
          </w:tcPr>
          <w:p w14:paraId="2158303F" w14:textId="341EDC2F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3F9DA7" w14:textId="3DE6A00D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68FF56B" w14:textId="169592C9" w:rsidR="001538CE" w:rsidRDefault="001538CE" w:rsidP="001538C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db.BolusforEm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AF869C" w14:textId="4D1BF574" w:rsidR="001538CE" w:rsidRPr="00A93919" w:rsidRDefault="001538CE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db.BaselineforEm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1538CE" w14:paraId="5FC51E47" w14:textId="77777777" w:rsidTr="0096600C">
        <w:tc>
          <w:tcPr>
            <w:tcW w:w="4392" w:type="dxa"/>
          </w:tcPr>
          <w:p w14:paraId="22178FA4" w14:textId="77777777" w:rsidR="001538CE" w:rsidRDefault="001538CE" w:rsidP="0096600C">
            <w:r>
              <w:lastRenderedPageBreak/>
              <w:t>State</w:t>
            </w:r>
          </w:p>
        </w:tc>
        <w:tc>
          <w:tcPr>
            <w:tcW w:w="4598" w:type="dxa"/>
          </w:tcPr>
          <w:p w14:paraId="5D0D3C09" w14:textId="44A45448" w:rsidR="001538CE" w:rsidRPr="007B1D46" w:rsidRDefault="001538CE" w:rsidP="0013501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1538CE" w14:paraId="0C6A6B80" w14:textId="77777777" w:rsidTr="0096600C">
        <w:tc>
          <w:tcPr>
            <w:tcW w:w="4392" w:type="dxa"/>
          </w:tcPr>
          <w:p w14:paraId="2827710C" w14:textId="77777777" w:rsidR="001538CE" w:rsidRDefault="001538CE" w:rsidP="0096600C">
            <w:r>
              <w:t>Expected Output</w:t>
            </w:r>
          </w:p>
        </w:tc>
        <w:tc>
          <w:tcPr>
            <w:tcW w:w="4598" w:type="dxa"/>
          </w:tcPr>
          <w:p w14:paraId="0C289861" w14:textId="4C2D7B4B" w:rsidR="001538CE" w:rsidRPr="007B1D46" w:rsidRDefault="00135017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pro.temp2=0.001</w:t>
            </w:r>
          </w:p>
        </w:tc>
      </w:tr>
    </w:tbl>
    <w:p w14:paraId="69AAD20F" w14:textId="77777777" w:rsidR="001538CE" w:rsidRDefault="001538CE" w:rsidP="001538C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1538CE" w14:paraId="034BBEB8" w14:textId="77777777" w:rsidTr="0096600C">
        <w:tc>
          <w:tcPr>
            <w:tcW w:w="4392" w:type="dxa"/>
          </w:tcPr>
          <w:p w14:paraId="59496B01" w14:textId="77777777" w:rsidR="001538CE" w:rsidRDefault="001538CE" w:rsidP="0096600C"/>
        </w:tc>
        <w:tc>
          <w:tcPr>
            <w:tcW w:w="4598" w:type="dxa"/>
          </w:tcPr>
          <w:p w14:paraId="709AF23B" w14:textId="213F0F54" w:rsidR="001538CE" w:rsidRDefault="001538CE" w:rsidP="0096600C">
            <w:r>
              <w:t>Test Case T1.2.6.2</w:t>
            </w:r>
          </w:p>
        </w:tc>
      </w:tr>
      <w:tr w:rsidR="001538CE" w14:paraId="52A83ADE" w14:textId="77777777" w:rsidTr="0096600C">
        <w:tc>
          <w:tcPr>
            <w:tcW w:w="4392" w:type="dxa"/>
          </w:tcPr>
          <w:p w14:paraId="0BE040EF" w14:textId="77777777" w:rsidR="001538CE" w:rsidRDefault="001538CE" w:rsidP="0096600C">
            <w:r>
              <w:t>Coverage Item</w:t>
            </w:r>
          </w:p>
        </w:tc>
        <w:tc>
          <w:tcPr>
            <w:tcW w:w="4598" w:type="dxa"/>
          </w:tcPr>
          <w:p w14:paraId="3527CB1F" w14:textId="0E63A739" w:rsidR="001538CE" w:rsidRDefault="001538CE" w:rsidP="0096600C">
            <w:r>
              <w:t>Tcover1.2.6.2</w:t>
            </w:r>
          </w:p>
        </w:tc>
      </w:tr>
      <w:tr w:rsidR="001538CE" w14:paraId="28598538" w14:textId="77777777" w:rsidTr="0096600C">
        <w:tc>
          <w:tcPr>
            <w:tcW w:w="4392" w:type="dxa"/>
          </w:tcPr>
          <w:p w14:paraId="1AE746B5" w14:textId="77777777" w:rsidR="001538CE" w:rsidRDefault="001538CE" w:rsidP="0096600C">
            <w:r>
              <w:t>Input</w:t>
            </w:r>
          </w:p>
        </w:tc>
        <w:tc>
          <w:tcPr>
            <w:tcW w:w="4598" w:type="dxa"/>
          </w:tcPr>
          <w:p w14:paraId="37CD6688" w14:textId="12E12D2B" w:rsidR="00165B72" w:rsidRDefault="00165B72" w:rsidP="00165B7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E336A9" w14:textId="732BEA8F" w:rsidR="00165B72" w:rsidRDefault="00165B72" w:rsidP="00165B7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AF51CA9" w14:textId="222C143A" w:rsidR="001538CE" w:rsidRPr="00165B72" w:rsidRDefault="00165B7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db.BolusforEm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db.BaselineforEm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1538CE" w14:paraId="2313C2B1" w14:textId="77777777" w:rsidTr="0096600C">
        <w:tc>
          <w:tcPr>
            <w:tcW w:w="4392" w:type="dxa"/>
          </w:tcPr>
          <w:p w14:paraId="0D5878B5" w14:textId="77777777" w:rsidR="001538CE" w:rsidRDefault="001538CE" w:rsidP="0096600C">
            <w:r>
              <w:t>State</w:t>
            </w:r>
          </w:p>
        </w:tc>
        <w:tc>
          <w:tcPr>
            <w:tcW w:w="4598" w:type="dxa"/>
          </w:tcPr>
          <w:p w14:paraId="369F9494" w14:textId="34059EAA" w:rsidR="001538CE" w:rsidRPr="007B1D46" w:rsidRDefault="001538CE" w:rsidP="007F65C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1538CE" w14:paraId="08E90581" w14:textId="77777777" w:rsidTr="0096600C">
        <w:tc>
          <w:tcPr>
            <w:tcW w:w="4392" w:type="dxa"/>
          </w:tcPr>
          <w:p w14:paraId="4820BA5F" w14:textId="77777777" w:rsidR="001538CE" w:rsidRDefault="001538CE" w:rsidP="0096600C">
            <w:r>
              <w:t>Expected Output</w:t>
            </w:r>
          </w:p>
        </w:tc>
        <w:tc>
          <w:tcPr>
            <w:tcW w:w="4598" w:type="dxa"/>
          </w:tcPr>
          <w:p w14:paraId="2A9A9F96" w14:textId="1A1F15BF" w:rsidR="001538CE" w:rsidRPr="007B1D46" w:rsidRDefault="007F65C3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pro.temp=2,0</w:t>
            </w:r>
          </w:p>
        </w:tc>
      </w:tr>
    </w:tbl>
    <w:p w14:paraId="643BC774" w14:textId="77777777" w:rsidR="001538CE" w:rsidRPr="00611835" w:rsidRDefault="001538CE" w:rsidP="001538CE"/>
    <w:p w14:paraId="645F9896" w14:textId="1A420251" w:rsidR="001538CE" w:rsidRDefault="001538CE" w:rsidP="001538CE">
      <w:pPr>
        <w:pStyle w:val="ad"/>
        <w:numPr>
          <w:ilvl w:val="0"/>
          <w:numId w:val="8"/>
        </w:numPr>
      </w:pPr>
      <w:r>
        <w:t>Test coverage:2/2=100%</w:t>
      </w:r>
    </w:p>
    <w:p w14:paraId="426D9E77" w14:textId="7B0D16AA" w:rsidR="001538CE" w:rsidRDefault="001538CE" w:rsidP="001538CE">
      <w:pPr>
        <w:pStyle w:val="ad"/>
        <w:numPr>
          <w:ilvl w:val="0"/>
          <w:numId w:val="8"/>
        </w:numPr>
      </w:pPr>
      <w:r>
        <w:t>Test result: 2 passed</w:t>
      </w:r>
    </w:p>
    <w:p w14:paraId="12ACC0BE" w14:textId="5DF72FE3" w:rsidR="00FB2F12" w:rsidRDefault="00FB2F12" w:rsidP="00FB2F12">
      <w:r>
        <w:t xml:space="preserve">T1.2.7: Test </w:t>
      </w:r>
      <w:r w:rsidR="00FD1F8C" w:rsidRPr="00FD1F8C">
        <w:t xml:space="preserve">CaculateBolus </w:t>
      </w:r>
      <w:r>
        <w:t>()</w:t>
      </w:r>
    </w:p>
    <w:p w14:paraId="2194C209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CaculateBolus(process,~,~)</w:t>
      </w:r>
    </w:p>
    <w:p w14:paraId="62E49AC0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(process.temp3 &lt; process.InjectorDB.BolusOrigin)</w:t>
      </w:r>
    </w:p>
    <w:p w14:paraId="77119C87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9AECCA4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process.temp3 = process.temp3 + process.InjectorDB.BaselineOrigin/60;</w:t>
      </w:r>
    </w:p>
    <w:p w14:paraId="41EDBB7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55D9FB8" w14:textId="41597778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process.InjectorDB.Baseline = num2str(str2double(process.InjectorDB.Baseline)-process.InjectorDB.BaselineOrigin);</w:t>
      </w:r>
    </w:p>
    <w:p w14:paraId="03C5340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process.temp3 = 0;</w:t>
      </w:r>
    </w:p>
    <w:p w14:paraId="3F69D6BF" w14:textId="2ABB5E14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strcmp(get(process.e, </w:t>
      </w:r>
      <w:r>
        <w:rPr>
          <w:rFonts w:ascii="Courier New" w:hAnsi="Courier New" w:cs="Courier New"/>
          <w:color w:val="A020F0"/>
          <w:sz w:val="20"/>
          <w:szCs w:val="20"/>
        </w:rPr>
        <w:t>'Running'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02DEF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process.App.setButton.Enable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F0DC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process.App.startButton.Enable =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070F9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90AC696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D71694B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process.App.TextArea_BaselineforEm.Value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1454D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process.App.TextArea_BolusforEm.Value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C79C1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process.App.TextArea_Baseline.Value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7D8B4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process.App.TextArea_Bolus.Value = </w:t>
      </w:r>
      <w:r>
        <w:rPr>
          <w:rFonts w:ascii="Courier New" w:hAnsi="Courier New" w:cs="Courier New"/>
          <w:color w:val="A020F0"/>
          <w:sz w:val="20"/>
          <w:szCs w:val="20"/>
        </w:rPr>
        <w:t>'waiting!'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120F8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66AB10C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0616F141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process.InjectorDB.Bolus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20090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process.InjectorDB.BaselineforEm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C65C2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process.InjectorDB.BolusforEm = </w:t>
      </w:r>
      <w:r>
        <w:rPr>
          <w:rFonts w:ascii="Courier New" w:hAnsi="Courier New" w:cs="Courier New"/>
          <w:color w:val="A020F0"/>
          <w:sz w:val="20"/>
          <w:szCs w:val="20"/>
        </w:rPr>
        <w:t>'empty'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8AE53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process.InjectorDB.TotalAmount = 0.0;</w:t>
      </w:r>
    </w:p>
    <w:p w14:paraId="707480BD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407BC3A7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stop(process.t);</w:t>
      </w:r>
    </w:p>
    <w:p w14:paraId="670DB435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F868C1" w14:textId="4ABE2A3F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stop(process.m);</w:t>
      </w:r>
    </w:p>
    <w:p w14:paraId="04F76999" w14:textId="697D77E8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9AD07A" w14:textId="77777777" w:rsidR="00FD1F8C" w:rsidRDefault="00FD1F8C" w:rsidP="00FD1F8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31C725" w14:textId="77777777" w:rsidR="00FB2F12" w:rsidRDefault="00FB2F12" w:rsidP="00FB2F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B19B61" w14:textId="77777777" w:rsidR="00FB2F12" w:rsidRDefault="00FB2F12" w:rsidP="00FB2F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A28FE9" w14:textId="77777777" w:rsidR="00FB2F12" w:rsidRDefault="00FB2F12" w:rsidP="00FB2F12"/>
    <w:p w14:paraId="2977B5E9" w14:textId="77777777" w:rsidR="00FB2F12" w:rsidRDefault="00FB2F12" w:rsidP="00FB2F12">
      <w:pPr>
        <w:pStyle w:val="ad"/>
        <w:numPr>
          <w:ilvl w:val="0"/>
          <w:numId w:val="7"/>
        </w:numPr>
      </w:pPr>
      <w:r>
        <w:t>Coverage Criteria: Branch  coverage</w:t>
      </w:r>
    </w:p>
    <w:p w14:paraId="708A846F" w14:textId="77777777" w:rsidR="00FB2F12" w:rsidRDefault="00FB2F12" w:rsidP="00FB2F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B2F12" w14:paraId="6832542E" w14:textId="77777777" w:rsidTr="0096600C">
        <w:tc>
          <w:tcPr>
            <w:tcW w:w="4392" w:type="dxa"/>
          </w:tcPr>
          <w:p w14:paraId="0D077988" w14:textId="77777777" w:rsidR="00FB2F12" w:rsidRDefault="00FB2F12" w:rsidP="0096600C"/>
        </w:tc>
        <w:tc>
          <w:tcPr>
            <w:tcW w:w="4598" w:type="dxa"/>
          </w:tcPr>
          <w:p w14:paraId="72CE1CC3" w14:textId="50CDCA92" w:rsidR="00FB2F12" w:rsidRDefault="00FB2F12" w:rsidP="0096600C">
            <w:r>
              <w:t>Test Case T1.2.7.1</w:t>
            </w:r>
          </w:p>
        </w:tc>
      </w:tr>
      <w:tr w:rsidR="00FB2F12" w14:paraId="00A52321" w14:textId="77777777" w:rsidTr="0096600C">
        <w:tc>
          <w:tcPr>
            <w:tcW w:w="4392" w:type="dxa"/>
          </w:tcPr>
          <w:p w14:paraId="6DD465EA" w14:textId="77777777" w:rsidR="00FB2F12" w:rsidRDefault="00FB2F12" w:rsidP="0096600C">
            <w:r>
              <w:t>Coverage Item</w:t>
            </w:r>
          </w:p>
        </w:tc>
        <w:tc>
          <w:tcPr>
            <w:tcW w:w="4598" w:type="dxa"/>
          </w:tcPr>
          <w:p w14:paraId="0856AFDB" w14:textId="348810A0" w:rsidR="00FB2F12" w:rsidRDefault="00FB2F12" w:rsidP="0096600C">
            <w:r>
              <w:t>Tcover1.2.7.1</w:t>
            </w:r>
          </w:p>
        </w:tc>
      </w:tr>
      <w:tr w:rsidR="00FB2F12" w14:paraId="28C1B702" w14:textId="77777777" w:rsidTr="0096600C">
        <w:tc>
          <w:tcPr>
            <w:tcW w:w="4392" w:type="dxa"/>
          </w:tcPr>
          <w:p w14:paraId="5A414FCD" w14:textId="77777777" w:rsidR="00FB2F12" w:rsidRDefault="00FB2F12" w:rsidP="0096600C">
            <w:r>
              <w:t>Input</w:t>
            </w:r>
          </w:p>
        </w:tc>
        <w:tc>
          <w:tcPr>
            <w:tcW w:w="4598" w:type="dxa"/>
          </w:tcPr>
          <w:p w14:paraId="055E7ECC" w14:textId="77777777" w:rsidR="0096600C" w:rsidRDefault="0096600C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db.BolusOrigin = 0.1;</w:t>
            </w:r>
          </w:p>
          <w:p w14:paraId="162BC8C4" w14:textId="5A7BD87D" w:rsidR="00FB2F12" w:rsidRPr="00A93919" w:rsidRDefault="0096600C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db.BaselineOrigin = 0.06;</w:t>
            </w:r>
          </w:p>
        </w:tc>
      </w:tr>
      <w:tr w:rsidR="00FB2F12" w14:paraId="5F9C7710" w14:textId="77777777" w:rsidTr="0096600C">
        <w:tc>
          <w:tcPr>
            <w:tcW w:w="4392" w:type="dxa"/>
          </w:tcPr>
          <w:p w14:paraId="2A969D39" w14:textId="77777777" w:rsidR="00FB2F12" w:rsidRDefault="00FB2F12" w:rsidP="0096600C">
            <w:r>
              <w:t>State</w:t>
            </w:r>
          </w:p>
        </w:tc>
        <w:tc>
          <w:tcPr>
            <w:tcW w:w="4598" w:type="dxa"/>
          </w:tcPr>
          <w:p w14:paraId="6F1275A0" w14:textId="74FF951D" w:rsidR="003E16BD" w:rsidRPr="003E16BD" w:rsidRDefault="003E16BD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 = InjectorDB;</w:t>
            </w:r>
          </w:p>
          <w:p w14:paraId="6F1A50D9" w14:textId="422DB8AC" w:rsidR="00FB2F12" w:rsidRPr="007B1D46" w:rsidRDefault="00FB2F1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FB2F12" w14:paraId="121F4590" w14:textId="77777777" w:rsidTr="0096600C">
        <w:tc>
          <w:tcPr>
            <w:tcW w:w="4392" w:type="dxa"/>
          </w:tcPr>
          <w:p w14:paraId="10907FC0" w14:textId="77777777" w:rsidR="00FB2F12" w:rsidRDefault="00FB2F12" w:rsidP="0096600C">
            <w:r>
              <w:t>Expected Output</w:t>
            </w:r>
          </w:p>
        </w:tc>
        <w:tc>
          <w:tcPr>
            <w:tcW w:w="4598" w:type="dxa"/>
          </w:tcPr>
          <w:p w14:paraId="1281A18C" w14:textId="3ADA28ED" w:rsidR="00FB2F12" w:rsidRPr="007B1D46" w:rsidRDefault="00FB2F12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</w:t>
            </w:r>
            <w:r w:rsidR="003E16BD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=0.001</w:t>
            </w:r>
          </w:p>
        </w:tc>
      </w:tr>
    </w:tbl>
    <w:p w14:paraId="54BC66A6" w14:textId="77777777" w:rsidR="00FB2F12" w:rsidRDefault="00FB2F12" w:rsidP="00FB2F1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FB2F12" w14:paraId="2BDCBD0F" w14:textId="77777777" w:rsidTr="0096600C">
        <w:tc>
          <w:tcPr>
            <w:tcW w:w="4392" w:type="dxa"/>
          </w:tcPr>
          <w:p w14:paraId="5ABAD721" w14:textId="77777777" w:rsidR="00FB2F12" w:rsidRDefault="00FB2F12" w:rsidP="0096600C"/>
        </w:tc>
        <w:tc>
          <w:tcPr>
            <w:tcW w:w="4598" w:type="dxa"/>
          </w:tcPr>
          <w:p w14:paraId="4CDBEB3F" w14:textId="119D4281" w:rsidR="00FB2F12" w:rsidRDefault="00FB2F12" w:rsidP="0096600C">
            <w:r>
              <w:t>Test Case T1.2.7.2</w:t>
            </w:r>
          </w:p>
        </w:tc>
      </w:tr>
      <w:tr w:rsidR="00FB2F12" w14:paraId="054CB08D" w14:textId="77777777" w:rsidTr="0096600C">
        <w:tc>
          <w:tcPr>
            <w:tcW w:w="4392" w:type="dxa"/>
          </w:tcPr>
          <w:p w14:paraId="4E4DB4E0" w14:textId="77777777" w:rsidR="00FB2F12" w:rsidRDefault="00FB2F12" w:rsidP="0096600C">
            <w:r>
              <w:t>Coverage Item</w:t>
            </w:r>
          </w:p>
        </w:tc>
        <w:tc>
          <w:tcPr>
            <w:tcW w:w="4598" w:type="dxa"/>
          </w:tcPr>
          <w:p w14:paraId="1620D9B5" w14:textId="631F9547" w:rsidR="00FB2F12" w:rsidRDefault="00FB2F12" w:rsidP="0096600C">
            <w:r>
              <w:t>Tcover1.2.7.2</w:t>
            </w:r>
          </w:p>
        </w:tc>
      </w:tr>
      <w:tr w:rsidR="00FB2F12" w14:paraId="48500A3E" w14:textId="77777777" w:rsidTr="0096600C">
        <w:tc>
          <w:tcPr>
            <w:tcW w:w="4392" w:type="dxa"/>
          </w:tcPr>
          <w:p w14:paraId="6A1DC2BF" w14:textId="77777777" w:rsidR="00FB2F12" w:rsidRDefault="00FB2F12" w:rsidP="0096600C">
            <w:r>
              <w:t>Input</w:t>
            </w:r>
          </w:p>
        </w:tc>
        <w:tc>
          <w:tcPr>
            <w:tcW w:w="4598" w:type="dxa"/>
          </w:tcPr>
          <w:p w14:paraId="14C77DF3" w14:textId="3E429885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pro.temp3 = 1;</w:t>
            </w:r>
          </w:p>
          <w:p w14:paraId="443780E9" w14:textId="32FE95A3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db.Baseline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36C5D3" w14:textId="0225FF6A" w:rsidR="00FB2F12" w:rsidRPr="00165B72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db.BolusOrigin = 0.05;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db.BaselineOrigin = 0.05;</w:t>
            </w:r>
          </w:p>
        </w:tc>
      </w:tr>
      <w:tr w:rsidR="003E16BD" w14:paraId="22FCFD17" w14:textId="77777777" w:rsidTr="0096600C">
        <w:tc>
          <w:tcPr>
            <w:tcW w:w="4392" w:type="dxa"/>
          </w:tcPr>
          <w:p w14:paraId="41A5B727" w14:textId="77777777" w:rsidR="003E16BD" w:rsidRDefault="003E16BD" w:rsidP="003E16BD">
            <w:r>
              <w:t>State</w:t>
            </w:r>
          </w:p>
        </w:tc>
        <w:tc>
          <w:tcPr>
            <w:tcW w:w="4598" w:type="dxa"/>
          </w:tcPr>
          <w:p w14:paraId="3E1F07D4" w14:textId="77777777" w:rsidR="003E16BD" w:rsidRP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 = InjectorDB;</w:t>
            </w:r>
          </w:p>
          <w:p w14:paraId="0D7029B7" w14:textId="477C17F2" w:rsidR="003E16BD" w:rsidRPr="007B1D46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start(pro.t);</w:t>
            </w:r>
          </w:p>
        </w:tc>
      </w:tr>
      <w:tr w:rsidR="003E16BD" w14:paraId="689FD718" w14:textId="77777777" w:rsidTr="0096600C">
        <w:tc>
          <w:tcPr>
            <w:tcW w:w="4392" w:type="dxa"/>
          </w:tcPr>
          <w:p w14:paraId="5E862A41" w14:textId="77777777" w:rsidR="003E16BD" w:rsidRDefault="003E16BD" w:rsidP="003E16BD">
            <w:r>
              <w:t>Expected Output</w:t>
            </w:r>
          </w:p>
        </w:tc>
        <w:tc>
          <w:tcPr>
            <w:tcW w:w="4598" w:type="dxa"/>
          </w:tcPr>
          <w:p w14:paraId="0CF9E60C" w14:textId="77777777" w:rsid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pro.temp3=0</w:t>
            </w:r>
          </w:p>
          <w:p w14:paraId="5C0FE3B7" w14:textId="388C3A1D" w:rsidR="003E16BD" w:rsidRPr="003E16BD" w:rsidRDefault="003E16BD" w:rsidP="003E16B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</w:p>
        </w:tc>
      </w:tr>
    </w:tbl>
    <w:p w14:paraId="570B97F9" w14:textId="77777777" w:rsidR="00FB2F12" w:rsidRPr="00611835" w:rsidRDefault="00FB2F12" w:rsidP="00FB2F12"/>
    <w:p w14:paraId="72D206A4" w14:textId="77777777" w:rsidR="00FB2F12" w:rsidRDefault="00FB2F12" w:rsidP="00FB2F12">
      <w:pPr>
        <w:pStyle w:val="ad"/>
        <w:numPr>
          <w:ilvl w:val="0"/>
          <w:numId w:val="8"/>
        </w:numPr>
      </w:pPr>
      <w:r>
        <w:t>Test coverage:2/2=100%</w:t>
      </w:r>
    </w:p>
    <w:p w14:paraId="7E55C3F3" w14:textId="77777777" w:rsidR="00FB2F12" w:rsidRDefault="00FB2F12" w:rsidP="00FB2F12">
      <w:pPr>
        <w:pStyle w:val="ad"/>
        <w:numPr>
          <w:ilvl w:val="0"/>
          <w:numId w:val="8"/>
        </w:numPr>
      </w:pPr>
      <w:r>
        <w:t>Test result: 2 passed</w:t>
      </w:r>
    </w:p>
    <w:p w14:paraId="15B8A2DD" w14:textId="77777777" w:rsidR="00D82124" w:rsidRPr="003E3954" w:rsidRDefault="00D82124" w:rsidP="00122171"/>
    <w:p w14:paraId="73C5F908" w14:textId="049D21C9" w:rsidR="00D954E6" w:rsidRDefault="00D954E6" w:rsidP="00D954E6">
      <w:pPr>
        <w:pStyle w:val="2"/>
      </w:pPr>
      <w:bookmarkStart w:id="3" w:name="_Toc44237253"/>
      <w:r>
        <w:t>T2: Integration Test</w:t>
      </w:r>
      <w:bookmarkEnd w:id="3"/>
    </w:p>
    <w:p w14:paraId="157C0277" w14:textId="2401B8A8" w:rsidR="00643C33" w:rsidRDefault="00643C33" w:rsidP="00643C33">
      <w:pPr>
        <w:pStyle w:val="3"/>
      </w:pPr>
      <w:bookmarkStart w:id="4" w:name="_Toc44237254"/>
      <w:r>
        <w:t xml:space="preserve">T2.1: </w:t>
      </w:r>
      <w:r w:rsidR="0073482B">
        <w:t>Injector</w:t>
      </w:r>
      <w:r>
        <w:t>Processor+</w:t>
      </w:r>
      <w:r w:rsidR="0073482B">
        <w:t>Injector</w:t>
      </w:r>
      <w:r>
        <w:t>DB Integration</w:t>
      </w:r>
      <w:bookmarkEnd w:id="4"/>
    </w:p>
    <w:p w14:paraId="5E93ED3F" w14:textId="08795A1F" w:rsidR="007248D5" w:rsidRDefault="007248D5" w:rsidP="007248D5">
      <w:r>
        <w:t xml:space="preserve">T2.1.1: Test </w:t>
      </w:r>
      <w:r w:rsidRPr="00DB5481">
        <w:t xml:space="preserve">updateData </w:t>
      </w:r>
      <w:r>
        <w:t>()</w:t>
      </w:r>
    </w:p>
    <w:p w14:paraId="6C0175A2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updateData(process,data,setlistID)</w:t>
      </w:r>
    </w:p>
    <w:p w14:paraId="0F0AA956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setlistID</w:t>
      </w:r>
    </w:p>
    <w:p w14:paraId="270F07DC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'AmountLimit'</w:t>
      </w:r>
    </w:p>
    <w:p w14:paraId="06AD3E92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process.InjectorDB.SetAmountLimit(data);</w:t>
      </w:r>
    </w:p>
    <w:p w14:paraId="3F460AA1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'AmountInShortPeriod'</w:t>
      </w:r>
    </w:p>
    <w:p w14:paraId="7D12A70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process.InjectorDB.SetAmountInShortPeriod(data);</w:t>
      </w:r>
    </w:p>
    <w:p w14:paraId="4F9F21B1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'Baseline'</w:t>
      </w:r>
    </w:p>
    <w:p w14:paraId="26DC7545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process.InjectorDB.SetBaseline(data);</w:t>
      </w:r>
    </w:p>
    <w:p w14:paraId="728B961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'Bolus'</w:t>
      </w:r>
    </w:p>
    <w:p w14:paraId="700A72E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process.InjectorDB.SetBolus(data);</w:t>
      </w:r>
    </w:p>
    <w:p w14:paraId="5BE80EA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8799D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610F8" w14:textId="77777777" w:rsidR="007248D5" w:rsidRDefault="007248D5" w:rsidP="007248D5"/>
    <w:p w14:paraId="5865CCBD" w14:textId="77777777" w:rsidR="007248D5" w:rsidRDefault="007248D5" w:rsidP="007248D5">
      <w:pPr>
        <w:pStyle w:val="ad"/>
        <w:numPr>
          <w:ilvl w:val="0"/>
          <w:numId w:val="7"/>
        </w:numPr>
      </w:pPr>
      <w:r>
        <w:t>Coverage Criteria: Statement coverage</w:t>
      </w:r>
    </w:p>
    <w:p w14:paraId="546C55E9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24CABA66" w14:textId="77777777" w:rsidTr="0096600C">
        <w:tc>
          <w:tcPr>
            <w:tcW w:w="4392" w:type="dxa"/>
          </w:tcPr>
          <w:p w14:paraId="5B28B105" w14:textId="77777777" w:rsidR="007248D5" w:rsidRDefault="007248D5" w:rsidP="0096600C"/>
        </w:tc>
        <w:tc>
          <w:tcPr>
            <w:tcW w:w="4598" w:type="dxa"/>
          </w:tcPr>
          <w:p w14:paraId="431C03CD" w14:textId="2CF53576" w:rsidR="007248D5" w:rsidRDefault="007248D5" w:rsidP="0096600C">
            <w:r>
              <w:t>Test Case T2.1.1.1</w:t>
            </w:r>
          </w:p>
        </w:tc>
      </w:tr>
      <w:tr w:rsidR="007248D5" w14:paraId="1F507865" w14:textId="77777777" w:rsidTr="0096600C">
        <w:tc>
          <w:tcPr>
            <w:tcW w:w="4392" w:type="dxa"/>
          </w:tcPr>
          <w:p w14:paraId="105D9640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7159DBC1" w14:textId="509F5414" w:rsidR="007248D5" w:rsidRDefault="007248D5" w:rsidP="0096600C">
            <w:r>
              <w:t>Tcover2.1.1.1</w:t>
            </w:r>
          </w:p>
        </w:tc>
      </w:tr>
      <w:tr w:rsidR="007248D5" w14:paraId="00F6A0CB" w14:textId="77777777" w:rsidTr="0096600C">
        <w:tc>
          <w:tcPr>
            <w:tcW w:w="4392" w:type="dxa"/>
          </w:tcPr>
          <w:p w14:paraId="6D278924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20C50AB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  <w:p w14:paraId="4239B46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setlistID1 =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'AmountLimit'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CB832E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'AmountInShortPeriod'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C743D6D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653D8B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setlistID4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598ACB79" w14:textId="77777777" w:rsidTr="0096600C">
        <w:tc>
          <w:tcPr>
            <w:tcW w:w="4392" w:type="dxa"/>
          </w:tcPr>
          <w:p w14:paraId="10832E12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138B13FF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7248D5" w14:paraId="0828BE4D" w14:textId="77777777" w:rsidTr="0096600C">
        <w:tc>
          <w:tcPr>
            <w:tcW w:w="4392" w:type="dxa"/>
          </w:tcPr>
          <w:p w14:paraId="3CACC8F0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4BA5856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db.AmountLimit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27FB1DE1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db.AmountInShortPeriod=1</w:t>
            </w:r>
          </w:p>
          <w:p w14:paraId="67B5FE5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db.Baseline=1</w:t>
            </w:r>
          </w:p>
          <w:p w14:paraId="4BEAC231" w14:textId="77777777" w:rsidR="007248D5" w:rsidRPr="008E0EF7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db.Bolus=1</w:t>
            </w:r>
          </w:p>
        </w:tc>
      </w:tr>
    </w:tbl>
    <w:p w14:paraId="1E19440D" w14:textId="77777777" w:rsidR="007248D5" w:rsidRDefault="007248D5" w:rsidP="007248D5"/>
    <w:p w14:paraId="4A54636A" w14:textId="77777777" w:rsidR="007248D5" w:rsidRDefault="007248D5" w:rsidP="007248D5">
      <w:pPr>
        <w:pStyle w:val="ad"/>
        <w:numPr>
          <w:ilvl w:val="0"/>
          <w:numId w:val="8"/>
        </w:numPr>
      </w:pPr>
      <w:r>
        <w:t>Test coverage: 1/1=100%</w:t>
      </w:r>
    </w:p>
    <w:p w14:paraId="2276B84B" w14:textId="77777777" w:rsidR="007248D5" w:rsidRDefault="007248D5" w:rsidP="007248D5">
      <w:pPr>
        <w:pStyle w:val="ad"/>
        <w:numPr>
          <w:ilvl w:val="0"/>
          <w:numId w:val="8"/>
        </w:numPr>
      </w:pPr>
      <w:r>
        <w:t>Test result: 1 passed</w:t>
      </w:r>
    </w:p>
    <w:p w14:paraId="3F88E678" w14:textId="7AA51A1E" w:rsidR="007248D5" w:rsidRDefault="007248D5" w:rsidP="007248D5">
      <w:r>
        <w:t>T2.1.</w:t>
      </w:r>
      <w:r>
        <w:rPr>
          <w:rFonts w:hint="eastAsia"/>
        </w:rPr>
        <w:t>2</w:t>
      </w:r>
      <w:r>
        <w:t xml:space="preserve">: Test </w:t>
      </w:r>
      <w:r w:rsidRPr="007C6FA9">
        <w:t xml:space="preserve">updateAuthority </w:t>
      </w:r>
      <w:r>
        <w:t>()</w:t>
      </w:r>
    </w:p>
    <w:p w14:paraId="01FE5F8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updateAuthority(process,bol)</w:t>
      </w:r>
    </w:p>
    <w:p w14:paraId="16A3F1B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process.InjectorDB.SetAuthority(bol);</w:t>
      </w:r>
    </w:p>
    <w:p w14:paraId="2A7D0FB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D0B13B" w14:textId="77777777" w:rsidR="007248D5" w:rsidRDefault="007248D5" w:rsidP="007248D5"/>
    <w:p w14:paraId="532BDE6D" w14:textId="77777777" w:rsidR="007248D5" w:rsidRDefault="007248D5" w:rsidP="007248D5">
      <w:pPr>
        <w:pStyle w:val="ad"/>
        <w:numPr>
          <w:ilvl w:val="0"/>
          <w:numId w:val="7"/>
        </w:numPr>
      </w:pPr>
      <w:r>
        <w:t>Coverage Criteria: Statement coverage</w:t>
      </w:r>
    </w:p>
    <w:p w14:paraId="5500EC10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35478406" w14:textId="77777777" w:rsidTr="0096600C">
        <w:tc>
          <w:tcPr>
            <w:tcW w:w="4392" w:type="dxa"/>
          </w:tcPr>
          <w:p w14:paraId="1F6D144E" w14:textId="77777777" w:rsidR="007248D5" w:rsidRDefault="007248D5" w:rsidP="0096600C"/>
        </w:tc>
        <w:tc>
          <w:tcPr>
            <w:tcW w:w="4598" w:type="dxa"/>
          </w:tcPr>
          <w:p w14:paraId="36B0BCCB" w14:textId="718C7D7A" w:rsidR="007248D5" w:rsidRDefault="007248D5" w:rsidP="0096600C">
            <w:r>
              <w:t>Test Case T2.1.</w:t>
            </w: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7248D5" w14:paraId="7BFD8ED3" w14:textId="77777777" w:rsidTr="0096600C">
        <w:tc>
          <w:tcPr>
            <w:tcW w:w="4392" w:type="dxa"/>
          </w:tcPr>
          <w:p w14:paraId="13A0B093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16A2BB71" w14:textId="638C6519" w:rsidR="007248D5" w:rsidRDefault="007248D5" w:rsidP="0096600C">
            <w:r>
              <w:t>Tcover2.1.</w:t>
            </w: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7248D5" w14:paraId="6A33F968" w14:textId="77777777" w:rsidTr="0096600C">
        <w:tc>
          <w:tcPr>
            <w:tcW w:w="4392" w:type="dxa"/>
          </w:tcPr>
          <w:p w14:paraId="495D3E5F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192E96F5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1;</w:t>
            </w:r>
          </w:p>
          <w:p w14:paraId="2B6203AE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pro.updateAuthority(data);</w:t>
            </w:r>
          </w:p>
        </w:tc>
      </w:tr>
      <w:tr w:rsidR="007248D5" w14:paraId="2ABDFB10" w14:textId="77777777" w:rsidTr="0096600C">
        <w:tc>
          <w:tcPr>
            <w:tcW w:w="4392" w:type="dxa"/>
          </w:tcPr>
          <w:p w14:paraId="66F40AC2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3B4D979B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7248D5" w14:paraId="7F706794" w14:textId="77777777" w:rsidTr="0096600C">
        <w:tc>
          <w:tcPr>
            <w:tcW w:w="4392" w:type="dxa"/>
          </w:tcPr>
          <w:p w14:paraId="555561EA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479A2453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ind w:firstLineChars="300" w:firstLine="6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db.Authority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</w:tbl>
    <w:p w14:paraId="1C9AC015" w14:textId="77777777" w:rsidR="007248D5" w:rsidRDefault="007248D5" w:rsidP="007248D5"/>
    <w:p w14:paraId="77C79594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3EC2588F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40CC4149" w14:textId="4522464F" w:rsidR="007248D5" w:rsidRDefault="007248D5" w:rsidP="007248D5">
      <w:r>
        <w:t xml:space="preserve">T2.1.3: Test </w:t>
      </w:r>
      <w:r w:rsidRPr="00D96790">
        <w:t>getData</w:t>
      </w:r>
      <w:r w:rsidRPr="007C6FA9">
        <w:t xml:space="preserve"> </w:t>
      </w:r>
      <w:r>
        <w:t>()</w:t>
      </w:r>
    </w:p>
    <w:p w14:paraId="76F1777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= getdata(process,id)</w:t>
      </w:r>
    </w:p>
    <w:p w14:paraId="28810A4A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</w:p>
    <w:p w14:paraId="79748EAC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'Baseline'</w:t>
      </w:r>
    </w:p>
    <w:p w14:paraId="07925BD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process.InjectorDB.Baseline;</w:t>
      </w:r>
    </w:p>
    <w:p w14:paraId="14DAFF09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'Bolus'</w:t>
      </w:r>
    </w:p>
    <w:p w14:paraId="3076B644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process.InjectorDB.Bolus;</w:t>
      </w:r>
    </w:p>
    <w:p w14:paraId="553B18CE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'BaselineforEm'</w:t>
      </w:r>
    </w:p>
    <w:p w14:paraId="57338953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process.InjectorDB.BaselineforEm;</w:t>
      </w:r>
    </w:p>
    <w:p w14:paraId="6F2823F8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'BolusforEm'</w:t>
      </w:r>
    </w:p>
    <w:p w14:paraId="71F8D3BB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data = process.InjectorDB.BolusforEm;</w:t>
      </w:r>
    </w:p>
    <w:p w14:paraId="71DFA9D6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836F27" w14:textId="77777777" w:rsidR="007248D5" w:rsidRDefault="007248D5" w:rsidP="007248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4C011C" w14:textId="77777777" w:rsidR="007248D5" w:rsidRDefault="007248D5" w:rsidP="007248D5"/>
    <w:p w14:paraId="03D37621" w14:textId="77777777" w:rsidR="007248D5" w:rsidRDefault="007248D5" w:rsidP="007248D5">
      <w:pPr>
        <w:pStyle w:val="ad"/>
        <w:numPr>
          <w:ilvl w:val="0"/>
          <w:numId w:val="7"/>
        </w:numPr>
      </w:pPr>
      <w:r>
        <w:lastRenderedPageBreak/>
        <w:t>Coverage Criteria: Statement coverage</w:t>
      </w:r>
    </w:p>
    <w:p w14:paraId="62677321" w14:textId="77777777" w:rsidR="007248D5" w:rsidRDefault="007248D5" w:rsidP="007248D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248D5" w14:paraId="410078B9" w14:textId="77777777" w:rsidTr="0096600C">
        <w:tc>
          <w:tcPr>
            <w:tcW w:w="4392" w:type="dxa"/>
          </w:tcPr>
          <w:p w14:paraId="35B89A19" w14:textId="77777777" w:rsidR="007248D5" w:rsidRDefault="007248D5" w:rsidP="0096600C"/>
        </w:tc>
        <w:tc>
          <w:tcPr>
            <w:tcW w:w="4598" w:type="dxa"/>
          </w:tcPr>
          <w:p w14:paraId="05FC7426" w14:textId="0A445FE8" w:rsidR="007248D5" w:rsidRDefault="007248D5" w:rsidP="0096600C">
            <w:r>
              <w:t>Test Case T2.1.3.1</w:t>
            </w:r>
          </w:p>
        </w:tc>
      </w:tr>
      <w:tr w:rsidR="007248D5" w14:paraId="33E6ED32" w14:textId="77777777" w:rsidTr="0096600C">
        <w:tc>
          <w:tcPr>
            <w:tcW w:w="4392" w:type="dxa"/>
          </w:tcPr>
          <w:p w14:paraId="4A241D69" w14:textId="77777777" w:rsidR="007248D5" w:rsidRDefault="007248D5" w:rsidP="0096600C">
            <w:r>
              <w:t>Coverage Item</w:t>
            </w:r>
          </w:p>
        </w:tc>
        <w:tc>
          <w:tcPr>
            <w:tcW w:w="4598" w:type="dxa"/>
          </w:tcPr>
          <w:p w14:paraId="66891491" w14:textId="6E4FF09D" w:rsidR="007248D5" w:rsidRDefault="007248D5" w:rsidP="0096600C">
            <w:r>
              <w:t>Tcover2.1.3.1</w:t>
            </w:r>
          </w:p>
        </w:tc>
      </w:tr>
      <w:tr w:rsidR="007248D5" w14:paraId="2B971B03" w14:textId="77777777" w:rsidTr="0096600C">
        <w:tc>
          <w:tcPr>
            <w:tcW w:w="4392" w:type="dxa"/>
          </w:tcPr>
          <w:p w14:paraId="3D266DEE" w14:textId="77777777" w:rsidR="007248D5" w:rsidRDefault="007248D5" w:rsidP="0096600C">
            <w:r>
              <w:t>Input</w:t>
            </w:r>
          </w:p>
        </w:tc>
        <w:tc>
          <w:tcPr>
            <w:tcW w:w="4598" w:type="dxa"/>
          </w:tcPr>
          <w:p w14:paraId="06542A57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'empty'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E90E24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setlistID1 =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8D0604F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setlistID2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D0B7963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setlistID3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C3C97C5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setlistID4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7248D5" w14:paraId="73935AAB" w14:textId="77777777" w:rsidTr="0096600C">
        <w:tc>
          <w:tcPr>
            <w:tcW w:w="4392" w:type="dxa"/>
          </w:tcPr>
          <w:p w14:paraId="5EF40FA4" w14:textId="77777777" w:rsidR="007248D5" w:rsidRDefault="007248D5" w:rsidP="0096600C">
            <w:r>
              <w:t>State</w:t>
            </w:r>
          </w:p>
        </w:tc>
        <w:tc>
          <w:tcPr>
            <w:tcW w:w="4598" w:type="dxa"/>
          </w:tcPr>
          <w:p w14:paraId="5408E057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db=InjectorDB;</w:t>
            </w:r>
          </w:p>
        </w:tc>
      </w:tr>
      <w:tr w:rsidR="007248D5" w14:paraId="0CA83E77" w14:textId="77777777" w:rsidTr="0096600C">
        <w:tc>
          <w:tcPr>
            <w:tcW w:w="4392" w:type="dxa"/>
          </w:tcPr>
          <w:p w14:paraId="770A55FE" w14:textId="77777777" w:rsidR="007248D5" w:rsidRDefault="007248D5" w:rsidP="0096600C">
            <w:r>
              <w:t>Expected Output</w:t>
            </w:r>
          </w:p>
        </w:tc>
        <w:tc>
          <w:tcPr>
            <w:tcW w:w="4598" w:type="dxa"/>
          </w:tcPr>
          <w:p w14:paraId="6291E57C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getdata(setlistID1)=data</w:t>
            </w:r>
          </w:p>
          <w:p w14:paraId="121DBBC3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getdata(setlistID2)=data</w:t>
            </w:r>
          </w:p>
          <w:p w14:paraId="19B8E908" w14:textId="77777777" w:rsidR="007248D5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getdata(setlistID3)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</w:p>
          <w:p w14:paraId="65D08C6E" w14:textId="77777777" w:rsidR="007248D5" w:rsidRPr="007B1D46" w:rsidRDefault="007248D5" w:rsidP="0096600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getdata(setlistID4)=data</w:t>
            </w:r>
          </w:p>
        </w:tc>
      </w:tr>
    </w:tbl>
    <w:p w14:paraId="2D71214A" w14:textId="77777777" w:rsidR="007248D5" w:rsidRDefault="007248D5" w:rsidP="007248D5"/>
    <w:p w14:paraId="6816E75A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51B64EDF" w14:textId="77777777" w:rsidR="007248D5" w:rsidRDefault="007248D5" w:rsidP="007248D5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23013BB7" w14:textId="61FDB14C" w:rsidR="00643C33" w:rsidRDefault="00643C33" w:rsidP="00643C33">
      <w:pPr>
        <w:pStyle w:val="3"/>
      </w:pPr>
      <w:bookmarkStart w:id="5" w:name="_Toc44237255"/>
      <w:r>
        <w:t xml:space="preserve">T2.2: </w:t>
      </w:r>
      <w:r w:rsidR="0073482B">
        <w:t>Injector</w:t>
      </w:r>
      <w:r>
        <w:t>UI+</w:t>
      </w:r>
      <w:r w:rsidR="0073482B">
        <w:t>Injector</w:t>
      </w:r>
      <w:r>
        <w:t>Processor+</w:t>
      </w:r>
      <w:r w:rsidR="0073482B">
        <w:t>Injector</w:t>
      </w:r>
      <w:r>
        <w:t>DB Integration</w:t>
      </w:r>
      <w:bookmarkEnd w:id="5"/>
    </w:p>
    <w:p w14:paraId="5A866D9B" w14:textId="5F191315" w:rsidR="0073482B" w:rsidRDefault="0073482B" w:rsidP="0073482B">
      <w:r>
        <w:t xml:space="preserve">T2.2.1: Test </w:t>
      </w:r>
      <w:r w:rsidR="000677E7">
        <w:t>input</w:t>
      </w:r>
    </w:p>
    <w:p w14:paraId="7227AE0B" w14:textId="77777777" w:rsidR="0073482B" w:rsidRDefault="0073482B" w:rsidP="0073482B">
      <w:pPr>
        <w:pStyle w:val="ad"/>
        <w:numPr>
          <w:ilvl w:val="0"/>
          <w:numId w:val="7"/>
        </w:numPr>
      </w:pPr>
      <w:r>
        <w:t>Coverage Criteria: Statement coverage</w:t>
      </w:r>
    </w:p>
    <w:p w14:paraId="774CDAEC" w14:textId="77777777" w:rsidR="0073482B" w:rsidRDefault="0073482B" w:rsidP="0073482B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73482B" w14:paraId="3D3CC0CD" w14:textId="77777777" w:rsidTr="00FC748D">
        <w:tc>
          <w:tcPr>
            <w:tcW w:w="4392" w:type="dxa"/>
          </w:tcPr>
          <w:p w14:paraId="5A77848C" w14:textId="77777777" w:rsidR="0073482B" w:rsidRDefault="0073482B" w:rsidP="00FC748D"/>
        </w:tc>
        <w:tc>
          <w:tcPr>
            <w:tcW w:w="4598" w:type="dxa"/>
          </w:tcPr>
          <w:p w14:paraId="3624CF98" w14:textId="4326C8BE" w:rsidR="0073482B" w:rsidRDefault="0073482B" w:rsidP="00FC748D">
            <w:r>
              <w:t>Test Case T2.</w:t>
            </w:r>
            <w:r w:rsidR="000677E7">
              <w:t>2</w:t>
            </w:r>
            <w:r>
              <w:t>.1.1</w:t>
            </w:r>
          </w:p>
        </w:tc>
      </w:tr>
      <w:tr w:rsidR="0073482B" w14:paraId="3AC993C8" w14:textId="77777777" w:rsidTr="00FC748D">
        <w:tc>
          <w:tcPr>
            <w:tcW w:w="4392" w:type="dxa"/>
          </w:tcPr>
          <w:p w14:paraId="5EBD565B" w14:textId="77777777" w:rsidR="0073482B" w:rsidRDefault="0073482B" w:rsidP="00FC748D">
            <w:r>
              <w:t>Coverage Item</w:t>
            </w:r>
          </w:p>
        </w:tc>
        <w:tc>
          <w:tcPr>
            <w:tcW w:w="4598" w:type="dxa"/>
          </w:tcPr>
          <w:p w14:paraId="20A6D1C1" w14:textId="2EC27E99" w:rsidR="0073482B" w:rsidRDefault="0073482B" w:rsidP="00FC748D">
            <w:r>
              <w:t>Tcover2.</w:t>
            </w:r>
            <w:r w:rsidR="000677E7">
              <w:t>2</w:t>
            </w:r>
            <w:r>
              <w:t>.1.1</w:t>
            </w:r>
          </w:p>
        </w:tc>
      </w:tr>
      <w:tr w:rsidR="0073482B" w14:paraId="7F3C2768" w14:textId="77777777" w:rsidTr="00FC748D">
        <w:tc>
          <w:tcPr>
            <w:tcW w:w="4392" w:type="dxa"/>
          </w:tcPr>
          <w:p w14:paraId="6237421C" w14:textId="77777777" w:rsidR="0073482B" w:rsidRDefault="0073482B" w:rsidP="00FC748D">
            <w:r>
              <w:t>Input</w:t>
            </w:r>
          </w:p>
        </w:tc>
        <w:tc>
          <w:tcPr>
            <w:tcW w:w="4598" w:type="dxa"/>
          </w:tcPr>
          <w:p w14:paraId="56EAA04F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‘0.1’</w:t>
            </w:r>
          </w:p>
          <w:p w14:paraId="4DFA725B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‘0.5’</w:t>
            </w:r>
          </w:p>
          <w:p w14:paraId="1DC39C02" w14:textId="77777777" w:rsidR="00AE492F" w:rsidRPr="00AE492F" w:rsidRDefault="00AE492F" w:rsidP="00AE492F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BaselineforEm = ‘0.1’</w:t>
            </w:r>
          </w:p>
          <w:p w14:paraId="31F781D2" w14:textId="1C5021AF" w:rsidR="00AE492F" w:rsidRPr="007B1D46" w:rsidRDefault="00AE492F" w:rsidP="00AE492F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BolusForEm = ‘0.2’</w:t>
            </w:r>
          </w:p>
        </w:tc>
      </w:tr>
      <w:tr w:rsidR="0073482B" w14:paraId="67AD8A3A" w14:textId="77777777" w:rsidTr="00FC748D">
        <w:tc>
          <w:tcPr>
            <w:tcW w:w="4392" w:type="dxa"/>
          </w:tcPr>
          <w:p w14:paraId="41C0C3FB" w14:textId="77777777" w:rsidR="0073482B" w:rsidRDefault="0073482B" w:rsidP="00FC748D">
            <w:r>
              <w:t>State</w:t>
            </w:r>
          </w:p>
        </w:tc>
        <w:tc>
          <w:tcPr>
            <w:tcW w:w="4598" w:type="dxa"/>
          </w:tcPr>
          <w:p w14:paraId="1B2B5020" w14:textId="32623D89" w:rsidR="0073482B" w:rsidRPr="007B1D46" w:rsidRDefault="000677E7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73482B" w14:paraId="204857BF" w14:textId="77777777" w:rsidTr="00FC748D">
        <w:tc>
          <w:tcPr>
            <w:tcW w:w="4392" w:type="dxa"/>
          </w:tcPr>
          <w:p w14:paraId="079CD287" w14:textId="77777777" w:rsidR="0073482B" w:rsidRDefault="0073482B" w:rsidP="00FC748D">
            <w:r>
              <w:t>Expected Output</w:t>
            </w:r>
          </w:p>
        </w:tc>
        <w:tc>
          <w:tcPr>
            <w:tcW w:w="4598" w:type="dxa"/>
          </w:tcPr>
          <w:p w14:paraId="4B02E9F0" w14:textId="6E61184C" w:rsidR="0073482B" w:rsidRDefault="0073482B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db.Baseline=</w:t>
            </w:r>
            <w:r w:rsidR="00AE492F">
              <w:rPr>
                <w:rFonts w:ascii="Courier New" w:hAnsi="Courier New" w:cs="Courier New"/>
                <w:color w:val="000000"/>
                <w:sz w:val="20"/>
                <w:szCs w:val="20"/>
              </w:rPr>
              <w:t>’0.1’</w:t>
            </w:r>
          </w:p>
          <w:p w14:paraId="55C33D59" w14:textId="77777777" w:rsidR="0073482B" w:rsidRDefault="0073482B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db.Bolus=</w:t>
            </w:r>
            <w:r w:rsidR="00AE492F">
              <w:rPr>
                <w:rFonts w:ascii="Courier New" w:hAnsi="Courier New" w:cs="Courier New"/>
                <w:color w:val="000000"/>
                <w:sz w:val="20"/>
                <w:szCs w:val="20"/>
              </w:rPr>
              <w:t>’0.5’</w:t>
            </w:r>
          </w:p>
          <w:p w14:paraId="15F2E832" w14:textId="77777777" w:rsidR="00AE492F" w:rsidRDefault="00AE492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49D58B28" w14:textId="6168933B" w:rsidR="00AE492F" w:rsidRPr="00AE492F" w:rsidRDefault="00AE492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 = ‘0.2’</w:t>
            </w:r>
          </w:p>
        </w:tc>
      </w:tr>
    </w:tbl>
    <w:p w14:paraId="125B088A" w14:textId="6E4EF76B" w:rsidR="0073482B" w:rsidRDefault="0073482B" w:rsidP="0073482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EF479D" w14:paraId="7B3F191F" w14:textId="77777777" w:rsidTr="00FC748D">
        <w:tc>
          <w:tcPr>
            <w:tcW w:w="4392" w:type="dxa"/>
          </w:tcPr>
          <w:p w14:paraId="73EE2E6D" w14:textId="77777777" w:rsidR="00EF479D" w:rsidRDefault="00EF479D" w:rsidP="00FC748D"/>
        </w:tc>
        <w:tc>
          <w:tcPr>
            <w:tcW w:w="4598" w:type="dxa"/>
          </w:tcPr>
          <w:p w14:paraId="1377F001" w14:textId="36DD7E05" w:rsidR="00EF479D" w:rsidRDefault="00EF479D" w:rsidP="00FC748D">
            <w:r>
              <w:t>Test Case T2.2.1.</w:t>
            </w:r>
            <w:r w:rsidR="002B070D">
              <w:t>2</w:t>
            </w:r>
          </w:p>
        </w:tc>
      </w:tr>
      <w:tr w:rsidR="00EF479D" w14:paraId="4F230DE8" w14:textId="77777777" w:rsidTr="00FC748D">
        <w:tc>
          <w:tcPr>
            <w:tcW w:w="4392" w:type="dxa"/>
          </w:tcPr>
          <w:p w14:paraId="3EB3B465" w14:textId="77777777" w:rsidR="00EF479D" w:rsidRDefault="00EF479D" w:rsidP="00FC748D">
            <w:r>
              <w:t>Coverage Item</w:t>
            </w:r>
          </w:p>
        </w:tc>
        <w:tc>
          <w:tcPr>
            <w:tcW w:w="4598" w:type="dxa"/>
          </w:tcPr>
          <w:p w14:paraId="0F1C6388" w14:textId="7D8D346E" w:rsidR="00EF479D" w:rsidRDefault="00EF479D" w:rsidP="00FC748D">
            <w:r>
              <w:t>Tcover2.2.1.</w:t>
            </w:r>
            <w:r w:rsidR="002B070D">
              <w:t>2</w:t>
            </w:r>
          </w:p>
        </w:tc>
      </w:tr>
      <w:tr w:rsidR="00EF479D" w14:paraId="1F86D53B" w14:textId="77777777" w:rsidTr="00FC748D">
        <w:tc>
          <w:tcPr>
            <w:tcW w:w="4392" w:type="dxa"/>
          </w:tcPr>
          <w:p w14:paraId="0ED94B49" w14:textId="77777777" w:rsidR="00EF479D" w:rsidRDefault="00EF479D" w:rsidP="00FC748D">
            <w:r>
              <w:t>Input</w:t>
            </w:r>
          </w:p>
        </w:tc>
        <w:tc>
          <w:tcPr>
            <w:tcW w:w="4598" w:type="dxa"/>
          </w:tcPr>
          <w:p w14:paraId="4129E65E" w14:textId="1D707B66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</w:t>
            </w:r>
            <w:r w:rsidR="00CA4B40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7F777C7C" w14:textId="77777777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‘0.5’</w:t>
            </w:r>
          </w:p>
          <w:p w14:paraId="25EFA72C" w14:textId="77777777" w:rsidR="00EF479D" w:rsidRPr="00AE492F" w:rsidRDefault="00EF479D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BaselineforEm = ‘0.1’</w:t>
            </w:r>
          </w:p>
          <w:p w14:paraId="75ECFBDA" w14:textId="77777777" w:rsidR="00EF479D" w:rsidRPr="007B1D46" w:rsidRDefault="00EF479D" w:rsidP="00FC748D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BolusForEm = ‘0.2’</w:t>
            </w:r>
          </w:p>
        </w:tc>
      </w:tr>
      <w:tr w:rsidR="00EF479D" w14:paraId="117C6563" w14:textId="77777777" w:rsidTr="00FC748D">
        <w:tc>
          <w:tcPr>
            <w:tcW w:w="4392" w:type="dxa"/>
          </w:tcPr>
          <w:p w14:paraId="12AEF5CE" w14:textId="77777777" w:rsidR="00EF479D" w:rsidRDefault="00EF479D" w:rsidP="00FC748D">
            <w:r>
              <w:t>State</w:t>
            </w:r>
          </w:p>
        </w:tc>
        <w:tc>
          <w:tcPr>
            <w:tcW w:w="4598" w:type="dxa"/>
          </w:tcPr>
          <w:p w14:paraId="5D188A3E" w14:textId="77777777" w:rsidR="00EF479D" w:rsidRPr="007B1D46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EF479D" w14:paraId="0196D13E" w14:textId="77777777" w:rsidTr="00FC748D">
        <w:tc>
          <w:tcPr>
            <w:tcW w:w="4392" w:type="dxa"/>
          </w:tcPr>
          <w:p w14:paraId="6C4A39EA" w14:textId="77777777" w:rsidR="00EF479D" w:rsidRDefault="00EF479D" w:rsidP="00FC748D">
            <w:r>
              <w:t>Expected Output</w:t>
            </w:r>
          </w:p>
        </w:tc>
        <w:tc>
          <w:tcPr>
            <w:tcW w:w="4598" w:type="dxa"/>
          </w:tcPr>
          <w:p w14:paraId="769CB3A0" w14:textId="0C9366E3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db.Baseline=’</w:t>
            </w:r>
            <w:r w:rsidR="00CA4B40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’</w:t>
            </w:r>
          </w:p>
          <w:p w14:paraId="74A3F76F" w14:textId="77777777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db.Bolus=’0.5’</w:t>
            </w:r>
          </w:p>
          <w:p w14:paraId="51585655" w14:textId="77777777" w:rsidR="00EF479D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44F4E234" w14:textId="77777777" w:rsidR="00EF479D" w:rsidRPr="00AE492F" w:rsidRDefault="00EF479D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 = ‘0.2’</w:t>
            </w:r>
          </w:p>
        </w:tc>
      </w:tr>
    </w:tbl>
    <w:p w14:paraId="6676BAEE" w14:textId="0DDECA24" w:rsidR="00EF479D" w:rsidRDefault="00EF479D" w:rsidP="0073482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92"/>
        <w:gridCol w:w="4598"/>
      </w:tblGrid>
      <w:tr w:rsidR="00CA4B40" w14:paraId="1C51A507" w14:textId="77777777" w:rsidTr="00FC748D">
        <w:tc>
          <w:tcPr>
            <w:tcW w:w="4392" w:type="dxa"/>
          </w:tcPr>
          <w:p w14:paraId="74F7E83A" w14:textId="77777777" w:rsidR="00CA4B40" w:rsidRDefault="00CA4B40" w:rsidP="00FC748D"/>
        </w:tc>
        <w:tc>
          <w:tcPr>
            <w:tcW w:w="4598" w:type="dxa"/>
          </w:tcPr>
          <w:p w14:paraId="6594E63D" w14:textId="7541F3B1" w:rsidR="00CA4B40" w:rsidRDefault="00CA4B40" w:rsidP="00FC748D">
            <w:r>
              <w:t>Test Case T2.2.1.</w:t>
            </w:r>
            <w:r w:rsidR="002B070D">
              <w:t>3</w:t>
            </w:r>
          </w:p>
        </w:tc>
      </w:tr>
      <w:tr w:rsidR="00CA4B40" w14:paraId="4AB59B53" w14:textId="77777777" w:rsidTr="00FC748D">
        <w:tc>
          <w:tcPr>
            <w:tcW w:w="4392" w:type="dxa"/>
          </w:tcPr>
          <w:p w14:paraId="0334C27B" w14:textId="77777777" w:rsidR="00CA4B40" w:rsidRDefault="00CA4B40" w:rsidP="00FC748D">
            <w:r>
              <w:t>Coverage Item</w:t>
            </w:r>
          </w:p>
        </w:tc>
        <w:tc>
          <w:tcPr>
            <w:tcW w:w="4598" w:type="dxa"/>
          </w:tcPr>
          <w:p w14:paraId="1A15A05C" w14:textId="614FE50F" w:rsidR="00CA4B40" w:rsidRDefault="00CA4B40" w:rsidP="00FC748D">
            <w:r>
              <w:t>Tcover2.2.1.</w:t>
            </w:r>
            <w:r w:rsidR="002B070D">
              <w:t>3</w:t>
            </w:r>
          </w:p>
        </w:tc>
      </w:tr>
      <w:tr w:rsidR="00CA4B40" w14:paraId="0C76B3BE" w14:textId="77777777" w:rsidTr="00FC748D">
        <w:tc>
          <w:tcPr>
            <w:tcW w:w="4392" w:type="dxa"/>
          </w:tcPr>
          <w:p w14:paraId="3414AEF2" w14:textId="77777777" w:rsidR="00CA4B40" w:rsidRDefault="00CA4B40" w:rsidP="00FC748D">
            <w:r>
              <w:t>Input</w:t>
            </w:r>
          </w:p>
        </w:tc>
        <w:tc>
          <w:tcPr>
            <w:tcW w:w="4598" w:type="dxa"/>
          </w:tcPr>
          <w:p w14:paraId="1888540E" w14:textId="42DCD816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 = ‘0.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410D6445" w14:textId="09F833F3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 = ‘0.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14:paraId="39CC73F9" w14:textId="77777777" w:rsidR="00CA4B40" w:rsidRPr="00AE492F" w:rsidRDefault="00CA4B40" w:rsidP="00FC748D">
            <w:pPr>
              <w:spacing w:line="259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BaselineforEm = ‘0.1’</w:t>
            </w:r>
          </w:p>
          <w:p w14:paraId="7389E72E" w14:textId="77777777" w:rsidR="00CA4B40" w:rsidRPr="007B1D46" w:rsidRDefault="00CA4B40" w:rsidP="00FC748D">
            <w:pPr>
              <w:spacing w:line="259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nput BolusForEm = ‘0.2’</w:t>
            </w:r>
          </w:p>
        </w:tc>
      </w:tr>
      <w:tr w:rsidR="00CA4B40" w14:paraId="52FCB8D2" w14:textId="77777777" w:rsidTr="00FC748D">
        <w:tc>
          <w:tcPr>
            <w:tcW w:w="4392" w:type="dxa"/>
          </w:tcPr>
          <w:p w14:paraId="40DA4662" w14:textId="77777777" w:rsidR="00CA4B40" w:rsidRDefault="00CA4B40" w:rsidP="00FC748D">
            <w:r>
              <w:t>State</w:t>
            </w:r>
          </w:p>
        </w:tc>
        <w:tc>
          <w:tcPr>
            <w:tcW w:w="4598" w:type="dxa"/>
          </w:tcPr>
          <w:p w14:paraId="10CAE696" w14:textId="77777777" w:rsidR="00CA4B40" w:rsidRPr="007B1D46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initial state</w:t>
            </w:r>
          </w:p>
        </w:tc>
      </w:tr>
      <w:tr w:rsidR="00CA4B40" w14:paraId="35AE3CD9" w14:textId="77777777" w:rsidTr="00FC748D">
        <w:tc>
          <w:tcPr>
            <w:tcW w:w="4392" w:type="dxa"/>
          </w:tcPr>
          <w:p w14:paraId="444B3033" w14:textId="77777777" w:rsidR="00CA4B40" w:rsidRDefault="00CA4B40" w:rsidP="00FC748D">
            <w:r>
              <w:t>Expected Output</w:t>
            </w:r>
          </w:p>
        </w:tc>
        <w:tc>
          <w:tcPr>
            <w:tcW w:w="4598" w:type="dxa"/>
          </w:tcPr>
          <w:p w14:paraId="1384DB30" w14:textId="648B9525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db.Baseline=’0.1’</w:t>
            </w:r>
          </w:p>
          <w:p w14:paraId="6AD97EED" w14:textId="59DB1619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db.Bolus=’0’</w:t>
            </w:r>
          </w:p>
          <w:p w14:paraId="34E736AB" w14:textId="77777777" w:rsidR="00CA4B40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492F"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 w:rsidRPr="00AE492F">
              <w:rPr>
                <w:rFonts w:ascii="Courier New" w:hAnsi="Courier New" w:cs="Courier New"/>
                <w:sz w:val="20"/>
                <w:szCs w:val="20"/>
              </w:rPr>
              <w:t>b.BaselineforEm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‘0.1’</w:t>
            </w:r>
          </w:p>
          <w:p w14:paraId="25291F9B" w14:textId="77777777" w:rsidR="00CA4B40" w:rsidRPr="00AE492F" w:rsidRDefault="00CA4B40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b.BolusForEm = ‘0.2’</w:t>
            </w:r>
          </w:p>
        </w:tc>
      </w:tr>
    </w:tbl>
    <w:p w14:paraId="36FD78FB" w14:textId="77777777" w:rsidR="00CA4B40" w:rsidRPr="00CA4B40" w:rsidRDefault="00CA4B40" w:rsidP="0073482B"/>
    <w:p w14:paraId="49635AEB" w14:textId="36EC4AB2" w:rsidR="0073482B" w:rsidRDefault="0073482B" w:rsidP="0073482B">
      <w:pPr>
        <w:pStyle w:val="ad"/>
        <w:numPr>
          <w:ilvl w:val="0"/>
          <w:numId w:val="8"/>
        </w:numPr>
      </w:pPr>
      <w:r>
        <w:t xml:space="preserve">Test coverage: </w:t>
      </w:r>
      <w:r w:rsidR="00EF479D">
        <w:t>3</w:t>
      </w:r>
      <w:r>
        <w:t>/</w:t>
      </w:r>
      <w:r w:rsidR="00EF479D">
        <w:t>3</w:t>
      </w:r>
      <w:r>
        <w:t>=100%</w:t>
      </w:r>
    </w:p>
    <w:p w14:paraId="03A3B979" w14:textId="3FB7744A" w:rsidR="0073482B" w:rsidRDefault="0073482B" w:rsidP="0073482B">
      <w:pPr>
        <w:pStyle w:val="ad"/>
        <w:numPr>
          <w:ilvl w:val="0"/>
          <w:numId w:val="8"/>
        </w:numPr>
      </w:pPr>
      <w:r>
        <w:t xml:space="preserve">Test result: </w:t>
      </w:r>
      <w:r w:rsidR="00454682">
        <w:t>3</w:t>
      </w:r>
      <w:r>
        <w:t xml:space="preserve"> passed</w:t>
      </w:r>
    </w:p>
    <w:p w14:paraId="611C9D48" w14:textId="77777777" w:rsidR="0096600C" w:rsidRPr="0096600C" w:rsidRDefault="0096600C" w:rsidP="0096600C"/>
    <w:p w14:paraId="71545139" w14:textId="4ABCF3CA" w:rsidR="00AC29A3" w:rsidRPr="00AC29A3" w:rsidRDefault="00D954E6" w:rsidP="00AC29A3">
      <w:pPr>
        <w:pStyle w:val="2"/>
      </w:pPr>
      <w:bookmarkStart w:id="6" w:name="_Toc44237256"/>
      <w:r>
        <w:t>T3: Functional Test</w:t>
      </w:r>
      <w:bookmarkEnd w:id="6"/>
    </w:p>
    <w:p w14:paraId="1630169E" w14:textId="11B84861" w:rsidR="00D954E6" w:rsidRDefault="00D954E6" w:rsidP="00D954E6">
      <w:r>
        <w:t>T3.1: Use Case “</w:t>
      </w:r>
      <w:r w:rsidR="00FC748D">
        <w:t>emergency shot</w:t>
      </w:r>
      <w:r>
        <w:t>”</w:t>
      </w:r>
    </w:p>
    <w:p w14:paraId="72BB6A0D" w14:textId="1AE05FDF" w:rsidR="00966E5C" w:rsidRDefault="00966E5C" w:rsidP="00D954E6"/>
    <w:p w14:paraId="21CCB19C" w14:textId="77777777" w:rsidR="00966E5C" w:rsidRDefault="00966E5C" w:rsidP="00966E5C">
      <w:pPr>
        <w:pStyle w:val="ad"/>
        <w:numPr>
          <w:ilvl w:val="0"/>
          <w:numId w:val="7"/>
        </w:numPr>
      </w:pPr>
      <w:r>
        <w:t>Coverage Criteria: Statement coverage</w:t>
      </w:r>
    </w:p>
    <w:p w14:paraId="44C66951" w14:textId="77777777" w:rsidR="00966E5C" w:rsidRDefault="00966E5C" w:rsidP="00966E5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966E5C" w14:paraId="6BC2F771" w14:textId="77777777" w:rsidTr="00FC748D">
        <w:tc>
          <w:tcPr>
            <w:tcW w:w="4392" w:type="dxa"/>
          </w:tcPr>
          <w:p w14:paraId="0AC31262" w14:textId="77777777" w:rsidR="00966E5C" w:rsidRDefault="00966E5C" w:rsidP="00FC748D"/>
        </w:tc>
        <w:tc>
          <w:tcPr>
            <w:tcW w:w="4598" w:type="dxa"/>
          </w:tcPr>
          <w:p w14:paraId="78A4F7CA" w14:textId="3B753FD4" w:rsidR="00966E5C" w:rsidRDefault="00966E5C" w:rsidP="00FC748D">
            <w:r>
              <w:t>Test Case T3.1.1</w:t>
            </w:r>
          </w:p>
        </w:tc>
      </w:tr>
      <w:tr w:rsidR="00966E5C" w14:paraId="28FE7F8E" w14:textId="77777777" w:rsidTr="00FC748D">
        <w:tc>
          <w:tcPr>
            <w:tcW w:w="4392" w:type="dxa"/>
          </w:tcPr>
          <w:p w14:paraId="319B9C05" w14:textId="77777777" w:rsidR="00966E5C" w:rsidRDefault="00966E5C" w:rsidP="00FC748D">
            <w:r>
              <w:t>Coverage Item</w:t>
            </w:r>
          </w:p>
        </w:tc>
        <w:tc>
          <w:tcPr>
            <w:tcW w:w="4598" w:type="dxa"/>
          </w:tcPr>
          <w:p w14:paraId="39BD29EF" w14:textId="6E031800" w:rsidR="00966E5C" w:rsidRDefault="00966E5C" w:rsidP="00FC748D">
            <w:r>
              <w:t>Tcover3.1.1</w:t>
            </w:r>
          </w:p>
        </w:tc>
      </w:tr>
      <w:tr w:rsidR="00966E5C" w14:paraId="49FD31E2" w14:textId="77777777" w:rsidTr="00FC748D">
        <w:tc>
          <w:tcPr>
            <w:tcW w:w="4392" w:type="dxa"/>
          </w:tcPr>
          <w:p w14:paraId="46703A3C" w14:textId="77777777" w:rsidR="00966E5C" w:rsidRDefault="00966E5C" w:rsidP="00FC748D">
            <w:r>
              <w:t>Input</w:t>
            </w:r>
          </w:p>
        </w:tc>
        <w:tc>
          <w:tcPr>
            <w:tcW w:w="4598" w:type="dxa"/>
          </w:tcPr>
          <w:p w14:paraId="6A605B1B" w14:textId="77777777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testCase.press(testCase.app.powerSwitch);</w:t>
            </w:r>
          </w:p>
          <w:p w14:paraId="1A952A9C" w14:textId="0D94025D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testCase.press(testCase.app.AuthoritySwitch);            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9C8B9A2" w14:textId="6E170A7C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AFB6AF9" w14:textId="1438A333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F65CE3B" w14:textId="140F8551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2CCC0EE" w14:textId="10F23E74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B4CB05" w14:textId="77777777" w:rsidR="00966E5C" w:rsidRDefault="00966E5C" w:rsidP="00966E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E4DCEA4" w14:textId="07252346" w:rsidR="00966E5C" w:rsidRPr="007B1D46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966E5C" w14:paraId="363AD53E" w14:textId="77777777" w:rsidTr="00FC748D">
        <w:tc>
          <w:tcPr>
            <w:tcW w:w="4392" w:type="dxa"/>
          </w:tcPr>
          <w:p w14:paraId="116F8FCF" w14:textId="77777777" w:rsidR="00966E5C" w:rsidRDefault="00966E5C" w:rsidP="00FC748D">
            <w:r>
              <w:t>State</w:t>
            </w:r>
          </w:p>
        </w:tc>
        <w:tc>
          <w:tcPr>
            <w:tcW w:w="4598" w:type="dxa"/>
          </w:tcPr>
          <w:p w14:paraId="3A304244" w14:textId="735474D3" w:rsidR="00966E5C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testCase.app=InjectorUI;</w:t>
            </w:r>
          </w:p>
          <w:p w14:paraId="7FECB077" w14:textId="190A461B" w:rsidR="00966E5C" w:rsidRPr="00966E5C" w:rsidRDefault="00966E5C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966E5C" w14:paraId="418C667D" w14:textId="77777777" w:rsidTr="00FC748D">
        <w:tc>
          <w:tcPr>
            <w:tcW w:w="4392" w:type="dxa"/>
          </w:tcPr>
          <w:p w14:paraId="0A1389DD" w14:textId="77777777" w:rsidR="00966E5C" w:rsidRDefault="00966E5C" w:rsidP="00FC748D">
            <w:r>
              <w:t>Expected Output</w:t>
            </w:r>
          </w:p>
        </w:tc>
        <w:tc>
          <w:tcPr>
            <w:tcW w:w="4598" w:type="dxa"/>
          </w:tcPr>
          <w:p w14:paraId="54BF14C3" w14:textId="5CC9EC6D" w:rsidR="00966E5C" w:rsidRPr="007B1D46" w:rsidRDefault="00C13B92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baseline increase when the patient pushes the emergency shot button.</w:t>
            </w:r>
          </w:p>
        </w:tc>
      </w:tr>
    </w:tbl>
    <w:p w14:paraId="2CCABE43" w14:textId="77777777" w:rsidR="00966E5C" w:rsidRPr="00966E5C" w:rsidRDefault="00966E5C" w:rsidP="00D954E6"/>
    <w:p w14:paraId="59FD6CAE" w14:textId="77777777" w:rsidR="00C13B92" w:rsidRDefault="00C13B92" w:rsidP="00C13B92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366E08BA" w14:textId="1A0F0A87" w:rsidR="00AC29A3" w:rsidRDefault="00C13B92" w:rsidP="00D954E6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4278E0EE" w14:textId="77777777" w:rsidR="00376913" w:rsidRPr="00AC29A3" w:rsidRDefault="00376913" w:rsidP="00D954E6"/>
    <w:p w14:paraId="5A13C608" w14:textId="4FBDCDF0" w:rsidR="00D954E6" w:rsidRPr="00D954E6" w:rsidRDefault="00D954E6" w:rsidP="00D954E6">
      <w:r>
        <w:t xml:space="preserve">T3.2: </w:t>
      </w:r>
      <w:r w:rsidR="00C3004B">
        <w:t>Situation</w:t>
      </w:r>
      <w:r>
        <w:t xml:space="preserve"> </w:t>
      </w:r>
      <w:r w:rsidR="00C13B92">
        <w:t>“Patient push emergency during injection</w:t>
      </w:r>
      <w:r w:rsidR="00732959">
        <w:t xml:space="preserve"> </w:t>
      </w:r>
      <w:r w:rsidR="00C13B92">
        <w:t>(without authority)”</w:t>
      </w:r>
    </w:p>
    <w:p w14:paraId="42E80C7C" w14:textId="77777777" w:rsidR="00732959" w:rsidRDefault="00732959" w:rsidP="00732959">
      <w:pPr>
        <w:pStyle w:val="ad"/>
        <w:numPr>
          <w:ilvl w:val="0"/>
          <w:numId w:val="7"/>
        </w:numPr>
      </w:pPr>
      <w:r>
        <w:t>Coverage Criteria: Statement coverage</w:t>
      </w:r>
    </w:p>
    <w:p w14:paraId="5B33DA9F" w14:textId="77777777" w:rsidR="00732959" w:rsidRDefault="00732959" w:rsidP="0073295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732959" w14:paraId="266454B1" w14:textId="77777777" w:rsidTr="00FC748D">
        <w:tc>
          <w:tcPr>
            <w:tcW w:w="4392" w:type="dxa"/>
          </w:tcPr>
          <w:p w14:paraId="6F56DCFA" w14:textId="77777777" w:rsidR="00732959" w:rsidRDefault="00732959" w:rsidP="00FC748D"/>
        </w:tc>
        <w:tc>
          <w:tcPr>
            <w:tcW w:w="4598" w:type="dxa"/>
          </w:tcPr>
          <w:p w14:paraId="72684D24" w14:textId="347F3ECF" w:rsidR="00732959" w:rsidRDefault="00732959" w:rsidP="00FC748D">
            <w:r>
              <w:t>Test Case T3.2.1</w:t>
            </w:r>
          </w:p>
        </w:tc>
      </w:tr>
      <w:tr w:rsidR="00732959" w14:paraId="5D41A317" w14:textId="77777777" w:rsidTr="00FC748D">
        <w:tc>
          <w:tcPr>
            <w:tcW w:w="4392" w:type="dxa"/>
          </w:tcPr>
          <w:p w14:paraId="7211D274" w14:textId="77777777" w:rsidR="00732959" w:rsidRDefault="00732959" w:rsidP="00FC748D">
            <w:r>
              <w:t>Coverage Item</w:t>
            </w:r>
          </w:p>
        </w:tc>
        <w:tc>
          <w:tcPr>
            <w:tcW w:w="4598" w:type="dxa"/>
          </w:tcPr>
          <w:p w14:paraId="30C3A946" w14:textId="65591E3D" w:rsidR="00732959" w:rsidRDefault="00732959" w:rsidP="00FC748D">
            <w:r>
              <w:t>Tcover3.2.1</w:t>
            </w:r>
          </w:p>
        </w:tc>
      </w:tr>
      <w:tr w:rsidR="00732959" w14:paraId="1C77CA0A" w14:textId="77777777" w:rsidTr="00FC748D">
        <w:tc>
          <w:tcPr>
            <w:tcW w:w="4392" w:type="dxa"/>
          </w:tcPr>
          <w:p w14:paraId="3A1AA031" w14:textId="77777777" w:rsidR="00732959" w:rsidRDefault="00732959" w:rsidP="00FC748D">
            <w:r>
              <w:t>Input</w:t>
            </w:r>
          </w:p>
        </w:tc>
        <w:tc>
          <w:tcPr>
            <w:tcW w:w="4598" w:type="dxa"/>
          </w:tcPr>
          <w:p w14:paraId="18418CD2" w14:textId="26E9EB58" w:rsidR="00732959" w:rsidRDefault="00732959" w:rsidP="0073295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testCase.press(testCase.app.powerSwitch);          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5C41A0D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F281C51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0D34715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45AF3FA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4EA7B1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4842477" w14:textId="77777777" w:rsidR="00732959" w:rsidRPr="007B1D46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732959" w14:paraId="11450BB7" w14:textId="77777777" w:rsidTr="00FC748D">
        <w:tc>
          <w:tcPr>
            <w:tcW w:w="4392" w:type="dxa"/>
          </w:tcPr>
          <w:p w14:paraId="3A8EAF2F" w14:textId="77777777" w:rsidR="00732959" w:rsidRDefault="00732959" w:rsidP="00FC748D">
            <w:r>
              <w:t>State</w:t>
            </w:r>
          </w:p>
        </w:tc>
        <w:tc>
          <w:tcPr>
            <w:tcW w:w="4598" w:type="dxa"/>
          </w:tcPr>
          <w:p w14:paraId="0EE377D7" w14:textId="77777777" w:rsid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testCase.app=InjectorUI;</w:t>
            </w:r>
          </w:p>
          <w:p w14:paraId="47793DCF" w14:textId="77777777" w:rsidR="00732959" w:rsidRPr="00966E5C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732959" w14:paraId="54A78DBB" w14:textId="77777777" w:rsidTr="00FC748D">
        <w:tc>
          <w:tcPr>
            <w:tcW w:w="4392" w:type="dxa"/>
          </w:tcPr>
          <w:p w14:paraId="20DF12F8" w14:textId="77777777" w:rsidR="00732959" w:rsidRDefault="00732959" w:rsidP="00FC748D">
            <w:r>
              <w:t>Expected Output</w:t>
            </w:r>
          </w:p>
        </w:tc>
        <w:tc>
          <w:tcPr>
            <w:tcW w:w="4598" w:type="dxa"/>
          </w:tcPr>
          <w:p w14:paraId="28E7835F" w14:textId="1EA1C1BD" w:rsidR="00732959" w:rsidRPr="00732959" w:rsidRDefault="0073295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32959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732959">
              <w:rPr>
                <w:rFonts w:ascii="Courier New" w:hAnsi="Courier New" w:cs="Courier New"/>
                <w:sz w:val="20"/>
                <w:szCs w:val="20"/>
              </w:rPr>
              <w:t>he patient can’t use the emergency shot button.</w:t>
            </w:r>
          </w:p>
        </w:tc>
      </w:tr>
    </w:tbl>
    <w:p w14:paraId="3AF51DF1" w14:textId="77777777" w:rsidR="00732959" w:rsidRPr="00966E5C" w:rsidRDefault="00732959" w:rsidP="00732959"/>
    <w:p w14:paraId="688A8CAD" w14:textId="77777777" w:rsidR="00732959" w:rsidRDefault="00732959" w:rsidP="00732959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</w:t>
      </w:r>
      <w:r>
        <w:t>=100%</w:t>
      </w:r>
    </w:p>
    <w:p w14:paraId="2643B8CB" w14:textId="77777777" w:rsidR="00732959" w:rsidRDefault="00732959" w:rsidP="00732959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1</w:t>
      </w:r>
      <w:r>
        <w:t xml:space="preserve"> passed</w:t>
      </w:r>
    </w:p>
    <w:p w14:paraId="396214E1" w14:textId="74FCF4C1" w:rsidR="00D7209F" w:rsidRPr="00D954E6" w:rsidRDefault="00D7209F" w:rsidP="00D7209F">
      <w:r>
        <w:t xml:space="preserve">T3.3: </w:t>
      </w:r>
      <w:r w:rsidR="00C3004B">
        <w:t>Situation</w:t>
      </w:r>
      <w:r>
        <w:t xml:space="preserve"> “The doctor inputs illegal baseline and bolus”</w:t>
      </w:r>
    </w:p>
    <w:p w14:paraId="02C7C339" w14:textId="70C8A06C" w:rsidR="00D7209F" w:rsidRDefault="00D7209F" w:rsidP="00D7209F">
      <w:pPr>
        <w:pStyle w:val="ad"/>
        <w:numPr>
          <w:ilvl w:val="0"/>
          <w:numId w:val="7"/>
        </w:numPr>
      </w:pPr>
      <w:r>
        <w:t xml:space="preserve">Coverage Criteria: </w:t>
      </w:r>
      <w:r w:rsidR="00EF7569">
        <w:t>branch</w:t>
      </w:r>
      <w:r>
        <w:t xml:space="preserve"> coverage</w:t>
      </w:r>
    </w:p>
    <w:p w14:paraId="4499201F" w14:textId="77777777" w:rsidR="00D7209F" w:rsidRDefault="00D7209F" w:rsidP="00D7209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6097"/>
      </w:tblGrid>
      <w:tr w:rsidR="00D7209F" w14:paraId="546C936B" w14:textId="77777777" w:rsidTr="00FC748D">
        <w:tc>
          <w:tcPr>
            <w:tcW w:w="4392" w:type="dxa"/>
          </w:tcPr>
          <w:p w14:paraId="41722ADE" w14:textId="77777777" w:rsidR="00D7209F" w:rsidRDefault="00D7209F" w:rsidP="00FC748D"/>
        </w:tc>
        <w:tc>
          <w:tcPr>
            <w:tcW w:w="4598" w:type="dxa"/>
          </w:tcPr>
          <w:p w14:paraId="53E35CD1" w14:textId="0F0A944D" w:rsidR="00D7209F" w:rsidRDefault="00D7209F" w:rsidP="00FC748D">
            <w:r>
              <w:t>Test Case T3.</w:t>
            </w:r>
            <w:r w:rsidR="00EF7569">
              <w:t>3</w:t>
            </w:r>
            <w:r>
              <w:t>.1</w:t>
            </w:r>
          </w:p>
        </w:tc>
      </w:tr>
      <w:tr w:rsidR="00D7209F" w14:paraId="5A1F26AB" w14:textId="77777777" w:rsidTr="00FC748D">
        <w:tc>
          <w:tcPr>
            <w:tcW w:w="4392" w:type="dxa"/>
          </w:tcPr>
          <w:p w14:paraId="64605360" w14:textId="77777777" w:rsidR="00D7209F" w:rsidRDefault="00D7209F" w:rsidP="00FC748D">
            <w:r>
              <w:t>Coverage Item</w:t>
            </w:r>
          </w:p>
        </w:tc>
        <w:tc>
          <w:tcPr>
            <w:tcW w:w="4598" w:type="dxa"/>
          </w:tcPr>
          <w:p w14:paraId="5E6B6C1B" w14:textId="3F75F8EB" w:rsidR="00D7209F" w:rsidRDefault="00D7209F" w:rsidP="00FC748D">
            <w:r>
              <w:t>Tcover3</w:t>
            </w:r>
            <w:r w:rsidR="00EF7569">
              <w:t>.3</w:t>
            </w:r>
            <w:r>
              <w:t>.1</w:t>
            </w:r>
          </w:p>
        </w:tc>
      </w:tr>
      <w:tr w:rsidR="00D7209F" w14:paraId="3274D696" w14:textId="77777777" w:rsidTr="00FC748D">
        <w:tc>
          <w:tcPr>
            <w:tcW w:w="4392" w:type="dxa"/>
          </w:tcPr>
          <w:p w14:paraId="781B464F" w14:textId="77777777" w:rsidR="00D7209F" w:rsidRDefault="00D7209F" w:rsidP="00FC748D">
            <w:r>
              <w:t>Input</w:t>
            </w:r>
          </w:p>
        </w:tc>
        <w:tc>
          <w:tcPr>
            <w:tcW w:w="4598" w:type="dxa"/>
          </w:tcPr>
          <w:p w14:paraId="0D092248" w14:textId="2E5C8542" w:rsidR="00D7209F" w:rsidRPr="007B1D46" w:rsidRDefault="00D7209F" w:rsidP="00EF75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testCase.press(testCase.app.powerSwitch);          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D7209F" w14:paraId="6CEEC0CA" w14:textId="77777777" w:rsidTr="00FC748D">
        <w:tc>
          <w:tcPr>
            <w:tcW w:w="4392" w:type="dxa"/>
          </w:tcPr>
          <w:p w14:paraId="4758F555" w14:textId="77777777" w:rsidR="00D7209F" w:rsidRDefault="00D7209F" w:rsidP="00FC748D">
            <w:r>
              <w:t>State</w:t>
            </w:r>
          </w:p>
        </w:tc>
        <w:tc>
          <w:tcPr>
            <w:tcW w:w="4598" w:type="dxa"/>
          </w:tcPr>
          <w:p w14:paraId="3AC8AA9A" w14:textId="77777777" w:rsidR="00D7209F" w:rsidRDefault="00D7209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testCase.app=InjectorUI;</w:t>
            </w:r>
          </w:p>
          <w:p w14:paraId="3F459EED" w14:textId="77777777" w:rsidR="00D7209F" w:rsidRPr="00966E5C" w:rsidRDefault="00D7209F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D7209F" w14:paraId="343566C6" w14:textId="77777777" w:rsidTr="00FC748D">
        <w:tc>
          <w:tcPr>
            <w:tcW w:w="4392" w:type="dxa"/>
          </w:tcPr>
          <w:p w14:paraId="1E66E54B" w14:textId="77777777" w:rsidR="00D7209F" w:rsidRDefault="00D7209F" w:rsidP="00FC748D">
            <w:r>
              <w:t>Expected Output</w:t>
            </w:r>
          </w:p>
        </w:tc>
        <w:tc>
          <w:tcPr>
            <w:tcW w:w="4598" w:type="dxa"/>
          </w:tcPr>
          <w:p w14:paraId="6C7734E7" w14:textId="57CDC4D9" w:rsidR="00D7209F" w:rsidRPr="0073295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here is an error information for illegal baseline</w:t>
            </w:r>
          </w:p>
        </w:tc>
      </w:tr>
    </w:tbl>
    <w:p w14:paraId="7FB48049" w14:textId="76FD0269" w:rsidR="00D7209F" w:rsidRDefault="00D7209F" w:rsidP="00D7209F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92"/>
        <w:gridCol w:w="6698"/>
      </w:tblGrid>
      <w:tr w:rsidR="00EF7569" w14:paraId="7F33CFD8" w14:textId="77777777" w:rsidTr="00FC748D">
        <w:tc>
          <w:tcPr>
            <w:tcW w:w="4392" w:type="dxa"/>
          </w:tcPr>
          <w:p w14:paraId="6CD54E9D" w14:textId="77777777" w:rsidR="00EF7569" w:rsidRDefault="00EF7569" w:rsidP="00FC748D"/>
        </w:tc>
        <w:tc>
          <w:tcPr>
            <w:tcW w:w="4598" w:type="dxa"/>
          </w:tcPr>
          <w:p w14:paraId="4E35C0D7" w14:textId="025C0A46" w:rsidR="00EF7569" w:rsidRDefault="00EF7569" w:rsidP="00FC748D">
            <w:r>
              <w:t>Test Case T3.3.2</w:t>
            </w:r>
          </w:p>
        </w:tc>
      </w:tr>
      <w:tr w:rsidR="00EF7569" w14:paraId="54585F64" w14:textId="77777777" w:rsidTr="00FC748D">
        <w:tc>
          <w:tcPr>
            <w:tcW w:w="4392" w:type="dxa"/>
          </w:tcPr>
          <w:p w14:paraId="01B98636" w14:textId="77777777" w:rsidR="00EF7569" w:rsidRDefault="00EF7569" w:rsidP="00FC748D">
            <w:r>
              <w:t>Coverage Item</w:t>
            </w:r>
          </w:p>
        </w:tc>
        <w:tc>
          <w:tcPr>
            <w:tcW w:w="4598" w:type="dxa"/>
          </w:tcPr>
          <w:p w14:paraId="455E7918" w14:textId="24962029" w:rsidR="00EF7569" w:rsidRDefault="00EF7569" w:rsidP="00FC748D">
            <w:r>
              <w:t>Tcover3.3.2</w:t>
            </w:r>
          </w:p>
        </w:tc>
      </w:tr>
      <w:tr w:rsidR="00EF7569" w14:paraId="5193DE9F" w14:textId="77777777" w:rsidTr="00FC748D">
        <w:tc>
          <w:tcPr>
            <w:tcW w:w="4392" w:type="dxa"/>
          </w:tcPr>
          <w:p w14:paraId="5D506FB8" w14:textId="77777777" w:rsidR="00EF7569" w:rsidRDefault="00EF7569" w:rsidP="00FC748D">
            <w:r>
              <w:t>Input</w:t>
            </w:r>
          </w:p>
        </w:tc>
        <w:tc>
          <w:tcPr>
            <w:tcW w:w="4598" w:type="dxa"/>
          </w:tcPr>
          <w:p w14:paraId="71DAD15D" w14:textId="2E710FF1" w:rsid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testCase.press(testCase.app.powerSwitch);</w:t>
            </w:r>
          </w:p>
          <w:p w14:paraId="729ECFB9" w14:textId="3502767D" w:rsidR="00EF7569" w:rsidRP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       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EF7569" w14:paraId="178813BB" w14:textId="77777777" w:rsidTr="00FC748D">
        <w:tc>
          <w:tcPr>
            <w:tcW w:w="4392" w:type="dxa"/>
          </w:tcPr>
          <w:p w14:paraId="30D061B0" w14:textId="77777777" w:rsidR="00EF7569" w:rsidRDefault="00EF7569" w:rsidP="00FC748D">
            <w:r>
              <w:t>State</w:t>
            </w:r>
          </w:p>
        </w:tc>
        <w:tc>
          <w:tcPr>
            <w:tcW w:w="4598" w:type="dxa"/>
          </w:tcPr>
          <w:p w14:paraId="4540744E" w14:textId="77777777" w:rsidR="00EF756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testCase.app=InjectorUI;</w:t>
            </w:r>
          </w:p>
          <w:p w14:paraId="54BAA63B" w14:textId="77777777" w:rsidR="00EF7569" w:rsidRPr="00966E5C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EF7569" w14:paraId="3E576F53" w14:textId="77777777" w:rsidTr="00FC748D">
        <w:tc>
          <w:tcPr>
            <w:tcW w:w="4392" w:type="dxa"/>
          </w:tcPr>
          <w:p w14:paraId="5A69AECB" w14:textId="77777777" w:rsidR="00EF7569" w:rsidRDefault="00EF7569" w:rsidP="00FC748D">
            <w:r>
              <w:t>Expected Output</w:t>
            </w:r>
          </w:p>
        </w:tc>
        <w:tc>
          <w:tcPr>
            <w:tcW w:w="4598" w:type="dxa"/>
          </w:tcPr>
          <w:p w14:paraId="236394FD" w14:textId="1587D09B" w:rsidR="00EF7569" w:rsidRPr="00732959" w:rsidRDefault="00EF7569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here is an error information for illegal bolus</w:t>
            </w:r>
          </w:p>
        </w:tc>
      </w:tr>
    </w:tbl>
    <w:p w14:paraId="63527166" w14:textId="77777777" w:rsidR="00EF7569" w:rsidRPr="00EF7569" w:rsidRDefault="00EF7569" w:rsidP="00D7209F"/>
    <w:p w14:paraId="4AAA5FDD" w14:textId="551FE4CB" w:rsidR="00D7209F" w:rsidRDefault="00D7209F" w:rsidP="00D7209F">
      <w:pPr>
        <w:pStyle w:val="ad"/>
        <w:numPr>
          <w:ilvl w:val="0"/>
          <w:numId w:val="8"/>
        </w:numPr>
      </w:pPr>
      <w:r>
        <w:t xml:space="preserve">Test coverage: </w:t>
      </w:r>
      <w:r w:rsidR="00EF7569">
        <w:rPr>
          <w:rFonts w:hint="eastAsia"/>
        </w:rPr>
        <w:t>2</w:t>
      </w:r>
      <w:r>
        <w:t>/</w:t>
      </w:r>
      <w:r w:rsidR="00EF7569">
        <w:rPr>
          <w:rFonts w:hint="eastAsia"/>
        </w:rPr>
        <w:t>2</w:t>
      </w:r>
      <w:r>
        <w:t>=100%</w:t>
      </w:r>
    </w:p>
    <w:p w14:paraId="052C7822" w14:textId="64B952AD" w:rsidR="00D7209F" w:rsidRDefault="00D7209F" w:rsidP="00D7209F">
      <w:pPr>
        <w:pStyle w:val="ad"/>
        <w:numPr>
          <w:ilvl w:val="0"/>
          <w:numId w:val="8"/>
        </w:numPr>
      </w:pPr>
      <w:r>
        <w:t xml:space="preserve">Test result: </w:t>
      </w:r>
      <w:r w:rsidR="00EF7569">
        <w:rPr>
          <w:rFonts w:hint="eastAsia"/>
        </w:rPr>
        <w:t>2</w:t>
      </w:r>
      <w:r>
        <w:t xml:space="preserve"> passed</w:t>
      </w:r>
    </w:p>
    <w:p w14:paraId="0D41AD09" w14:textId="66381B67" w:rsidR="0085147E" w:rsidRPr="00D954E6" w:rsidRDefault="0085147E" w:rsidP="0085147E">
      <w:r>
        <w:t xml:space="preserve">T3.4: </w:t>
      </w:r>
      <w:r w:rsidR="00C3004B">
        <w:rPr>
          <w:rFonts w:hint="eastAsia"/>
        </w:rPr>
        <w:t>S</w:t>
      </w:r>
      <w:r w:rsidR="00C3004B">
        <w:t>ituation</w:t>
      </w:r>
      <w:r>
        <w:t xml:space="preserve"> “The amount reaches the amount limit for one hour”</w:t>
      </w:r>
    </w:p>
    <w:p w14:paraId="2B97EF56" w14:textId="6B4D4EE7" w:rsidR="0085147E" w:rsidRDefault="0085147E" w:rsidP="0085147E">
      <w:pPr>
        <w:pStyle w:val="ad"/>
        <w:numPr>
          <w:ilvl w:val="0"/>
          <w:numId w:val="7"/>
        </w:numPr>
      </w:pPr>
      <w:r>
        <w:t>Coverage Criteria:</w:t>
      </w:r>
      <w:r w:rsidR="00810ED7">
        <w:t xml:space="preserve"> Statement</w:t>
      </w:r>
      <w:r>
        <w:t xml:space="preserve"> coverage</w:t>
      </w:r>
    </w:p>
    <w:p w14:paraId="7EC59180" w14:textId="77777777" w:rsidR="0085147E" w:rsidRDefault="0085147E" w:rsidP="0085147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7658"/>
      </w:tblGrid>
      <w:tr w:rsidR="0085147E" w14:paraId="249547CF" w14:textId="77777777" w:rsidTr="00FC748D">
        <w:tc>
          <w:tcPr>
            <w:tcW w:w="4392" w:type="dxa"/>
          </w:tcPr>
          <w:p w14:paraId="7C6BE4D7" w14:textId="77777777" w:rsidR="0085147E" w:rsidRDefault="0085147E" w:rsidP="00FC748D"/>
        </w:tc>
        <w:tc>
          <w:tcPr>
            <w:tcW w:w="4598" w:type="dxa"/>
          </w:tcPr>
          <w:p w14:paraId="52370A5C" w14:textId="0DD2C0C6" w:rsidR="0085147E" w:rsidRDefault="0085147E" w:rsidP="00FC748D">
            <w:r>
              <w:t>Test Case T3.</w:t>
            </w:r>
            <w:r w:rsidR="00810ED7">
              <w:t>4</w:t>
            </w:r>
            <w:r>
              <w:t>.1</w:t>
            </w:r>
          </w:p>
        </w:tc>
      </w:tr>
      <w:tr w:rsidR="0085147E" w14:paraId="558F94CD" w14:textId="77777777" w:rsidTr="00FC748D">
        <w:tc>
          <w:tcPr>
            <w:tcW w:w="4392" w:type="dxa"/>
          </w:tcPr>
          <w:p w14:paraId="0DF0A89E" w14:textId="77777777" w:rsidR="0085147E" w:rsidRDefault="0085147E" w:rsidP="00FC748D">
            <w:r>
              <w:t>Coverage Item</w:t>
            </w:r>
          </w:p>
        </w:tc>
        <w:tc>
          <w:tcPr>
            <w:tcW w:w="4598" w:type="dxa"/>
          </w:tcPr>
          <w:p w14:paraId="648175C3" w14:textId="77777777" w:rsidR="0085147E" w:rsidRDefault="0085147E" w:rsidP="00FC748D">
            <w:r>
              <w:t>Tcover3.3.1</w:t>
            </w:r>
          </w:p>
        </w:tc>
      </w:tr>
      <w:tr w:rsidR="0085147E" w14:paraId="3F3DC10B" w14:textId="77777777" w:rsidTr="00FC748D">
        <w:tc>
          <w:tcPr>
            <w:tcW w:w="4392" w:type="dxa"/>
          </w:tcPr>
          <w:p w14:paraId="004C69F2" w14:textId="77777777" w:rsidR="0085147E" w:rsidRDefault="0085147E" w:rsidP="00FC748D">
            <w:r>
              <w:t>Input</w:t>
            </w:r>
          </w:p>
        </w:tc>
        <w:tc>
          <w:tcPr>
            <w:tcW w:w="4598" w:type="dxa"/>
          </w:tcPr>
          <w:p w14:paraId="456F1127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3D99E87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A2611A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D26006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255B7F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0EB2EAB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E2A793E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E16CE8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testCase.press(testCase.app.startButton);</w:t>
            </w:r>
          </w:p>
          <w:p w14:paraId="4CF3FE4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9F89119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61CE35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9D3236D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69F4C1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789222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D363B2C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789DB45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2DDC5BB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testCase.press(testCase.app.startButton);</w:t>
            </w:r>
          </w:p>
          <w:p w14:paraId="43058330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586A174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ECB0E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B4AD4D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'BolusforEm'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0D36CC1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A001A9A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testCase.choose(testCase.app.setlistDropDown,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'BaselineforEm'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10974C3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testCase.type(testCase.app.inputEditField,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'0.05'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2D14F7A" w14:textId="77777777" w:rsidR="009F5441" w:rsidRDefault="009F5441" w:rsidP="009F544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testCase.press(testCase.app.startButton);</w:t>
            </w:r>
          </w:p>
          <w:p w14:paraId="0E892ADB" w14:textId="31AFF8CC" w:rsidR="0085147E" w:rsidRPr="009F5441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5147E" w14:paraId="3C2FCBE1" w14:textId="77777777" w:rsidTr="00FC748D">
        <w:tc>
          <w:tcPr>
            <w:tcW w:w="4392" w:type="dxa"/>
          </w:tcPr>
          <w:p w14:paraId="3F238EA8" w14:textId="77777777" w:rsidR="0085147E" w:rsidRDefault="0085147E" w:rsidP="00FC748D">
            <w:r>
              <w:t>State</w:t>
            </w:r>
          </w:p>
        </w:tc>
        <w:tc>
          <w:tcPr>
            <w:tcW w:w="4598" w:type="dxa"/>
          </w:tcPr>
          <w:p w14:paraId="52248FE8" w14:textId="77777777" w:rsidR="0085147E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testCase.app=InjectorUI;</w:t>
            </w:r>
          </w:p>
          <w:p w14:paraId="5FB19F0E" w14:textId="77777777" w:rsidR="0085147E" w:rsidRPr="00966E5C" w:rsidRDefault="0085147E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testCase.app2=Emergency;</w:t>
            </w:r>
          </w:p>
        </w:tc>
      </w:tr>
      <w:tr w:rsidR="0085147E" w14:paraId="1DEBBCA4" w14:textId="77777777" w:rsidTr="00FC748D">
        <w:tc>
          <w:tcPr>
            <w:tcW w:w="4392" w:type="dxa"/>
          </w:tcPr>
          <w:p w14:paraId="10AD50E1" w14:textId="77777777" w:rsidR="0085147E" w:rsidRDefault="0085147E" w:rsidP="00FC748D">
            <w:r>
              <w:t>Expected Output</w:t>
            </w:r>
          </w:p>
        </w:tc>
        <w:tc>
          <w:tcPr>
            <w:tcW w:w="4598" w:type="dxa"/>
          </w:tcPr>
          <w:p w14:paraId="64048EEB" w14:textId="50638863" w:rsidR="0085147E" w:rsidRPr="00732959" w:rsidRDefault="009F5441" w:rsidP="00FC748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he injector pauses at the third time. The db.TotalAmount equals to 1.  </w:t>
            </w:r>
          </w:p>
        </w:tc>
      </w:tr>
    </w:tbl>
    <w:p w14:paraId="73D85137" w14:textId="77777777" w:rsidR="0085147E" w:rsidRPr="00EF7569" w:rsidRDefault="0085147E" w:rsidP="0085147E"/>
    <w:p w14:paraId="4CB0959A" w14:textId="1A8B4065" w:rsidR="0085147E" w:rsidRDefault="0085147E" w:rsidP="0085147E">
      <w:pPr>
        <w:pStyle w:val="ad"/>
        <w:numPr>
          <w:ilvl w:val="0"/>
          <w:numId w:val="8"/>
        </w:numPr>
      </w:pPr>
      <w:r>
        <w:t xml:space="preserve">Test coverage: </w:t>
      </w:r>
      <w:r w:rsidR="00810ED7">
        <w:t>1</w:t>
      </w:r>
      <w:r>
        <w:t>/</w:t>
      </w:r>
      <w:r w:rsidR="00810ED7">
        <w:t>1</w:t>
      </w:r>
      <w:r>
        <w:t>=100%</w:t>
      </w:r>
    </w:p>
    <w:p w14:paraId="2D682111" w14:textId="7DC5478E" w:rsidR="0085147E" w:rsidRDefault="0085147E" w:rsidP="0085147E">
      <w:pPr>
        <w:pStyle w:val="ad"/>
        <w:numPr>
          <w:ilvl w:val="0"/>
          <w:numId w:val="8"/>
        </w:numPr>
      </w:pPr>
      <w:r>
        <w:t xml:space="preserve">Test result: </w:t>
      </w:r>
      <w:r w:rsidR="00810ED7">
        <w:t>1</w:t>
      </w:r>
      <w:r>
        <w:t xml:space="preserve"> passed</w:t>
      </w:r>
    </w:p>
    <w:p w14:paraId="6C0B9265" w14:textId="627F0CE3" w:rsidR="002041ED" w:rsidRDefault="002041ED" w:rsidP="002041ED"/>
    <w:p w14:paraId="584B5934" w14:textId="589F552B" w:rsidR="006A4BE0" w:rsidRDefault="00DA77E3" w:rsidP="00925004">
      <w:pPr>
        <w:pStyle w:val="2"/>
      </w:pPr>
      <w:bookmarkStart w:id="7" w:name="_Toc44237257"/>
      <w:r>
        <w:t>T4: Modal checking</w:t>
      </w:r>
      <w:bookmarkEnd w:id="7"/>
      <w:r w:rsidR="00925004">
        <w:t xml:space="preserve"> (Injector.xml)</w:t>
      </w:r>
    </w:p>
    <w:p w14:paraId="3A1EA223" w14:textId="7AC6D44E" w:rsidR="00DA77E3" w:rsidRDefault="006A4BE0" w:rsidP="002041ED">
      <w:r>
        <w:rPr>
          <w:rFonts w:hint="eastAsia"/>
        </w:rPr>
        <w:t>T</w:t>
      </w:r>
      <w:r>
        <w:t>he whole system could be implemented by two mod</w:t>
      </w:r>
      <w:r w:rsidR="00196CEF">
        <w:t>e</w:t>
      </w:r>
      <w:r>
        <w:t>l</w:t>
      </w:r>
      <w:r w:rsidR="00196CEF">
        <w:t>s (CalculateBolus and CalculateHour)</w:t>
      </w:r>
      <w:r>
        <w:t>.</w:t>
      </w:r>
      <w:r w:rsidR="00196CEF">
        <w:t xml:space="preserve"> Ca</w:t>
      </w:r>
      <w:r w:rsidR="00064009">
        <w:t>l</w:t>
      </w:r>
      <w:r w:rsidR="00196CEF">
        <w:t xml:space="preserve">culateBolus </w:t>
      </w:r>
      <w:r w:rsidR="001A0117">
        <w:t xml:space="preserve">implements </w:t>
      </w:r>
      <w:r w:rsidR="00196CEF">
        <w:t xml:space="preserve">the rule to control the baseline during the injection. </w:t>
      </w:r>
      <w:r w:rsidR="001A0117">
        <w:t xml:space="preserve"> CaculateHour implement how the system make the amount of injectant is less than 1ml.</w:t>
      </w:r>
      <w:r w:rsidR="00064009">
        <w:t xml:space="preserve"> Relation between two models: the inject_state in CalculateHour could be replace by CalculateBolus.</w:t>
      </w:r>
      <w:r w:rsidR="0019678E">
        <w:t xml:space="preserve"> (The implementations in UPPAAL and the implementations in </w:t>
      </w:r>
      <w:r w:rsidR="00654409">
        <w:t>MATLAB</w:t>
      </w:r>
      <w:r w:rsidR="0019678E">
        <w:t xml:space="preserve"> are same)</w:t>
      </w:r>
    </w:p>
    <w:p w14:paraId="732D98F5" w14:textId="5057BB50" w:rsidR="00925004" w:rsidRDefault="00925004" w:rsidP="002041ED">
      <w:r>
        <w:rPr>
          <w:rFonts w:hint="eastAsia"/>
        </w:rPr>
        <w:t>T</w:t>
      </w:r>
      <w:r>
        <w:t>4.1 Ca</w:t>
      </w:r>
      <w:r w:rsidR="00064009">
        <w:t>l</w:t>
      </w:r>
      <w:r>
        <w:t>culateBolus(UPPAAL)</w:t>
      </w:r>
    </w:p>
    <w:p w14:paraId="2DFD732B" w14:textId="6F380FE9" w:rsidR="00925004" w:rsidRDefault="00925004" w:rsidP="002041ED"/>
    <w:p w14:paraId="54C74EEF" w14:textId="1FD12103" w:rsidR="00925004" w:rsidRDefault="00925004" w:rsidP="002041ED">
      <w:r>
        <w:rPr>
          <w:rFonts w:hint="eastAsia"/>
          <w:noProof/>
        </w:rPr>
        <w:drawing>
          <wp:inline distT="0" distB="0" distL="0" distR="0" wp14:anchorId="34EC40A4" wp14:editId="7EA2C603">
            <wp:extent cx="5943600" cy="4095750"/>
            <wp:effectExtent l="0" t="0" r="0" b="0"/>
            <wp:docPr id="1" name="图片 1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6-28_14-24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2B6" w14:textId="4B006E44" w:rsidR="00925004" w:rsidRDefault="00925004" w:rsidP="002041ED">
      <w:r>
        <w:t xml:space="preserve">The start state is the </w:t>
      </w:r>
      <w:r w:rsidR="005F2608">
        <w:t>initial state, when doctor push start button, the system will enter the main_inject state</w:t>
      </w:r>
      <w:r w:rsidR="00A96737">
        <w:t>. And if the patient pushes the emergency button, the system will enter the main_emergency state. As for main injection could finish earlier than emergency shot, the system could enter the emergency_only state.</w:t>
      </w:r>
      <w:r>
        <w:rPr>
          <w:rFonts w:hint="eastAsia"/>
        </w:rPr>
        <w:t>F</w:t>
      </w:r>
      <w:r>
        <w:t>or each injection, it should end at finish_state</w:t>
      </w:r>
      <w:r w:rsidR="0019678E">
        <w:t>.</w:t>
      </w:r>
    </w:p>
    <w:p w14:paraId="7E27CA09" w14:textId="577EC06A" w:rsidR="001135EF" w:rsidRDefault="001135EF" w:rsidP="002041ED"/>
    <w:p w14:paraId="4C0D9D85" w14:textId="77777777" w:rsidR="002B7612" w:rsidRDefault="002B7612" w:rsidP="002041ED"/>
    <w:p w14:paraId="3D0ABD43" w14:textId="77777777" w:rsidR="002B7612" w:rsidRDefault="002B7612" w:rsidP="002041ED"/>
    <w:p w14:paraId="34A89A2B" w14:textId="4160E3AA" w:rsidR="001135EF" w:rsidRDefault="001135EF" w:rsidP="002041ED">
      <w:r>
        <w:rPr>
          <w:rFonts w:hint="eastAsia"/>
        </w:rPr>
        <w:t>T</w:t>
      </w:r>
      <w:r>
        <w:t>4.2 CaculateHour(UPPAAL)</w:t>
      </w:r>
    </w:p>
    <w:p w14:paraId="440A6CDB" w14:textId="3CB1D981" w:rsidR="001135EF" w:rsidRDefault="00064009" w:rsidP="002041ED">
      <w:r>
        <w:rPr>
          <w:rFonts w:hint="eastAsia"/>
          <w:noProof/>
        </w:rPr>
        <w:drawing>
          <wp:inline distT="0" distB="0" distL="0" distR="0" wp14:anchorId="0DF1EBA7" wp14:editId="71428D8C">
            <wp:extent cx="5943600" cy="4784090"/>
            <wp:effectExtent l="0" t="0" r="0" b="0"/>
            <wp:docPr id="2" name="图片 2" descr="图片包含 游戏机,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8_14-32-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2DB0" w14:textId="4FE62403" w:rsidR="000D68F8" w:rsidRPr="00196CEF" w:rsidRDefault="0019678E" w:rsidP="000D68F8">
      <w:r>
        <w:t xml:space="preserve">The start state is the initial state, when doctor push start button, the system will enter the inject_state. If the total amount reaches the amount limit for one hour, the system will enter the stop_state, and exit the stop_state when the sum of items in oneHourCache(which holds the amount from one hour ago to current time) less than amount limit for one hour. </w:t>
      </w:r>
      <w:r>
        <w:rPr>
          <w:rFonts w:hint="eastAsia"/>
        </w:rPr>
        <w:t>A</w:t>
      </w:r>
      <w:r>
        <w:t>nd when one injection finish, the system would enter the finish_state.</w:t>
      </w:r>
    </w:p>
    <w:sectPr w:rsidR="000D68F8" w:rsidRPr="00196CE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B698" w14:textId="77777777" w:rsidR="001E52EB" w:rsidRDefault="001E52EB" w:rsidP="003E12E6">
      <w:pPr>
        <w:spacing w:after="0" w:line="240" w:lineRule="auto"/>
      </w:pPr>
      <w:r>
        <w:separator/>
      </w:r>
    </w:p>
  </w:endnote>
  <w:endnote w:type="continuationSeparator" w:id="0">
    <w:p w14:paraId="6DD2C337" w14:textId="77777777" w:rsidR="001E52EB" w:rsidRDefault="001E52EB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B1760" w14:textId="77777777" w:rsidR="001E52EB" w:rsidRDefault="001E52EB" w:rsidP="003E12E6">
      <w:pPr>
        <w:spacing w:after="0" w:line="240" w:lineRule="auto"/>
      </w:pPr>
      <w:r>
        <w:separator/>
      </w:r>
    </w:p>
  </w:footnote>
  <w:footnote w:type="continuationSeparator" w:id="0">
    <w:p w14:paraId="21743B5A" w14:textId="77777777" w:rsidR="001E52EB" w:rsidRDefault="001E52EB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32C9A"/>
    <w:rsid w:val="0003787A"/>
    <w:rsid w:val="00057F30"/>
    <w:rsid w:val="00064009"/>
    <w:rsid w:val="00064227"/>
    <w:rsid w:val="000677E7"/>
    <w:rsid w:val="00070197"/>
    <w:rsid w:val="00094B35"/>
    <w:rsid w:val="00096D29"/>
    <w:rsid w:val="000A4ED9"/>
    <w:rsid w:val="000C135F"/>
    <w:rsid w:val="000D68F8"/>
    <w:rsid w:val="000E0541"/>
    <w:rsid w:val="001115F5"/>
    <w:rsid w:val="001135EF"/>
    <w:rsid w:val="00122171"/>
    <w:rsid w:val="00135017"/>
    <w:rsid w:val="001363BB"/>
    <w:rsid w:val="00143E25"/>
    <w:rsid w:val="001538CE"/>
    <w:rsid w:val="00155B57"/>
    <w:rsid w:val="00165B72"/>
    <w:rsid w:val="00167F7D"/>
    <w:rsid w:val="00170D25"/>
    <w:rsid w:val="00191A95"/>
    <w:rsid w:val="001940F3"/>
    <w:rsid w:val="0019678E"/>
    <w:rsid w:val="00196CEF"/>
    <w:rsid w:val="001A0117"/>
    <w:rsid w:val="001D534E"/>
    <w:rsid w:val="001E52EB"/>
    <w:rsid w:val="001F7220"/>
    <w:rsid w:val="002041ED"/>
    <w:rsid w:val="0024464E"/>
    <w:rsid w:val="00273E1B"/>
    <w:rsid w:val="002958BD"/>
    <w:rsid w:val="002B070D"/>
    <w:rsid w:val="002B7612"/>
    <w:rsid w:val="002E59F3"/>
    <w:rsid w:val="002F3649"/>
    <w:rsid w:val="003064CB"/>
    <w:rsid w:val="00314C21"/>
    <w:rsid w:val="00331B1E"/>
    <w:rsid w:val="00376913"/>
    <w:rsid w:val="003C4311"/>
    <w:rsid w:val="003E12E6"/>
    <w:rsid w:val="003E16BD"/>
    <w:rsid w:val="003E3954"/>
    <w:rsid w:val="00415626"/>
    <w:rsid w:val="00417856"/>
    <w:rsid w:val="00417D0C"/>
    <w:rsid w:val="00451937"/>
    <w:rsid w:val="00454682"/>
    <w:rsid w:val="00471765"/>
    <w:rsid w:val="004821C2"/>
    <w:rsid w:val="004A2A1B"/>
    <w:rsid w:val="004D248C"/>
    <w:rsid w:val="004F4A0F"/>
    <w:rsid w:val="004F5325"/>
    <w:rsid w:val="00514019"/>
    <w:rsid w:val="00555844"/>
    <w:rsid w:val="005B487B"/>
    <w:rsid w:val="005B48E0"/>
    <w:rsid w:val="005F2608"/>
    <w:rsid w:val="00611835"/>
    <w:rsid w:val="0061734C"/>
    <w:rsid w:val="00643C33"/>
    <w:rsid w:val="00654409"/>
    <w:rsid w:val="006821F5"/>
    <w:rsid w:val="0068681D"/>
    <w:rsid w:val="006A4BE0"/>
    <w:rsid w:val="006D2B70"/>
    <w:rsid w:val="006E1CE4"/>
    <w:rsid w:val="00716928"/>
    <w:rsid w:val="007248D5"/>
    <w:rsid w:val="00732959"/>
    <w:rsid w:val="0073482B"/>
    <w:rsid w:val="00741F9F"/>
    <w:rsid w:val="00780C11"/>
    <w:rsid w:val="00793BAB"/>
    <w:rsid w:val="007B1D46"/>
    <w:rsid w:val="007B2CED"/>
    <w:rsid w:val="007C6F09"/>
    <w:rsid w:val="007C6FA9"/>
    <w:rsid w:val="007F65C3"/>
    <w:rsid w:val="008006E4"/>
    <w:rsid w:val="00810ED7"/>
    <w:rsid w:val="00822048"/>
    <w:rsid w:val="00827A91"/>
    <w:rsid w:val="008414ED"/>
    <w:rsid w:val="0085147E"/>
    <w:rsid w:val="008638A6"/>
    <w:rsid w:val="008A78D1"/>
    <w:rsid w:val="008E0EF7"/>
    <w:rsid w:val="008F1A89"/>
    <w:rsid w:val="009012D8"/>
    <w:rsid w:val="0091644E"/>
    <w:rsid w:val="00925004"/>
    <w:rsid w:val="00936A0F"/>
    <w:rsid w:val="0096600C"/>
    <w:rsid w:val="00966E5C"/>
    <w:rsid w:val="009F5441"/>
    <w:rsid w:val="00A07715"/>
    <w:rsid w:val="00A14C0C"/>
    <w:rsid w:val="00A2159B"/>
    <w:rsid w:val="00A93919"/>
    <w:rsid w:val="00A96737"/>
    <w:rsid w:val="00AA67E1"/>
    <w:rsid w:val="00AB2C21"/>
    <w:rsid w:val="00AC0B4D"/>
    <w:rsid w:val="00AC29A3"/>
    <w:rsid w:val="00AE3DB0"/>
    <w:rsid w:val="00AE492F"/>
    <w:rsid w:val="00B152F0"/>
    <w:rsid w:val="00B441A5"/>
    <w:rsid w:val="00B740B4"/>
    <w:rsid w:val="00B741F0"/>
    <w:rsid w:val="00C13B92"/>
    <w:rsid w:val="00C3004B"/>
    <w:rsid w:val="00C47D72"/>
    <w:rsid w:val="00CA4B40"/>
    <w:rsid w:val="00CC6232"/>
    <w:rsid w:val="00CF7934"/>
    <w:rsid w:val="00D046A1"/>
    <w:rsid w:val="00D15BC3"/>
    <w:rsid w:val="00D31755"/>
    <w:rsid w:val="00D638BE"/>
    <w:rsid w:val="00D67ACE"/>
    <w:rsid w:val="00D7209F"/>
    <w:rsid w:val="00D82124"/>
    <w:rsid w:val="00D84117"/>
    <w:rsid w:val="00D954E6"/>
    <w:rsid w:val="00D96790"/>
    <w:rsid w:val="00DA77E3"/>
    <w:rsid w:val="00DB5481"/>
    <w:rsid w:val="00DC1905"/>
    <w:rsid w:val="00E159A6"/>
    <w:rsid w:val="00E4098B"/>
    <w:rsid w:val="00E949CC"/>
    <w:rsid w:val="00EC4295"/>
    <w:rsid w:val="00EF479D"/>
    <w:rsid w:val="00EF7569"/>
    <w:rsid w:val="00F05F3B"/>
    <w:rsid w:val="00F43EF2"/>
    <w:rsid w:val="00F53D15"/>
    <w:rsid w:val="00FB2F12"/>
    <w:rsid w:val="00FC748D"/>
    <w:rsid w:val="00FD1C75"/>
    <w:rsid w:val="00FD1F8C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ffdca2a02">
    <w:name w:val="sffdca2a02"/>
    <w:basedOn w:val="a0"/>
    <w:rsid w:val="00AE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16</Pages>
  <Words>3351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Painkiller Injector</dc:subject>
  <dc:creator>Zhihao Jiang</dc:creator>
  <cp:keywords/>
  <dc:description/>
  <cp:lastModifiedBy>guo mingzhao</cp:lastModifiedBy>
  <cp:revision>99</cp:revision>
  <dcterms:created xsi:type="dcterms:W3CDTF">2019-06-01T09:26:00Z</dcterms:created>
  <dcterms:modified xsi:type="dcterms:W3CDTF">2020-06-30T20:09:00Z</dcterms:modified>
</cp:coreProperties>
</file>