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3C440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3C440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3C44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6249650" w:rsidR="003064CB" w:rsidRDefault="003C440E" w:rsidP="00B36397">
                                <w:pPr>
                                  <w:wordWrap w:val="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69B3E445" w:rsidR="003064CB" w:rsidRDefault="003C44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6249650" w:rsidR="003064CB" w:rsidRDefault="003C440E" w:rsidP="00B36397">
                          <w:pPr>
                            <w:wordWrap w:val="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698BAC7" w14:textId="077092AD" w:rsidR="001717D4"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469075" w:history="1">
            <w:r w:rsidR="001717D4" w:rsidRPr="00B4129B">
              <w:rPr>
                <w:rStyle w:val="ac"/>
                <w:noProof/>
              </w:rPr>
              <w:t>System Architecture</w:t>
            </w:r>
            <w:r w:rsidR="001717D4">
              <w:rPr>
                <w:noProof/>
                <w:webHidden/>
              </w:rPr>
              <w:tab/>
            </w:r>
            <w:r w:rsidR="001717D4">
              <w:rPr>
                <w:noProof/>
                <w:webHidden/>
              </w:rPr>
              <w:fldChar w:fldCharType="begin"/>
            </w:r>
            <w:r w:rsidR="001717D4">
              <w:rPr>
                <w:noProof/>
                <w:webHidden/>
              </w:rPr>
              <w:instrText xml:space="preserve"> PAGEREF _Toc44469075 \h </w:instrText>
            </w:r>
            <w:r w:rsidR="001717D4">
              <w:rPr>
                <w:noProof/>
                <w:webHidden/>
              </w:rPr>
            </w:r>
            <w:r w:rsidR="001717D4">
              <w:rPr>
                <w:noProof/>
                <w:webHidden/>
              </w:rPr>
              <w:fldChar w:fldCharType="separate"/>
            </w:r>
            <w:r w:rsidR="001717D4">
              <w:rPr>
                <w:noProof/>
                <w:webHidden/>
              </w:rPr>
              <w:t>2</w:t>
            </w:r>
            <w:r w:rsidR="001717D4">
              <w:rPr>
                <w:noProof/>
                <w:webHidden/>
              </w:rPr>
              <w:fldChar w:fldCharType="end"/>
            </w:r>
          </w:hyperlink>
        </w:p>
        <w:p w14:paraId="6C424626" w14:textId="7EA99497" w:rsidR="001717D4" w:rsidRDefault="001717D4">
          <w:pPr>
            <w:pStyle w:val="TOC2"/>
            <w:tabs>
              <w:tab w:val="right" w:leader="dot" w:pos="9350"/>
            </w:tabs>
            <w:rPr>
              <w:noProof/>
              <w:kern w:val="2"/>
              <w:sz w:val="21"/>
            </w:rPr>
          </w:pPr>
          <w:hyperlink w:anchor="_Toc44469076" w:history="1">
            <w:r w:rsidRPr="00B4129B">
              <w:rPr>
                <w:rStyle w:val="ac"/>
                <w:noProof/>
              </w:rPr>
              <w:t>Physician Manual</w:t>
            </w:r>
            <w:r>
              <w:rPr>
                <w:noProof/>
                <w:webHidden/>
              </w:rPr>
              <w:tab/>
            </w:r>
            <w:r>
              <w:rPr>
                <w:noProof/>
                <w:webHidden/>
              </w:rPr>
              <w:fldChar w:fldCharType="begin"/>
            </w:r>
            <w:r>
              <w:rPr>
                <w:noProof/>
                <w:webHidden/>
              </w:rPr>
              <w:instrText xml:space="preserve"> PAGEREF _Toc44469076 \h </w:instrText>
            </w:r>
            <w:r>
              <w:rPr>
                <w:noProof/>
                <w:webHidden/>
              </w:rPr>
            </w:r>
            <w:r>
              <w:rPr>
                <w:noProof/>
                <w:webHidden/>
              </w:rPr>
              <w:fldChar w:fldCharType="separate"/>
            </w:r>
            <w:r>
              <w:rPr>
                <w:noProof/>
                <w:webHidden/>
              </w:rPr>
              <w:t>2</w:t>
            </w:r>
            <w:r>
              <w:rPr>
                <w:noProof/>
                <w:webHidden/>
              </w:rPr>
              <w:fldChar w:fldCharType="end"/>
            </w:r>
          </w:hyperlink>
        </w:p>
        <w:p w14:paraId="458A022F" w14:textId="111FBEF7" w:rsidR="001717D4" w:rsidRDefault="001717D4">
          <w:pPr>
            <w:pStyle w:val="TOC3"/>
            <w:tabs>
              <w:tab w:val="right" w:leader="dot" w:pos="9350"/>
            </w:tabs>
            <w:rPr>
              <w:noProof/>
              <w:kern w:val="2"/>
              <w:sz w:val="21"/>
            </w:rPr>
          </w:pPr>
          <w:hyperlink w:anchor="_Toc44469077" w:history="1">
            <w:r w:rsidRPr="00B4129B">
              <w:rPr>
                <w:rStyle w:val="ac"/>
                <w:noProof/>
              </w:rPr>
              <w:t>Turn on/off the injector</w:t>
            </w:r>
            <w:r>
              <w:rPr>
                <w:noProof/>
                <w:webHidden/>
              </w:rPr>
              <w:tab/>
            </w:r>
            <w:r>
              <w:rPr>
                <w:noProof/>
                <w:webHidden/>
              </w:rPr>
              <w:fldChar w:fldCharType="begin"/>
            </w:r>
            <w:r>
              <w:rPr>
                <w:noProof/>
                <w:webHidden/>
              </w:rPr>
              <w:instrText xml:space="preserve"> PAGEREF _Toc44469077 \h </w:instrText>
            </w:r>
            <w:r>
              <w:rPr>
                <w:noProof/>
                <w:webHidden/>
              </w:rPr>
            </w:r>
            <w:r>
              <w:rPr>
                <w:noProof/>
                <w:webHidden/>
              </w:rPr>
              <w:fldChar w:fldCharType="separate"/>
            </w:r>
            <w:r>
              <w:rPr>
                <w:noProof/>
                <w:webHidden/>
              </w:rPr>
              <w:t>3</w:t>
            </w:r>
            <w:r>
              <w:rPr>
                <w:noProof/>
                <w:webHidden/>
              </w:rPr>
              <w:fldChar w:fldCharType="end"/>
            </w:r>
          </w:hyperlink>
        </w:p>
        <w:p w14:paraId="5A82B1F2" w14:textId="7AABDA24" w:rsidR="001717D4" w:rsidRDefault="001717D4">
          <w:pPr>
            <w:pStyle w:val="TOC3"/>
            <w:tabs>
              <w:tab w:val="right" w:leader="dot" w:pos="9350"/>
            </w:tabs>
            <w:rPr>
              <w:noProof/>
              <w:kern w:val="2"/>
              <w:sz w:val="21"/>
            </w:rPr>
          </w:pPr>
          <w:hyperlink w:anchor="_Toc44469078" w:history="1">
            <w:r w:rsidRPr="00B4129B">
              <w:rPr>
                <w:rStyle w:val="ac"/>
                <w:noProof/>
              </w:rPr>
              <w:t>Set baseline for normal injection</w:t>
            </w:r>
            <w:r>
              <w:rPr>
                <w:noProof/>
                <w:webHidden/>
              </w:rPr>
              <w:tab/>
            </w:r>
            <w:r>
              <w:rPr>
                <w:noProof/>
                <w:webHidden/>
              </w:rPr>
              <w:fldChar w:fldCharType="begin"/>
            </w:r>
            <w:r>
              <w:rPr>
                <w:noProof/>
                <w:webHidden/>
              </w:rPr>
              <w:instrText xml:space="preserve"> PAGEREF _Toc44469078 \h </w:instrText>
            </w:r>
            <w:r>
              <w:rPr>
                <w:noProof/>
                <w:webHidden/>
              </w:rPr>
            </w:r>
            <w:r>
              <w:rPr>
                <w:noProof/>
                <w:webHidden/>
              </w:rPr>
              <w:fldChar w:fldCharType="separate"/>
            </w:r>
            <w:r>
              <w:rPr>
                <w:noProof/>
                <w:webHidden/>
              </w:rPr>
              <w:t>3</w:t>
            </w:r>
            <w:r>
              <w:rPr>
                <w:noProof/>
                <w:webHidden/>
              </w:rPr>
              <w:fldChar w:fldCharType="end"/>
            </w:r>
          </w:hyperlink>
        </w:p>
        <w:p w14:paraId="62F167D4" w14:textId="2133603B" w:rsidR="001717D4" w:rsidRDefault="001717D4">
          <w:pPr>
            <w:pStyle w:val="TOC3"/>
            <w:tabs>
              <w:tab w:val="right" w:leader="dot" w:pos="9350"/>
            </w:tabs>
            <w:rPr>
              <w:noProof/>
              <w:kern w:val="2"/>
              <w:sz w:val="21"/>
            </w:rPr>
          </w:pPr>
          <w:hyperlink w:anchor="_Toc44469079" w:history="1">
            <w:r w:rsidRPr="00B4129B">
              <w:rPr>
                <w:rStyle w:val="ac"/>
                <w:noProof/>
              </w:rPr>
              <w:t>Set baseline for emergency shot</w:t>
            </w:r>
            <w:r>
              <w:rPr>
                <w:noProof/>
                <w:webHidden/>
              </w:rPr>
              <w:tab/>
            </w:r>
            <w:r>
              <w:rPr>
                <w:noProof/>
                <w:webHidden/>
              </w:rPr>
              <w:fldChar w:fldCharType="begin"/>
            </w:r>
            <w:r>
              <w:rPr>
                <w:noProof/>
                <w:webHidden/>
              </w:rPr>
              <w:instrText xml:space="preserve"> PAGEREF _Toc44469079 \h </w:instrText>
            </w:r>
            <w:r>
              <w:rPr>
                <w:noProof/>
                <w:webHidden/>
              </w:rPr>
            </w:r>
            <w:r>
              <w:rPr>
                <w:noProof/>
                <w:webHidden/>
              </w:rPr>
              <w:fldChar w:fldCharType="separate"/>
            </w:r>
            <w:r>
              <w:rPr>
                <w:noProof/>
                <w:webHidden/>
              </w:rPr>
              <w:t>3</w:t>
            </w:r>
            <w:r>
              <w:rPr>
                <w:noProof/>
                <w:webHidden/>
              </w:rPr>
              <w:fldChar w:fldCharType="end"/>
            </w:r>
          </w:hyperlink>
        </w:p>
        <w:p w14:paraId="622924D4" w14:textId="1C287654" w:rsidR="001717D4" w:rsidRDefault="001717D4">
          <w:pPr>
            <w:pStyle w:val="TOC3"/>
            <w:tabs>
              <w:tab w:val="right" w:leader="dot" w:pos="9350"/>
            </w:tabs>
            <w:rPr>
              <w:noProof/>
              <w:kern w:val="2"/>
              <w:sz w:val="21"/>
            </w:rPr>
          </w:pPr>
          <w:hyperlink w:anchor="_Toc44469080" w:history="1">
            <w:r w:rsidRPr="00B4129B">
              <w:rPr>
                <w:rStyle w:val="ac"/>
                <w:noProof/>
              </w:rPr>
              <w:t>Set bolus for normal injection</w:t>
            </w:r>
            <w:r>
              <w:rPr>
                <w:noProof/>
                <w:webHidden/>
              </w:rPr>
              <w:tab/>
            </w:r>
            <w:r>
              <w:rPr>
                <w:noProof/>
                <w:webHidden/>
              </w:rPr>
              <w:fldChar w:fldCharType="begin"/>
            </w:r>
            <w:r>
              <w:rPr>
                <w:noProof/>
                <w:webHidden/>
              </w:rPr>
              <w:instrText xml:space="preserve"> PAGEREF _Toc44469080 \h </w:instrText>
            </w:r>
            <w:r>
              <w:rPr>
                <w:noProof/>
                <w:webHidden/>
              </w:rPr>
            </w:r>
            <w:r>
              <w:rPr>
                <w:noProof/>
                <w:webHidden/>
              </w:rPr>
              <w:fldChar w:fldCharType="separate"/>
            </w:r>
            <w:r>
              <w:rPr>
                <w:noProof/>
                <w:webHidden/>
              </w:rPr>
              <w:t>3</w:t>
            </w:r>
            <w:r>
              <w:rPr>
                <w:noProof/>
                <w:webHidden/>
              </w:rPr>
              <w:fldChar w:fldCharType="end"/>
            </w:r>
          </w:hyperlink>
        </w:p>
        <w:p w14:paraId="5F76B9AC" w14:textId="77C01C28" w:rsidR="001717D4" w:rsidRDefault="001717D4">
          <w:pPr>
            <w:pStyle w:val="TOC3"/>
            <w:tabs>
              <w:tab w:val="right" w:leader="dot" w:pos="9350"/>
            </w:tabs>
            <w:rPr>
              <w:noProof/>
              <w:kern w:val="2"/>
              <w:sz w:val="21"/>
            </w:rPr>
          </w:pPr>
          <w:hyperlink w:anchor="_Toc44469081" w:history="1">
            <w:r w:rsidRPr="00B4129B">
              <w:rPr>
                <w:rStyle w:val="ac"/>
                <w:noProof/>
              </w:rPr>
              <w:t>Set bolus for emergency shot</w:t>
            </w:r>
            <w:r>
              <w:rPr>
                <w:noProof/>
                <w:webHidden/>
              </w:rPr>
              <w:tab/>
            </w:r>
            <w:r>
              <w:rPr>
                <w:noProof/>
                <w:webHidden/>
              </w:rPr>
              <w:fldChar w:fldCharType="begin"/>
            </w:r>
            <w:r>
              <w:rPr>
                <w:noProof/>
                <w:webHidden/>
              </w:rPr>
              <w:instrText xml:space="preserve"> PAGEREF _Toc44469081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68BDE176" w14:textId="3D1EC902" w:rsidR="001717D4" w:rsidRDefault="001717D4">
          <w:pPr>
            <w:pStyle w:val="TOC3"/>
            <w:tabs>
              <w:tab w:val="right" w:leader="dot" w:pos="9350"/>
            </w:tabs>
            <w:rPr>
              <w:noProof/>
              <w:kern w:val="2"/>
              <w:sz w:val="21"/>
            </w:rPr>
          </w:pPr>
          <w:hyperlink w:anchor="_Toc44469082" w:history="1">
            <w:r w:rsidRPr="00B4129B">
              <w:rPr>
                <w:rStyle w:val="ac"/>
                <w:noProof/>
              </w:rPr>
              <w:t>Set amount limit in 1 hour</w:t>
            </w:r>
            <w:r>
              <w:rPr>
                <w:noProof/>
                <w:webHidden/>
              </w:rPr>
              <w:tab/>
            </w:r>
            <w:r>
              <w:rPr>
                <w:noProof/>
                <w:webHidden/>
              </w:rPr>
              <w:fldChar w:fldCharType="begin"/>
            </w:r>
            <w:r>
              <w:rPr>
                <w:noProof/>
                <w:webHidden/>
              </w:rPr>
              <w:instrText xml:space="preserve"> PAGEREF _Toc44469082 \h </w:instrText>
            </w:r>
            <w:r>
              <w:rPr>
                <w:noProof/>
                <w:webHidden/>
              </w:rPr>
            </w:r>
            <w:r>
              <w:rPr>
                <w:noProof/>
                <w:webHidden/>
              </w:rPr>
              <w:fldChar w:fldCharType="separate"/>
            </w:r>
            <w:r>
              <w:rPr>
                <w:noProof/>
                <w:webHidden/>
              </w:rPr>
              <w:t>3</w:t>
            </w:r>
            <w:r>
              <w:rPr>
                <w:noProof/>
                <w:webHidden/>
              </w:rPr>
              <w:fldChar w:fldCharType="end"/>
            </w:r>
          </w:hyperlink>
        </w:p>
        <w:p w14:paraId="577F4DDF" w14:textId="4AAA310E" w:rsidR="001717D4" w:rsidRDefault="001717D4">
          <w:pPr>
            <w:pStyle w:val="TOC3"/>
            <w:tabs>
              <w:tab w:val="right" w:leader="dot" w:pos="9350"/>
            </w:tabs>
            <w:rPr>
              <w:noProof/>
              <w:kern w:val="2"/>
              <w:sz w:val="21"/>
            </w:rPr>
          </w:pPr>
          <w:hyperlink w:anchor="_Toc44469083" w:history="1">
            <w:r w:rsidRPr="00B4129B">
              <w:rPr>
                <w:rStyle w:val="ac"/>
                <w:noProof/>
              </w:rPr>
              <w:t>Set amount limit in 24 hours</w:t>
            </w:r>
            <w:r>
              <w:rPr>
                <w:noProof/>
                <w:webHidden/>
              </w:rPr>
              <w:tab/>
            </w:r>
            <w:r>
              <w:rPr>
                <w:noProof/>
                <w:webHidden/>
              </w:rPr>
              <w:fldChar w:fldCharType="begin"/>
            </w:r>
            <w:r>
              <w:rPr>
                <w:noProof/>
                <w:webHidden/>
              </w:rPr>
              <w:instrText xml:space="preserve"> PAGEREF _Toc44469083 \h </w:instrText>
            </w:r>
            <w:r>
              <w:rPr>
                <w:noProof/>
                <w:webHidden/>
              </w:rPr>
            </w:r>
            <w:r>
              <w:rPr>
                <w:noProof/>
                <w:webHidden/>
              </w:rPr>
              <w:fldChar w:fldCharType="separate"/>
            </w:r>
            <w:r>
              <w:rPr>
                <w:noProof/>
                <w:webHidden/>
              </w:rPr>
              <w:t>3</w:t>
            </w:r>
            <w:r>
              <w:rPr>
                <w:noProof/>
                <w:webHidden/>
              </w:rPr>
              <w:fldChar w:fldCharType="end"/>
            </w:r>
          </w:hyperlink>
        </w:p>
        <w:p w14:paraId="49DB5454" w14:textId="35512311" w:rsidR="001717D4" w:rsidRDefault="001717D4">
          <w:pPr>
            <w:pStyle w:val="TOC3"/>
            <w:tabs>
              <w:tab w:val="right" w:leader="dot" w:pos="9350"/>
            </w:tabs>
            <w:rPr>
              <w:noProof/>
              <w:kern w:val="2"/>
              <w:sz w:val="21"/>
            </w:rPr>
          </w:pPr>
          <w:hyperlink w:anchor="_Toc44469084" w:history="1">
            <w:r w:rsidRPr="00B4129B">
              <w:rPr>
                <w:rStyle w:val="ac"/>
                <w:noProof/>
              </w:rPr>
              <w:t>Set patient’s authority of emergency shot</w:t>
            </w:r>
            <w:r>
              <w:rPr>
                <w:noProof/>
                <w:webHidden/>
              </w:rPr>
              <w:tab/>
            </w:r>
            <w:r>
              <w:rPr>
                <w:noProof/>
                <w:webHidden/>
              </w:rPr>
              <w:fldChar w:fldCharType="begin"/>
            </w:r>
            <w:r>
              <w:rPr>
                <w:noProof/>
                <w:webHidden/>
              </w:rPr>
              <w:instrText xml:space="preserve"> PAGEREF _Toc44469084 \h </w:instrText>
            </w:r>
            <w:r>
              <w:rPr>
                <w:noProof/>
                <w:webHidden/>
              </w:rPr>
            </w:r>
            <w:r>
              <w:rPr>
                <w:noProof/>
                <w:webHidden/>
              </w:rPr>
              <w:fldChar w:fldCharType="separate"/>
            </w:r>
            <w:r>
              <w:rPr>
                <w:noProof/>
                <w:webHidden/>
              </w:rPr>
              <w:t>4</w:t>
            </w:r>
            <w:r>
              <w:rPr>
                <w:noProof/>
                <w:webHidden/>
              </w:rPr>
              <w:fldChar w:fldCharType="end"/>
            </w:r>
          </w:hyperlink>
        </w:p>
        <w:p w14:paraId="7E3EFF11" w14:textId="337F7E0E" w:rsidR="001717D4" w:rsidRDefault="001717D4">
          <w:pPr>
            <w:pStyle w:val="TOC3"/>
            <w:tabs>
              <w:tab w:val="right" w:leader="dot" w:pos="9350"/>
            </w:tabs>
            <w:rPr>
              <w:noProof/>
              <w:kern w:val="2"/>
              <w:sz w:val="21"/>
            </w:rPr>
          </w:pPr>
          <w:hyperlink w:anchor="_Toc44469085" w:history="1">
            <w:r w:rsidRPr="00B4129B">
              <w:rPr>
                <w:rStyle w:val="ac"/>
                <w:noProof/>
              </w:rPr>
              <w:t>Start/Stop injection</w:t>
            </w:r>
            <w:r>
              <w:rPr>
                <w:noProof/>
                <w:webHidden/>
              </w:rPr>
              <w:tab/>
            </w:r>
            <w:r>
              <w:rPr>
                <w:noProof/>
                <w:webHidden/>
              </w:rPr>
              <w:fldChar w:fldCharType="begin"/>
            </w:r>
            <w:r>
              <w:rPr>
                <w:noProof/>
                <w:webHidden/>
              </w:rPr>
              <w:instrText xml:space="preserve"> PAGEREF _Toc44469085 \h </w:instrText>
            </w:r>
            <w:r>
              <w:rPr>
                <w:noProof/>
                <w:webHidden/>
              </w:rPr>
            </w:r>
            <w:r>
              <w:rPr>
                <w:noProof/>
                <w:webHidden/>
              </w:rPr>
              <w:fldChar w:fldCharType="separate"/>
            </w:r>
            <w:r>
              <w:rPr>
                <w:noProof/>
                <w:webHidden/>
              </w:rPr>
              <w:t>4</w:t>
            </w:r>
            <w:r>
              <w:rPr>
                <w:noProof/>
                <w:webHidden/>
              </w:rPr>
              <w:fldChar w:fldCharType="end"/>
            </w:r>
          </w:hyperlink>
        </w:p>
        <w:p w14:paraId="51CC263C" w14:textId="51B5D30E" w:rsidR="001717D4" w:rsidRDefault="001717D4">
          <w:pPr>
            <w:pStyle w:val="TOC2"/>
            <w:tabs>
              <w:tab w:val="right" w:leader="dot" w:pos="9350"/>
            </w:tabs>
            <w:rPr>
              <w:noProof/>
              <w:kern w:val="2"/>
              <w:sz w:val="21"/>
            </w:rPr>
          </w:pPr>
          <w:hyperlink w:anchor="_Toc44469086" w:history="1">
            <w:r w:rsidRPr="00B4129B">
              <w:rPr>
                <w:rStyle w:val="ac"/>
                <w:noProof/>
              </w:rPr>
              <w:t>Patient Manual</w:t>
            </w:r>
            <w:r>
              <w:rPr>
                <w:noProof/>
                <w:webHidden/>
              </w:rPr>
              <w:tab/>
            </w:r>
            <w:r>
              <w:rPr>
                <w:noProof/>
                <w:webHidden/>
              </w:rPr>
              <w:fldChar w:fldCharType="begin"/>
            </w:r>
            <w:r>
              <w:rPr>
                <w:noProof/>
                <w:webHidden/>
              </w:rPr>
              <w:instrText xml:space="preserve"> PAGEREF _Toc44469086 \h </w:instrText>
            </w:r>
            <w:r>
              <w:rPr>
                <w:noProof/>
                <w:webHidden/>
              </w:rPr>
            </w:r>
            <w:r>
              <w:rPr>
                <w:noProof/>
                <w:webHidden/>
              </w:rPr>
              <w:fldChar w:fldCharType="separate"/>
            </w:r>
            <w:r>
              <w:rPr>
                <w:noProof/>
                <w:webHidden/>
              </w:rPr>
              <w:t>4</w:t>
            </w:r>
            <w:r>
              <w:rPr>
                <w:noProof/>
                <w:webHidden/>
              </w:rPr>
              <w:fldChar w:fldCharType="end"/>
            </w:r>
          </w:hyperlink>
        </w:p>
        <w:p w14:paraId="1FE3BDC4" w14:textId="2FB93C02" w:rsidR="001717D4" w:rsidRDefault="001717D4">
          <w:pPr>
            <w:pStyle w:val="TOC3"/>
            <w:tabs>
              <w:tab w:val="right" w:leader="dot" w:pos="9350"/>
            </w:tabs>
            <w:rPr>
              <w:noProof/>
              <w:kern w:val="2"/>
              <w:sz w:val="21"/>
            </w:rPr>
          </w:pPr>
          <w:hyperlink w:anchor="_Toc44469087" w:history="1">
            <w:r w:rsidRPr="00B4129B">
              <w:rPr>
                <w:rStyle w:val="ac"/>
                <w:noProof/>
              </w:rPr>
              <w:t>Take emergency shot</w:t>
            </w:r>
            <w:r>
              <w:rPr>
                <w:noProof/>
                <w:webHidden/>
              </w:rPr>
              <w:tab/>
            </w:r>
            <w:r>
              <w:rPr>
                <w:noProof/>
                <w:webHidden/>
              </w:rPr>
              <w:fldChar w:fldCharType="begin"/>
            </w:r>
            <w:r>
              <w:rPr>
                <w:noProof/>
                <w:webHidden/>
              </w:rPr>
              <w:instrText xml:space="preserve"> PAGEREF _Toc44469087 \h </w:instrText>
            </w:r>
            <w:r>
              <w:rPr>
                <w:noProof/>
                <w:webHidden/>
              </w:rPr>
            </w:r>
            <w:r>
              <w:rPr>
                <w:noProof/>
                <w:webHidden/>
              </w:rPr>
              <w:fldChar w:fldCharType="separate"/>
            </w:r>
            <w:r>
              <w:rPr>
                <w:noProof/>
                <w:webHidden/>
              </w:rPr>
              <w:t>4</w:t>
            </w:r>
            <w:r>
              <w:rPr>
                <w:noProof/>
                <w:webHidden/>
              </w:rPr>
              <w:fldChar w:fldCharType="end"/>
            </w:r>
          </w:hyperlink>
        </w:p>
        <w:p w14:paraId="74439239" w14:textId="57636D30" w:rsidR="00273E1B" w:rsidRPr="002E46CA" w:rsidRDefault="00273E1B" w:rsidP="002E46CA">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6719A12D" w:rsidR="00793BAB" w:rsidRDefault="00793BAB" w:rsidP="00793BAB">
      <w:pPr>
        <w:pStyle w:val="2"/>
      </w:pPr>
      <w:bookmarkStart w:id="1" w:name="_Toc44469075"/>
      <w:r>
        <w:lastRenderedPageBreak/>
        <w:t>System Architecture</w:t>
      </w:r>
      <w:bookmarkEnd w:id="1"/>
    </w:p>
    <w:p w14:paraId="5C4BEA47" w14:textId="7F4EA229" w:rsidR="00DC1905" w:rsidRPr="00FF3DBE" w:rsidRDefault="00DC1905" w:rsidP="00DC1905">
      <w:r>
        <w:t>The system architecture is shown below:</w:t>
      </w:r>
    </w:p>
    <w:p w14:paraId="37CFDB4A" w14:textId="2FE527BF" w:rsidR="00DC1905" w:rsidRDefault="00EF739B" w:rsidP="00DC1905">
      <w:pPr>
        <w:jc w:val="center"/>
      </w:pPr>
      <w:r>
        <w:rPr>
          <w:noProof/>
        </w:rPr>
        <w:drawing>
          <wp:inline distT="0" distB="0" distL="0" distR="0" wp14:anchorId="05328582" wp14:editId="3569AAA2">
            <wp:extent cx="5943600" cy="3743960"/>
            <wp:effectExtent l="0" t="0" r="0" b="889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Clas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14:paraId="3E877867" w14:textId="77777777" w:rsidR="00131252" w:rsidRPr="00DC1905" w:rsidRDefault="00131252" w:rsidP="00131252"/>
    <w:p w14:paraId="25424BE7" w14:textId="16CAB430" w:rsidR="00AB2C21" w:rsidRDefault="003452C9" w:rsidP="00AB2C21">
      <w:pPr>
        <w:pStyle w:val="2"/>
      </w:pPr>
      <w:bookmarkStart w:id="2" w:name="_Toc44469076"/>
      <w:r>
        <w:t>P</w:t>
      </w:r>
      <w:r w:rsidR="002E46CA">
        <w:rPr>
          <w:rFonts w:hint="eastAsia"/>
        </w:rPr>
        <w:t>h</w:t>
      </w:r>
      <w:r w:rsidR="002E46CA">
        <w:t>ysician</w:t>
      </w:r>
      <w:commentRangeStart w:id="3"/>
      <w:r w:rsidR="004A5C57">
        <w:t xml:space="preserve"> Manual</w:t>
      </w:r>
      <w:commentRangeEnd w:id="3"/>
      <w:r w:rsidR="004A5C57">
        <w:rPr>
          <w:rStyle w:val="a5"/>
          <w:rFonts w:asciiTheme="minorHAnsi" w:eastAsiaTheme="minorEastAsia" w:hAnsiTheme="minorHAnsi" w:cstheme="minorBidi"/>
          <w:color w:val="auto"/>
        </w:rPr>
        <w:commentReference w:id="3"/>
      </w:r>
      <w:bookmarkEnd w:id="2"/>
    </w:p>
    <w:p w14:paraId="6C0B9265" w14:textId="15CF0C37" w:rsidR="002041ED" w:rsidRDefault="004A5C57" w:rsidP="002041ED">
      <w:bookmarkStart w:id="4" w:name="_Hlk44191806"/>
      <w:r>
        <w:t xml:space="preserve">The </w:t>
      </w:r>
      <w:r w:rsidR="002E46CA">
        <w:rPr>
          <w:rFonts w:hint="eastAsia"/>
        </w:rPr>
        <w:t>ph</w:t>
      </w:r>
      <w:r w:rsidR="002E46CA">
        <w:t>ysician</w:t>
      </w:r>
      <w:r>
        <w:t xml:space="preserve"> has a UI which is shown below:</w:t>
      </w:r>
      <w:bookmarkEnd w:id="4"/>
      <w:r>
        <w:t xml:space="preserve"> </w:t>
      </w:r>
    </w:p>
    <w:p w14:paraId="090D13F3" w14:textId="53977736" w:rsidR="002041ED" w:rsidRDefault="00302D4A" w:rsidP="002041ED">
      <w:r w:rsidRPr="00302D4A">
        <w:rPr>
          <w:noProof/>
        </w:rPr>
        <w:drawing>
          <wp:inline distT="0" distB="0" distL="0" distR="0" wp14:anchorId="74C54721" wp14:editId="52195565">
            <wp:extent cx="5943600" cy="3053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3080"/>
                    </a:xfrm>
                    <a:prstGeom prst="rect">
                      <a:avLst/>
                    </a:prstGeom>
                  </pic:spPr>
                </pic:pic>
              </a:graphicData>
            </a:graphic>
          </wp:inline>
        </w:drawing>
      </w:r>
      <w:r w:rsidR="00986002">
        <w:rPr>
          <w:noProof/>
        </w:rPr>
        <mc:AlternateContent>
          <mc:Choice Requires="wps">
            <w:drawing>
              <wp:anchor distT="45720" distB="45720" distL="114300" distR="114300" simplePos="0" relativeHeight="251664384" behindDoc="0" locked="0" layoutInCell="1" allowOverlap="1" wp14:anchorId="431FD1BE" wp14:editId="0DB923A6">
                <wp:simplePos x="0" y="0"/>
                <wp:positionH relativeFrom="margin">
                  <wp:align>center</wp:align>
                </wp:positionH>
                <wp:positionV relativeFrom="paragraph">
                  <wp:posOffset>3064510</wp:posOffset>
                </wp:positionV>
                <wp:extent cx="765717" cy="25971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17" cy="259715"/>
                        </a:xfrm>
                        <a:prstGeom prst="rect">
                          <a:avLst/>
                        </a:prstGeom>
                        <a:noFill/>
                        <a:ln w="9525">
                          <a:noFill/>
                          <a:miter lim="800000"/>
                          <a:headEnd/>
                          <a:tailEnd/>
                        </a:ln>
                      </wps:spPr>
                      <wps:txbx>
                        <w:txbxContent>
                          <w:p w14:paraId="087372EF" w14:textId="2EBA16E2" w:rsidR="00986002" w:rsidRDefault="00986002">
                            <w:r>
                              <w:t>Figure</w:t>
                            </w:r>
                            <w:r w:rsidR="00302A25">
                              <w:t xml:space="preserve"> </w:t>
                            </w: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D1BE" id="文本框 2" o:spid="_x0000_s1028" type="#_x0000_t202" style="position:absolute;margin-left:0;margin-top:241.3pt;width:60.3pt;height:20.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" filled="f" stroked="f">
                <v:textbox>
                  <w:txbxContent>
                    <w:p w14:paraId="087372EF" w14:textId="2EBA16E2" w:rsidR="00986002" w:rsidRDefault="00986002">
                      <w:r>
                        <w:t>Figure</w:t>
                      </w:r>
                      <w:r w:rsidR="00302A25">
                        <w:t xml:space="preserve"> </w:t>
                      </w:r>
                      <w:r>
                        <w:t>1.1</w:t>
                      </w:r>
                    </w:p>
                  </w:txbxContent>
                </v:textbox>
                <w10:wrap anchorx="margin"/>
              </v:shape>
            </w:pict>
          </mc:Fallback>
        </mc:AlternateContent>
      </w:r>
    </w:p>
    <w:p w14:paraId="2C2A34CD" w14:textId="167349E4" w:rsidR="005306A4" w:rsidRDefault="00986002" w:rsidP="00986002">
      <w:pPr>
        <w:pStyle w:val="3"/>
      </w:pPr>
      <w:bookmarkStart w:id="5" w:name="_Toc44469077"/>
      <w:r>
        <w:rPr>
          <w:rFonts w:hint="eastAsia"/>
        </w:rPr>
        <w:lastRenderedPageBreak/>
        <w:t>T</w:t>
      </w:r>
      <w:r>
        <w:t>urn on/off the injector</w:t>
      </w:r>
      <w:bookmarkEnd w:id="5"/>
    </w:p>
    <w:p w14:paraId="35EDC42D" w14:textId="73E0E781" w:rsidR="00986002" w:rsidRDefault="00986002" w:rsidP="00986002">
      <w:pPr>
        <w:pStyle w:val="ad"/>
        <w:numPr>
          <w:ilvl w:val="0"/>
          <w:numId w:val="4"/>
        </w:numPr>
      </w:pPr>
      <w:r>
        <w:rPr>
          <w:rFonts w:hint="eastAsia"/>
        </w:rPr>
        <w:t>T</w:t>
      </w:r>
      <w:r>
        <w:t xml:space="preserve">o turn on the injector, push the </w:t>
      </w:r>
      <w:r w:rsidR="00702EC5">
        <w:t>p</w:t>
      </w:r>
      <w:r>
        <w:t xml:space="preserve">ower switch (at the </w:t>
      </w:r>
      <w:r w:rsidR="00B42D2A">
        <w:t>bottom-right</w:t>
      </w:r>
      <w:r>
        <w:t xml:space="preserve"> corner in Figure 1.1) to “On”; </w:t>
      </w:r>
    </w:p>
    <w:p w14:paraId="5155E1BA" w14:textId="64E64233" w:rsidR="00986002" w:rsidRPr="00986002" w:rsidRDefault="00986002" w:rsidP="00986002">
      <w:pPr>
        <w:pStyle w:val="ad"/>
        <w:numPr>
          <w:ilvl w:val="0"/>
          <w:numId w:val="4"/>
        </w:numPr>
      </w:pPr>
      <w:r w:rsidRPr="00986002">
        <w:t xml:space="preserve">To turn </w:t>
      </w:r>
      <w:r>
        <w:t>off</w:t>
      </w:r>
      <w:r w:rsidRPr="00986002">
        <w:t xml:space="preserve"> the injector, push the </w:t>
      </w:r>
      <w:r w:rsidR="00702EC5">
        <w:t>p</w:t>
      </w:r>
      <w:r w:rsidRPr="00986002">
        <w:t xml:space="preserve">ower switch (at the </w:t>
      </w:r>
      <w:r w:rsidR="00B42D2A">
        <w:t>bottom-right</w:t>
      </w:r>
      <w:r w:rsidRPr="00986002">
        <w:t xml:space="preserve"> corner in </w:t>
      </w:r>
      <w:r>
        <w:t>Figure 1.1</w:t>
      </w:r>
      <w:r w:rsidRPr="00986002">
        <w:t>) to “</w:t>
      </w:r>
      <w:r>
        <w:t>Off</w:t>
      </w:r>
      <w:r w:rsidRPr="00986002">
        <w:t>”</w:t>
      </w:r>
      <w:r w:rsidR="004B494E">
        <w:t>.</w:t>
      </w:r>
    </w:p>
    <w:p w14:paraId="3DE98DEB" w14:textId="7C55D4AB" w:rsidR="005306A4" w:rsidRDefault="00B42D2A" w:rsidP="00986002">
      <w:pPr>
        <w:pStyle w:val="3"/>
      </w:pPr>
      <w:bookmarkStart w:id="6" w:name="_Toc44469078"/>
      <w:r w:rsidRPr="00986002">
        <w:rPr>
          <w:noProof/>
        </w:rPr>
        <w:drawing>
          <wp:anchor distT="0" distB="0" distL="114300" distR="114300" simplePos="0" relativeHeight="251665408" behindDoc="0" locked="0" layoutInCell="1" allowOverlap="1" wp14:anchorId="7E57F60B" wp14:editId="08CC20B9">
            <wp:simplePos x="0" y="0"/>
            <wp:positionH relativeFrom="margin">
              <wp:align>right</wp:align>
            </wp:positionH>
            <wp:positionV relativeFrom="paragraph">
              <wp:posOffset>183886</wp:posOffset>
            </wp:positionV>
            <wp:extent cx="934720" cy="11963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34720" cy="1196340"/>
                    </a:xfrm>
                    <a:prstGeom prst="rect">
                      <a:avLst/>
                    </a:prstGeom>
                  </pic:spPr>
                </pic:pic>
              </a:graphicData>
            </a:graphic>
            <wp14:sizeRelH relativeFrom="margin">
              <wp14:pctWidth>0</wp14:pctWidth>
            </wp14:sizeRelH>
            <wp14:sizeRelV relativeFrom="margin">
              <wp14:pctHeight>0</wp14:pctHeight>
            </wp14:sizeRelV>
          </wp:anchor>
        </w:drawing>
      </w:r>
      <w:r w:rsidR="00986002">
        <w:t>Set baseline for normal injection</w:t>
      </w:r>
      <w:bookmarkEnd w:id="6"/>
    </w:p>
    <w:p w14:paraId="05A06788" w14:textId="12FE41D3" w:rsidR="00986002" w:rsidRDefault="00986002" w:rsidP="00986002">
      <w:pPr>
        <w:pStyle w:val="ad"/>
        <w:numPr>
          <w:ilvl w:val="0"/>
          <w:numId w:val="6"/>
        </w:numPr>
      </w:pPr>
      <w:bookmarkStart w:id="7" w:name="_Hlk44189784"/>
      <w:r>
        <w:t xml:space="preserve">Press the “set list” </w:t>
      </w:r>
      <w:r w:rsidR="004B494E">
        <w:t xml:space="preserve">(at bottom-left in Figure 1.1) </w:t>
      </w:r>
      <w:r>
        <w:t>and you can see a list shown in the right</w:t>
      </w:r>
      <w:r w:rsidRPr="00986002">
        <w:rPr>
          <w:noProof/>
        </w:rPr>
        <w:t xml:space="preserve"> </w:t>
      </w:r>
    </w:p>
    <w:p w14:paraId="7E800080" w14:textId="47DC5DA0" w:rsidR="00986002" w:rsidRDefault="00B42D2A" w:rsidP="00986002">
      <w:pPr>
        <w:pStyle w:val="ad"/>
        <w:numPr>
          <w:ilvl w:val="0"/>
          <w:numId w:val="6"/>
        </w:numPr>
      </w:pPr>
      <w:r>
        <w:t>Press the “Baseline”</w:t>
      </w:r>
      <w:r w:rsidR="004B494E">
        <w:t xml:space="preserve"> in the list</w:t>
      </w:r>
    </w:p>
    <w:p w14:paraId="7E3EE2D3" w14:textId="470796E1" w:rsidR="00B42D2A" w:rsidRDefault="00B42D2A" w:rsidP="00986002">
      <w:pPr>
        <w:pStyle w:val="ad"/>
        <w:numPr>
          <w:ilvl w:val="0"/>
          <w:numId w:val="6"/>
        </w:numPr>
      </w:pPr>
      <w:r>
        <w:rPr>
          <w:rFonts w:hint="eastAsia"/>
        </w:rPr>
        <w:t>T</w:t>
      </w:r>
      <w:r>
        <w:t xml:space="preserve">ype in the baseline in </w:t>
      </w:r>
      <w:r w:rsidR="004B494E">
        <w:t xml:space="preserve">the </w:t>
      </w:r>
      <w:r>
        <w:t>input box (at middle-left in Figure 1.1)</w:t>
      </w:r>
    </w:p>
    <w:p w14:paraId="66B9AD9E" w14:textId="6FD450A4" w:rsidR="00B42D2A" w:rsidRDefault="00B42D2A" w:rsidP="00986002">
      <w:pPr>
        <w:pStyle w:val="ad"/>
        <w:numPr>
          <w:ilvl w:val="0"/>
          <w:numId w:val="6"/>
        </w:numPr>
      </w:pPr>
      <w:r>
        <w:t>Press “set” button</w:t>
      </w:r>
      <w:r w:rsidR="004B494E">
        <w:t xml:space="preserve"> (at bottom-left in Figure 1.1)</w:t>
      </w:r>
    </w:p>
    <w:p w14:paraId="72A09EFE" w14:textId="113E343F" w:rsidR="00B42D2A" w:rsidRPr="00986002" w:rsidRDefault="00B42D2A" w:rsidP="00986002">
      <w:pPr>
        <w:pStyle w:val="ad"/>
        <w:numPr>
          <w:ilvl w:val="0"/>
          <w:numId w:val="6"/>
        </w:numPr>
      </w:pPr>
      <w:r>
        <w:rPr>
          <w:noProof/>
        </w:rPr>
        <mc:AlternateContent>
          <mc:Choice Requires="wps">
            <w:drawing>
              <wp:anchor distT="45720" distB="45720" distL="114300" distR="114300" simplePos="0" relativeHeight="251667456" behindDoc="0" locked="0" layoutInCell="1" allowOverlap="1" wp14:anchorId="5942BEDB" wp14:editId="603A6D51">
                <wp:simplePos x="0" y="0"/>
                <wp:positionH relativeFrom="margin">
                  <wp:posOffset>5077089</wp:posOffset>
                </wp:positionH>
                <wp:positionV relativeFrom="paragraph">
                  <wp:posOffset>259359</wp:posOffset>
                </wp:positionV>
                <wp:extent cx="772950" cy="25971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7A3F5A62" w14:textId="3BE8A939" w:rsidR="00986002" w:rsidRDefault="00986002" w:rsidP="00986002">
                            <w:r>
                              <w:t>Figure</w:t>
                            </w:r>
                            <w:r w:rsidR="004B494E">
                              <w:t xml:space="preserve"> </w:t>
                            </w:r>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BEDB" id="_x0000_s1029" type="#_x0000_t202" style="position:absolute;left:0;text-align:left;margin-left:399.75pt;margin-top:20.4pt;width:60.85pt;height:20.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" filled="f" stroked="f">
                <v:textbox>
                  <w:txbxContent>
                    <w:p w14:paraId="7A3F5A62" w14:textId="3BE8A939" w:rsidR="00986002" w:rsidRDefault="00986002" w:rsidP="00986002">
                      <w:r>
                        <w:t>Figure</w:t>
                      </w:r>
                      <w:r w:rsidR="004B494E">
                        <w:t xml:space="preserve"> </w:t>
                      </w:r>
                      <w:r>
                        <w:t>1.2</w:t>
                      </w:r>
                    </w:p>
                  </w:txbxContent>
                </v:textbox>
                <w10:wrap anchorx="margin"/>
              </v:shape>
            </w:pict>
          </mc:Fallback>
        </mc:AlternateContent>
      </w:r>
      <w:r>
        <w:rPr>
          <w:rFonts w:hint="eastAsia"/>
        </w:rPr>
        <w:t>I</w:t>
      </w:r>
      <w:r>
        <w:t>f your input is acceptable, you will see “</w:t>
      </w:r>
      <w:r w:rsidRPr="00B42D2A">
        <w:t>Baseline set successfully!</w:t>
      </w:r>
      <w:r>
        <w:t xml:space="preserve">” in Monitor (at top-left in Figure 1.1); </w:t>
      </w:r>
      <w:bookmarkStart w:id="8" w:name="_Hlk44190113"/>
      <w:r>
        <w:t>If your input is not acceptable, you will see “</w:t>
      </w:r>
      <w:r w:rsidRPr="00B42D2A">
        <w:t>0.01 &lt;= Baseline &lt;= 0.1!!!</w:t>
      </w:r>
      <w:r>
        <w:t xml:space="preserve">” in the </w:t>
      </w:r>
      <w:proofErr w:type="spellStart"/>
      <w:r>
        <w:t>Mornitor</w:t>
      </w:r>
      <w:proofErr w:type="spellEnd"/>
      <w:r>
        <w:t>.</w:t>
      </w:r>
      <w:bookmarkEnd w:id="8"/>
    </w:p>
    <w:p w14:paraId="57D234CF" w14:textId="02E28C0C" w:rsidR="005306A4" w:rsidRDefault="00B42D2A" w:rsidP="00986002">
      <w:pPr>
        <w:pStyle w:val="3"/>
      </w:pPr>
      <w:bookmarkStart w:id="9" w:name="_Hlk44189992"/>
      <w:bookmarkStart w:id="10" w:name="_Toc44469079"/>
      <w:bookmarkEnd w:id="7"/>
      <w:r>
        <w:t>Set baseline for emergency shot</w:t>
      </w:r>
      <w:bookmarkEnd w:id="10"/>
    </w:p>
    <w:p w14:paraId="7235086E" w14:textId="74F37BFE" w:rsidR="00B42D2A" w:rsidRDefault="00B42D2A" w:rsidP="00B42D2A">
      <w:pPr>
        <w:pStyle w:val="ad"/>
        <w:numPr>
          <w:ilvl w:val="0"/>
          <w:numId w:val="7"/>
        </w:numPr>
      </w:pPr>
      <w:bookmarkStart w:id="11" w:name="_Hlk44190040"/>
      <w:bookmarkEnd w:id="9"/>
      <w:r>
        <w:t xml:space="preserve">Press the “set list” and you can see a list shown in </w:t>
      </w:r>
      <w:r w:rsidR="004B494E">
        <w:t>Figure 1.2</w:t>
      </w:r>
      <w:r>
        <w:t xml:space="preserve"> </w:t>
      </w:r>
    </w:p>
    <w:p w14:paraId="77916536" w14:textId="4A96D4DF" w:rsidR="00B42D2A" w:rsidRDefault="00B42D2A" w:rsidP="00B42D2A">
      <w:pPr>
        <w:pStyle w:val="ad"/>
        <w:numPr>
          <w:ilvl w:val="0"/>
          <w:numId w:val="7"/>
        </w:numPr>
      </w:pPr>
      <w:r>
        <w:t>Press the “</w:t>
      </w:r>
      <w:proofErr w:type="spellStart"/>
      <w:r>
        <w:t>Baseline</w:t>
      </w:r>
      <w:r w:rsidR="004B494E">
        <w:t>forEm</w:t>
      </w:r>
      <w:proofErr w:type="spellEnd"/>
      <w:r>
        <w:t>”</w:t>
      </w:r>
      <w:r w:rsidR="004B494E">
        <w:t xml:space="preserve"> in the list</w:t>
      </w:r>
    </w:p>
    <w:p w14:paraId="1FE4AF32" w14:textId="72CC6978" w:rsidR="00B42D2A" w:rsidRDefault="00B42D2A" w:rsidP="00B42D2A">
      <w:pPr>
        <w:pStyle w:val="ad"/>
        <w:numPr>
          <w:ilvl w:val="0"/>
          <w:numId w:val="7"/>
        </w:numPr>
      </w:pPr>
      <w:r>
        <w:t xml:space="preserve">Type in the baseline in </w:t>
      </w:r>
      <w:r w:rsidR="004B494E">
        <w:t xml:space="preserve">the </w:t>
      </w:r>
      <w:r>
        <w:t>input box</w:t>
      </w:r>
    </w:p>
    <w:p w14:paraId="2321DE44" w14:textId="77777777" w:rsidR="00B42D2A" w:rsidRDefault="00B42D2A" w:rsidP="00B42D2A">
      <w:pPr>
        <w:pStyle w:val="ad"/>
        <w:numPr>
          <w:ilvl w:val="0"/>
          <w:numId w:val="7"/>
        </w:numPr>
      </w:pPr>
      <w:r>
        <w:t>Press “set” button</w:t>
      </w:r>
    </w:p>
    <w:p w14:paraId="48235C5C" w14:textId="3615D55B" w:rsidR="00B42D2A" w:rsidRPr="00B42D2A" w:rsidRDefault="00B42D2A" w:rsidP="00B42D2A">
      <w:pPr>
        <w:pStyle w:val="ad"/>
        <w:numPr>
          <w:ilvl w:val="0"/>
          <w:numId w:val="7"/>
        </w:numPr>
      </w:pPr>
      <w:r>
        <w:t>If your input is acceptable, you will see “</w:t>
      </w:r>
      <w:proofErr w:type="spellStart"/>
      <w:r w:rsidR="004B494E" w:rsidRPr="004B494E">
        <w:t>BaselineforEm</w:t>
      </w:r>
      <w:proofErr w:type="spellEnd"/>
      <w:r w:rsidR="004B494E" w:rsidRPr="004B494E">
        <w:t xml:space="preserve"> set successfully!</w:t>
      </w:r>
      <w:r>
        <w:t>” in Monitor</w:t>
      </w:r>
      <w:r w:rsidR="004B494E">
        <w:t>.</w:t>
      </w:r>
      <w:bookmarkEnd w:id="11"/>
    </w:p>
    <w:p w14:paraId="7B69D0EB" w14:textId="68E4E434" w:rsidR="005306A4" w:rsidRDefault="004B494E" w:rsidP="00986002">
      <w:pPr>
        <w:pStyle w:val="3"/>
      </w:pPr>
      <w:bookmarkStart w:id="12" w:name="_Toc44469080"/>
      <w:r w:rsidRPr="004B494E">
        <w:t xml:space="preserve">Set </w:t>
      </w:r>
      <w:r>
        <w:t>bolus</w:t>
      </w:r>
      <w:r w:rsidRPr="004B494E">
        <w:t xml:space="preserve"> for </w:t>
      </w:r>
      <w:r>
        <w:t>normal</w:t>
      </w:r>
      <w:r w:rsidRPr="004B494E">
        <w:t xml:space="preserve"> </w:t>
      </w:r>
      <w:r>
        <w:t>injection</w:t>
      </w:r>
      <w:bookmarkEnd w:id="12"/>
    </w:p>
    <w:p w14:paraId="300FB571" w14:textId="77777777" w:rsidR="004B494E" w:rsidRDefault="004B494E" w:rsidP="004B494E">
      <w:pPr>
        <w:pStyle w:val="ad"/>
        <w:numPr>
          <w:ilvl w:val="0"/>
          <w:numId w:val="8"/>
        </w:numPr>
      </w:pPr>
      <w:r>
        <w:t xml:space="preserve">Press the “set list” and you can see a list shown in Figure 1.2 </w:t>
      </w:r>
    </w:p>
    <w:p w14:paraId="65B075CF" w14:textId="2729637D" w:rsidR="004B494E" w:rsidRDefault="004B494E" w:rsidP="004B494E">
      <w:pPr>
        <w:pStyle w:val="ad"/>
        <w:numPr>
          <w:ilvl w:val="0"/>
          <w:numId w:val="8"/>
        </w:numPr>
      </w:pPr>
      <w:r>
        <w:t>Press the “Bolus” in the list</w:t>
      </w:r>
    </w:p>
    <w:p w14:paraId="3DA46429" w14:textId="71C07DB6" w:rsidR="004B494E" w:rsidRDefault="004B494E" w:rsidP="004B494E">
      <w:pPr>
        <w:pStyle w:val="ad"/>
        <w:numPr>
          <w:ilvl w:val="0"/>
          <w:numId w:val="8"/>
        </w:numPr>
      </w:pPr>
      <w:r>
        <w:t>Type in the bolus in the input box</w:t>
      </w:r>
    </w:p>
    <w:p w14:paraId="66A34A31" w14:textId="77777777" w:rsidR="004B494E" w:rsidRDefault="004B494E" w:rsidP="004B494E">
      <w:pPr>
        <w:pStyle w:val="ad"/>
        <w:numPr>
          <w:ilvl w:val="0"/>
          <w:numId w:val="8"/>
        </w:numPr>
      </w:pPr>
      <w:r>
        <w:t>Press “set” button</w:t>
      </w:r>
    </w:p>
    <w:p w14:paraId="01051210" w14:textId="05056A8F" w:rsidR="004B494E" w:rsidRPr="004B494E" w:rsidRDefault="004B494E" w:rsidP="004B494E">
      <w:pPr>
        <w:pStyle w:val="ad"/>
        <w:numPr>
          <w:ilvl w:val="0"/>
          <w:numId w:val="8"/>
        </w:numPr>
      </w:pPr>
      <w:r>
        <w:t>If your input is acceptable, you will see “</w:t>
      </w:r>
      <w:r w:rsidRPr="004B494E">
        <w:t>Bolus set successfully!</w:t>
      </w:r>
      <w:r>
        <w:t xml:space="preserve">” in Monitor; </w:t>
      </w:r>
      <w:r w:rsidRPr="004B494E">
        <w:t xml:space="preserve">If your input is not acceptable, you will see “Keep 0.2 &lt;= Bolus &lt;= 0.5” in the </w:t>
      </w:r>
      <w:proofErr w:type="spellStart"/>
      <w:r w:rsidRPr="004B494E">
        <w:t>Mornitor</w:t>
      </w:r>
      <w:proofErr w:type="spellEnd"/>
      <w:r w:rsidRPr="004B494E">
        <w:t>.</w:t>
      </w:r>
    </w:p>
    <w:p w14:paraId="39E796BF" w14:textId="7E74E198" w:rsidR="004B494E" w:rsidRDefault="004B494E" w:rsidP="004B494E">
      <w:pPr>
        <w:pStyle w:val="3"/>
      </w:pPr>
      <w:bookmarkStart w:id="13" w:name="_Toc44469081"/>
      <w:r w:rsidRPr="004B494E">
        <w:t xml:space="preserve">Set </w:t>
      </w:r>
      <w:r>
        <w:t>bolus</w:t>
      </w:r>
      <w:r w:rsidRPr="004B494E">
        <w:t xml:space="preserve"> for </w:t>
      </w:r>
      <w:r>
        <w:t>emergency shot</w:t>
      </w:r>
      <w:bookmarkEnd w:id="13"/>
    </w:p>
    <w:p w14:paraId="048EE698" w14:textId="77777777" w:rsidR="004B494E" w:rsidRDefault="004B494E" w:rsidP="004B494E">
      <w:pPr>
        <w:pStyle w:val="ad"/>
        <w:numPr>
          <w:ilvl w:val="0"/>
          <w:numId w:val="9"/>
        </w:numPr>
      </w:pPr>
      <w:r>
        <w:t xml:space="preserve">Press the “set list” and you can see a list shown in Figure 1.2 </w:t>
      </w:r>
    </w:p>
    <w:p w14:paraId="79311A73" w14:textId="72BD1DAD" w:rsidR="004B494E" w:rsidRDefault="004B494E" w:rsidP="004B494E">
      <w:pPr>
        <w:pStyle w:val="ad"/>
        <w:numPr>
          <w:ilvl w:val="0"/>
          <w:numId w:val="9"/>
        </w:numPr>
      </w:pPr>
      <w:r>
        <w:t>Press the “</w:t>
      </w:r>
      <w:proofErr w:type="spellStart"/>
      <w:r>
        <w:t>BolusforEm</w:t>
      </w:r>
      <w:proofErr w:type="spellEnd"/>
      <w:r>
        <w:t>” in the list</w:t>
      </w:r>
    </w:p>
    <w:p w14:paraId="6BD0A7AF" w14:textId="3769440A" w:rsidR="004B494E" w:rsidRDefault="004B494E" w:rsidP="004B494E">
      <w:pPr>
        <w:pStyle w:val="ad"/>
        <w:numPr>
          <w:ilvl w:val="0"/>
          <w:numId w:val="9"/>
        </w:numPr>
      </w:pPr>
      <w:r>
        <w:t>Type in the bolus in the input box</w:t>
      </w:r>
    </w:p>
    <w:p w14:paraId="3EBDD2CB" w14:textId="77777777" w:rsidR="004B494E" w:rsidRDefault="004B494E" w:rsidP="004B494E">
      <w:pPr>
        <w:pStyle w:val="ad"/>
        <w:numPr>
          <w:ilvl w:val="0"/>
          <w:numId w:val="9"/>
        </w:numPr>
      </w:pPr>
      <w:r>
        <w:t>Press “set” button</w:t>
      </w:r>
    </w:p>
    <w:p w14:paraId="134C9715" w14:textId="2EA4FA80" w:rsidR="004B494E" w:rsidRPr="004B494E" w:rsidRDefault="004B494E" w:rsidP="004B494E">
      <w:pPr>
        <w:pStyle w:val="ad"/>
        <w:numPr>
          <w:ilvl w:val="0"/>
          <w:numId w:val="9"/>
        </w:numPr>
      </w:pPr>
      <w:r>
        <w:t>If your input is acceptable, you will see “</w:t>
      </w:r>
      <w:proofErr w:type="spellStart"/>
      <w:r w:rsidRPr="004B494E">
        <w:t>Bolus</w:t>
      </w:r>
      <w:r>
        <w:t>forEm</w:t>
      </w:r>
      <w:proofErr w:type="spellEnd"/>
      <w:r w:rsidRPr="004B494E">
        <w:t xml:space="preserve"> set successfully!</w:t>
      </w:r>
      <w:r>
        <w:t>” in Monitor</w:t>
      </w:r>
      <w:r w:rsidRPr="004B494E">
        <w:t>.</w:t>
      </w:r>
    </w:p>
    <w:p w14:paraId="6DC63351" w14:textId="55D02021" w:rsidR="004B494E" w:rsidRDefault="004B494E" w:rsidP="004B494E">
      <w:pPr>
        <w:pStyle w:val="3"/>
      </w:pPr>
      <w:bookmarkStart w:id="14" w:name="_Toc44469082"/>
      <w:r w:rsidRPr="004B494E">
        <w:t xml:space="preserve">Set </w:t>
      </w:r>
      <w:r>
        <w:t>amount limit in 1 hour</w:t>
      </w:r>
      <w:bookmarkEnd w:id="14"/>
    </w:p>
    <w:p w14:paraId="67ABA861" w14:textId="77777777" w:rsidR="004B494E" w:rsidRDefault="004B494E" w:rsidP="004B494E">
      <w:pPr>
        <w:pStyle w:val="ad"/>
        <w:numPr>
          <w:ilvl w:val="0"/>
          <w:numId w:val="10"/>
        </w:numPr>
      </w:pPr>
      <w:r>
        <w:t xml:space="preserve">Press the “set list” and you can see a list shown in Figure 1.2 </w:t>
      </w:r>
    </w:p>
    <w:p w14:paraId="3F67781D" w14:textId="11FB54DA" w:rsidR="004B494E" w:rsidRDefault="004B494E" w:rsidP="004B494E">
      <w:pPr>
        <w:pStyle w:val="ad"/>
        <w:numPr>
          <w:ilvl w:val="0"/>
          <w:numId w:val="10"/>
        </w:numPr>
      </w:pPr>
      <w:r>
        <w:t>Press the “</w:t>
      </w:r>
      <w:proofErr w:type="spellStart"/>
      <w:r>
        <w:t>AmountInShortPeriod</w:t>
      </w:r>
      <w:proofErr w:type="spellEnd"/>
      <w:r>
        <w:t>” in the list</w:t>
      </w:r>
    </w:p>
    <w:p w14:paraId="7F77D96E" w14:textId="5A5863F0" w:rsidR="004B494E" w:rsidRDefault="004B494E" w:rsidP="004B494E">
      <w:pPr>
        <w:pStyle w:val="ad"/>
        <w:numPr>
          <w:ilvl w:val="0"/>
          <w:numId w:val="10"/>
        </w:numPr>
      </w:pPr>
      <w:r>
        <w:t>Type in the amount in the input box</w:t>
      </w:r>
    </w:p>
    <w:p w14:paraId="33DD5C8E" w14:textId="77777777" w:rsidR="004B494E" w:rsidRDefault="004B494E" w:rsidP="004B494E">
      <w:pPr>
        <w:pStyle w:val="ad"/>
        <w:numPr>
          <w:ilvl w:val="0"/>
          <w:numId w:val="10"/>
        </w:numPr>
      </w:pPr>
      <w:r>
        <w:t>Press “set” button</w:t>
      </w:r>
    </w:p>
    <w:p w14:paraId="4E347659" w14:textId="277B570E" w:rsidR="004B494E" w:rsidRPr="004B494E" w:rsidRDefault="004B494E" w:rsidP="004B494E">
      <w:pPr>
        <w:pStyle w:val="ad"/>
        <w:numPr>
          <w:ilvl w:val="0"/>
          <w:numId w:val="10"/>
        </w:numPr>
      </w:pPr>
      <w:r>
        <w:t xml:space="preserve">If your input is acceptable, you will see </w:t>
      </w:r>
      <w:r w:rsidR="00302A25">
        <w:t>the amount</w:t>
      </w:r>
      <w:r>
        <w:t xml:space="preserve"> in </w:t>
      </w:r>
      <w:r w:rsidR="00302A25">
        <w:t>value box “Amount in a short period” (Top-right in Figure 1.1)</w:t>
      </w:r>
      <w:r w:rsidR="00302D4A">
        <w:t>.</w:t>
      </w:r>
    </w:p>
    <w:p w14:paraId="381DDF46" w14:textId="22C1D85C" w:rsidR="00302A25" w:rsidRDefault="00302A25" w:rsidP="00302A25">
      <w:pPr>
        <w:pStyle w:val="3"/>
      </w:pPr>
      <w:bookmarkStart w:id="15" w:name="_Toc44469083"/>
      <w:r w:rsidRPr="004B494E">
        <w:t xml:space="preserve">Set </w:t>
      </w:r>
      <w:r>
        <w:t>amount limit in 24 hours</w:t>
      </w:r>
      <w:bookmarkEnd w:id="15"/>
    </w:p>
    <w:p w14:paraId="6D0B5924" w14:textId="77777777" w:rsidR="00302A25" w:rsidRDefault="00302A25" w:rsidP="00302A25">
      <w:pPr>
        <w:pStyle w:val="ad"/>
        <w:numPr>
          <w:ilvl w:val="0"/>
          <w:numId w:val="11"/>
        </w:numPr>
      </w:pPr>
      <w:r>
        <w:t xml:space="preserve">Press the “set list” and you can see a list shown in Figure 1.2 </w:t>
      </w:r>
    </w:p>
    <w:p w14:paraId="6767BCAD" w14:textId="61358779" w:rsidR="00302A25" w:rsidRDefault="00302A25" w:rsidP="00302A25">
      <w:pPr>
        <w:pStyle w:val="ad"/>
        <w:numPr>
          <w:ilvl w:val="0"/>
          <w:numId w:val="11"/>
        </w:numPr>
      </w:pPr>
      <w:r>
        <w:lastRenderedPageBreak/>
        <w:t>Press the “</w:t>
      </w:r>
      <w:proofErr w:type="spellStart"/>
      <w:r>
        <w:t>AmountLimit</w:t>
      </w:r>
      <w:proofErr w:type="spellEnd"/>
      <w:r>
        <w:t>” in the list</w:t>
      </w:r>
    </w:p>
    <w:p w14:paraId="11BE29C5" w14:textId="77777777" w:rsidR="00302A25" w:rsidRDefault="00302A25" w:rsidP="00302A25">
      <w:pPr>
        <w:pStyle w:val="ad"/>
        <w:numPr>
          <w:ilvl w:val="0"/>
          <w:numId w:val="11"/>
        </w:numPr>
      </w:pPr>
      <w:r>
        <w:t>Type in the amount in the input box</w:t>
      </w:r>
    </w:p>
    <w:p w14:paraId="475513C7" w14:textId="77777777" w:rsidR="00302A25" w:rsidRDefault="00302A25" w:rsidP="00302A25">
      <w:pPr>
        <w:pStyle w:val="ad"/>
        <w:numPr>
          <w:ilvl w:val="0"/>
          <w:numId w:val="11"/>
        </w:numPr>
      </w:pPr>
      <w:r>
        <w:t>Press “set” button</w:t>
      </w:r>
    </w:p>
    <w:p w14:paraId="59475DDA" w14:textId="77777777" w:rsidR="003452C9" w:rsidRDefault="00302A25" w:rsidP="003452C9">
      <w:pPr>
        <w:pStyle w:val="ad"/>
        <w:numPr>
          <w:ilvl w:val="0"/>
          <w:numId w:val="11"/>
        </w:numPr>
      </w:pPr>
      <w:r>
        <w:t>If your input is acceptable, you will see the amount in value box “</w:t>
      </w:r>
      <w:proofErr w:type="spellStart"/>
      <w:r>
        <w:t>AmountLimit</w:t>
      </w:r>
      <w:proofErr w:type="spellEnd"/>
      <w:r>
        <w:t>” (Top-right in Figure 1.1)</w:t>
      </w:r>
      <w:r w:rsidR="00302D4A">
        <w:t>.</w:t>
      </w:r>
    </w:p>
    <w:p w14:paraId="220E795C" w14:textId="08EBCDEB" w:rsidR="00302A25" w:rsidRDefault="00302A25" w:rsidP="003452C9">
      <w:pPr>
        <w:pStyle w:val="3"/>
      </w:pPr>
      <w:bookmarkStart w:id="16" w:name="_Toc44469084"/>
      <w:r>
        <w:t xml:space="preserve">Set patient’s authority </w:t>
      </w:r>
      <w:r w:rsidR="00702EC5">
        <w:t>of emergency shot</w:t>
      </w:r>
      <w:bookmarkEnd w:id="16"/>
    </w:p>
    <w:p w14:paraId="205276D8" w14:textId="284811AA" w:rsidR="00302A25" w:rsidRDefault="00302A25" w:rsidP="00702EC5">
      <w:pPr>
        <w:pStyle w:val="ad"/>
        <w:numPr>
          <w:ilvl w:val="0"/>
          <w:numId w:val="12"/>
        </w:numPr>
      </w:pPr>
      <w:bookmarkStart w:id="17" w:name="_Hlk44191416"/>
      <w:bookmarkStart w:id="18" w:name="_Hlk44191403"/>
      <w:r>
        <w:t xml:space="preserve">If you want to </w:t>
      </w:r>
      <w:r w:rsidR="00702EC5">
        <w:t>give a patient the authority of emergency shot, then push the Authority switch (at bottom-right of Figure 1.1) to “On”</w:t>
      </w:r>
      <w:bookmarkEnd w:id="17"/>
      <w:r w:rsidR="00702EC5">
        <w:t>;</w:t>
      </w:r>
      <w:bookmarkEnd w:id="18"/>
    </w:p>
    <w:p w14:paraId="1D96D4FD" w14:textId="30EDEC71" w:rsidR="00302A25" w:rsidRPr="00302A25" w:rsidRDefault="00702EC5" w:rsidP="00702EC5">
      <w:pPr>
        <w:pStyle w:val="ad"/>
        <w:numPr>
          <w:ilvl w:val="0"/>
          <w:numId w:val="12"/>
        </w:numPr>
      </w:pPr>
      <w:r w:rsidRPr="00702EC5">
        <w:t>If you want to give a patient the authority of emergency shot, then push the Authority switch to “O</w:t>
      </w:r>
      <w:r>
        <w:t>ff</w:t>
      </w:r>
      <w:r w:rsidRPr="00702EC5">
        <w:t>”</w:t>
      </w:r>
      <w:r w:rsidR="00302A25">
        <w:t>.</w:t>
      </w:r>
    </w:p>
    <w:p w14:paraId="1229D34F" w14:textId="0D1FA72E" w:rsidR="00302A25" w:rsidRDefault="00302A25" w:rsidP="003452C9">
      <w:pPr>
        <w:pStyle w:val="3"/>
      </w:pPr>
      <w:bookmarkStart w:id="19" w:name="_Toc44469085"/>
      <w:r>
        <w:t>Start/Stop injection</w:t>
      </w:r>
      <w:bookmarkEnd w:id="19"/>
    </w:p>
    <w:p w14:paraId="5CB9E52E" w14:textId="07FEA3CC" w:rsidR="00302A25" w:rsidRDefault="00302A25" w:rsidP="00702EC5">
      <w:pPr>
        <w:pStyle w:val="ad"/>
        <w:numPr>
          <w:ilvl w:val="0"/>
          <w:numId w:val="12"/>
        </w:numPr>
      </w:pPr>
      <w:r>
        <w:t>If you want to start injection, press “start” (at bottom-middle in Figure 1.1);</w:t>
      </w:r>
    </w:p>
    <w:p w14:paraId="4EDE73D2" w14:textId="11EBC9EC" w:rsidR="00302A25" w:rsidRPr="004B494E" w:rsidRDefault="00302A25" w:rsidP="00702EC5">
      <w:pPr>
        <w:pStyle w:val="ad"/>
        <w:numPr>
          <w:ilvl w:val="0"/>
          <w:numId w:val="12"/>
        </w:numPr>
      </w:pPr>
      <w:r>
        <w:rPr>
          <w:rFonts w:hint="eastAsia"/>
        </w:rPr>
        <w:t>I</w:t>
      </w:r>
      <w:r>
        <w:t>f you want to quit injection, press “quit” (at bottom-middle in Figure 1.1).</w:t>
      </w:r>
    </w:p>
    <w:p w14:paraId="2615907A" w14:textId="7BAF371D" w:rsidR="00986002" w:rsidRPr="00302A25" w:rsidRDefault="00986002" w:rsidP="00986002"/>
    <w:p w14:paraId="21ED85A9" w14:textId="29EB5E8D" w:rsidR="00AB2C21" w:rsidRDefault="003452C9" w:rsidP="00AB2C21">
      <w:pPr>
        <w:pStyle w:val="2"/>
      </w:pPr>
      <w:bookmarkStart w:id="20" w:name="_Toc44469086"/>
      <w:r>
        <w:t>Patient</w:t>
      </w:r>
      <w:r w:rsidR="004A5C57">
        <w:t xml:space="preserve"> Manual</w:t>
      </w:r>
      <w:bookmarkEnd w:id="20"/>
    </w:p>
    <w:p w14:paraId="0DED4ACA" w14:textId="33DCE81B" w:rsidR="003452C9" w:rsidRPr="003452C9" w:rsidRDefault="003452C9" w:rsidP="003452C9">
      <w:r w:rsidRPr="003452C9">
        <w:rPr>
          <w:noProof/>
        </w:rPr>
        <w:drawing>
          <wp:anchor distT="0" distB="0" distL="114300" distR="114300" simplePos="0" relativeHeight="251668480" behindDoc="1" locked="0" layoutInCell="1" allowOverlap="1" wp14:anchorId="563F50CB" wp14:editId="3CC12721">
            <wp:simplePos x="0" y="0"/>
            <wp:positionH relativeFrom="margin">
              <wp:align>center</wp:align>
            </wp:positionH>
            <wp:positionV relativeFrom="paragraph">
              <wp:posOffset>201353</wp:posOffset>
            </wp:positionV>
            <wp:extent cx="1304290" cy="7899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04290" cy="789940"/>
                    </a:xfrm>
                    <a:prstGeom prst="rect">
                      <a:avLst/>
                    </a:prstGeom>
                  </pic:spPr>
                </pic:pic>
              </a:graphicData>
            </a:graphic>
          </wp:anchor>
        </w:drawing>
      </w:r>
      <w:r w:rsidRPr="003452C9">
        <w:t xml:space="preserve">The </w:t>
      </w:r>
      <w:r>
        <w:t>patient</w:t>
      </w:r>
      <w:r w:rsidRPr="003452C9">
        <w:t xml:space="preserve"> has a UI which is shown below:</w:t>
      </w:r>
    </w:p>
    <w:p w14:paraId="687FFEF7" w14:textId="4CE1F447" w:rsidR="005306A4" w:rsidRDefault="003452C9" w:rsidP="005306A4">
      <w:r>
        <w:rPr>
          <w:noProof/>
        </w:rPr>
        <mc:AlternateContent>
          <mc:Choice Requires="wps">
            <w:drawing>
              <wp:anchor distT="45720" distB="45720" distL="114300" distR="114300" simplePos="0" relativeHeight="251670528" behindDoc="0" locked="0" layoutInCell="1" allowOverlap="1" wp14:anchorId="1365168C" wp14:editId="691E7F11">
                <wp:simplePos x="0" y="0"/>
                <wp:positionH relativeFrom="margin">
                  <wp:align>center</wp:align>
                </wp:positionH>
                <wp:positionV relativeFrom="paragraph">
                  <wp:posOffset>709872</wp:posOffset>
                </wp:positionV>
                <wp:extent cx="772950" cy="25971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5CD7B1EA" w14:textId="65EF2C5D" w:rsidR="003452C9" w:rsidRDefault="003452C9" w:rsidP="003452C9">
                            <w: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5168C" id="_x0000_s1030" type="#_x0000_t202" style="position:absolute;margin-left:0;margin-top:55.9pt;width:60.85pt;height:20.4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" filled="f" stroked="f">
                <v:textbox>
                  <w:txbxContent>
                    <w:p w14:paraId="5CD7B1EA" w14:textId="65EF2C5D" w:rsidR="003452C9" w:rsidRDefault="003452C9" w:rsidP="003452C9">
                      <w:r>
                        <w:t>Figure 2.1</w:t>
                      </w:r>
                    </w:p>
                  </w:txbxContent>
                </v:textbox>
                <w10:wrap anchorx="margin"/>
              </v:shape>
            </w:pict>
          </mc:Fallback>
        </mc:AlternateContent>
      </w:r>
    </w:p>
    <w:p w14:paraId="4D0F5AF5" w14:textId="027F8987" w:rsidR="00131252" w:rsidRDefault="003452C9" w:rsidP="003452C9">
      <w:pPr>
        <w:pStyle w:val="3"/>
      </w:pPr>
      <w:bookmarkStart w:id="21" w:name="_Toc44469087"/>
      <w:r>
        <w:t>Take emergency shot</w:t>
      </w:r>
      <w:bookmarkEnd w:id="21"/>
    </w:p>
    <w:p w14:paraId="6E609973" w14:textId="4074B59F" w:rsidR="003452C9" w:rsidRPr="003452C9" w:rsidRDefault="003452C9" w:rsidP="003452C9">
      <w:pPr>
        <w:pStyle w:val="ad"/>
        <w:numPr>
          <w:ilvl w:val="0"/>
          <w:numId w:val="14"/>
        </w:numPr>
      </w:pPr>
      <w:r>
        <w:rPr>
          <w:rFonts w:hint="eastAsia"/>
        </w:rPr>
        <w:t>I</w:t>
      </w:r>
      <w:r>
        <w:t>f you want to take an emergency shot, then press the “emergency shot” button (at middle in Figure 2.1). Your authority of emergency shot (set by the physician) will be checked, if you have the authority, then an emergency shot will be issued (baseline and bolus are set by the physician); otherwise, no emergency shot will be issued.</w:t>
      </w:r>
    </w:p>
    <w:sectPr w:rsidR="003452C9" w:rsidRPr="003452C9"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C68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C6828" w16cid:durableId="209EE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936F1" w14:textId="77777777" w:rsidR="003C440E" w:rsidRDefault="003C440E" w:rsidP="005B424B">
      <w:pPr>
        <w:spacing w:after="0" w:line="240" w:lineRule="auto"/>
      </w:pPr>
      <w:r>
        <w:separator/>
      </w:r>
    </w:p>
  </w:endnote>
  <w:endnote w:type="continuationSeparator" w:id="0">
    <w:p w14:paraId="7421C045" w14:textId="77777777" w:rsidR="003C440E" w:rsidRDefault="003C440E"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2CCCA" w14:textId="77777777" w:rsidR="003C440E" w:rsidRDefault="003C440E" w:rsidP="005B424B">
      <w:pPr>
        <w:spacing w:after="0" w:line="240" w:lineRule="auto"/>
      </w:pPr>
      <w:r>
        <w:separator/>
      </w:r>
    </w:p>
  </w:footnote>
  <w:footnote w:type="continuationSeparator" w:id="0">
    <w:p w14:paraId="22432BA8" w14:textId="77777777" w:rsidR="003C440E" w:rsidRDefault="003C440E"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D75"/>
    <w:multiLevelType w:val="hybridMultilevel"/>
    <w:tmpl w:val="824C1BE6"/>
    <w:lvl w:ilvl="0" w:tplc="7FC65B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F2CD5"/>
    <w:multiLevelType w:val="hybridMultilevel"/>
    <w:tmpl w:val="2FCCFA6A"/>
    <w:lvl w:ilvl="0" w:tplc="0218B2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4AFB"/>
    <w:multiLevelType w:val="hybridMultilevel"/>
    <w:tmpl w:val="650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86F23"/>
    <w:multiLevelType w:val="hybridMultilevel"/>
    <w:tmpl w:val="DFB254C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37B31"/>
    <w:multiLevelType w:val="hybridMultilevel"/>
    <w:tmpl w:val="944A4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22572"/>
    <w:multiLevelType w:val="hybridMultilevel"/>
    <w:tmpl w:val="6CC89E6C"/>
    <w:lvl w:ilvl="0" w:tplc="41560D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D48E8"/>
    <w:multiLevelType w:val="hybridMultilevel"/>
    <w:tmpl w:val="52120762"/>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D07C39"/>
    <w:multiLevelType w:val="hybridMultilevel"/>
    <w:tmpl w:val="B3A2C40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CA2B90"/>
    <w:multiLevelType w:val="hybridMultilevel"/>
    <w:tmpl w:val="D994A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AF0D8B"/>
    <w:multiLevelType w:val="hybridMultilevel"/>
    <w:tmpl w:val="8C365C60"/>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E7E74AF"/>
    <w:multiLevelType w:val="hybridMultilevel"/>
    <w:tmpl w:val="630E9262"/>
    <w:lvl w:ilvl="0" w:tplc="97CCD0D4">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8"/>
  </w:num>
  <w:num w:numId="4">
    <w:abstractNumId w:val="9"/>
  </w:num>
  <w:num w:numId="5">
    <w:abstractNumId w:val="12"/>
  </w:num>
  <w:num w:numId="6">
    <w:abstractNumId w:val="5"/>
  </w:num>
  <w:num w:numId="7">
    <w:abstractNumId w:val="2"/>
  </w:num>
  <w:num w:numId="8">
    <w:abstractNumId w:val="7"/>
  </w:num>
  <w:num w:numId="9">
    <w:abstractNumId w:val="1"/>
  </w:num>
  <w:num w:numId="10">
    <w:abstractNumId w:val="0"/>
  </w:num>
  <w:num w:numId="11">
    <w:abstractNumId w:val="3"/>
  </w:num>
  <w:num w:numId="12">
    <w:abstractNumId w:val="13"/>
  </w:num>
  <w:num w:numId="13">
    <w:abstractNumId w:val="1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A4ED9"/>
    <w:rsid w:val="001115F5"/>
    <w:rsid w:val="00131252"/>
    <w:rsid w:val="001363BB"/>
    <w:rsid w:val="001452F5"/>
    <w:rsid w:val="00155B57"/>
    <w:rsid w:val="001717D4"/>
    <w:rsid w:val="001940F3"/>
    <w:rsid w:val="00194A32"/>
    <w:rsid w:val="002041ED"/>
    <w:rsid w:val="00273E1B"/>
    <w:rsid w:val="002E37D3"/>
    <w:rsid w:val="002E46CA"/>
    <w:rsid w:val="002E59F3"/>
    <w:rsid w:val="00302A25"/>
    <w:rsid w:val="00302D4A"/>
    <w:rsid w:val="003064CB"/>
    <w:rsid w:val="003452C9"/>
    <w:rsid w:val="003C440E"/>
    <w:rsid w:val="00417856"/>
    <w:rsid w:val="00455D1F"/>
    <w:rsid w:val="004821C2"/>
    <w:rsid w:val="004A5C57"/>
    <w:rsid w:val="004B494E"/>
    <w:rsid w:val="004C52A4"/>
    <w:rsid w:val="004D248C"/>
    <w:rsid w:val="00514019"/>
    <w:rsid w:val="005306A4"/>
    <w:rsid w:val="00555844"/>
    <w:rsid w:val="005A48F6"/>
    <w:rsid w:val="005B424B"/>
    <w:rsid w:val="0061734C"/>
    <w:rsid w:val="00670B8E"/>
    <w:rsid w:val="006D3ED7"/>
    <w:rsid w:val="006E1CE4"/>
    <w:rsid w:val="00702EC5"/>
    <w:rsid w:val="00793BAB"/>
    <w:rsid w:val="007D0DE7"/>
    <w:rsid w:val="008006E4"/>
    <w:rsid w:val="008638A6"/>
    <w:rsid w:val="00923A75"/>
    <w:rsid w:val="00975742"/>
    <w:rsid w:val="00986002"/>
    <w:rsid w:val="009B7174"/>
    <w:rsid w:val="00AA67E1"/>
    <w:rsid w:val="00AB2C21"/>
    <w:rsid w:val="00AC0B4D"/>
    <w:rsid w:val="00B152F0"/>
    <w:rsid w:val="00B1770C"/>
    <w:rsid w:val="00B35E05"/>
    <w:rsid w:val="00B36397"/>
    <w:rsid w:val="00B42D2A"/>
    <w:rsid w:val="00B9192C"/>
    <w:rsid w:val="00CF5782"/>
    <w:rsid w:val="00D10645"/>
    <w:rsid w:val="00DC1905"/>
    <w:rsid w:val="00DD5FE6"/>
    <w:rsid w:val="00E159A6"/>
    <w:rsid w:val="00E4098B"/>
    <w:rsid w:val="00E949CC"/>
    <w:rsid w:val="00EC4295"/>
    <w:rsid w:val="00ED035C"/>
    <w:rsid w:val="00EF739B"/>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 w:type="paragraph" w:styleId="TOC1">
    <w:name w:val="toc 1"/>
    <w:basedOn w:val="a"/>
    <w:next w:val="a"/>
    <w:autoRedefine/>
    <w:uiPriority w:val="39"/>
    <w:unhideWhenUsed/>
    <w:rsid w:val="003452C9"/>
    <w:pPr>
      <w:spacing w:after="10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77B54-9F67-42CB-B2F9-CF0524675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Painkiller Injector</dc:subject>
  <dc:creator>Zhihao Jiang</dc:creator>
  <cp:keywords/>
  <dc:description/>
  <cp:lastModifiedBy>沈君达</cp:lastModifiedBy>
  <cp:revision>21</cp:revision>
  <dcterms:created xsi:type="dcterms:W3CDTF">2019-06-01T09:26:00Z</dcterms:created>
  <dcterms:modified xsi:type="dcterms:W3CDTF">2020-06-30T20:11:00Z</dcterms:modified>
</cp:coreProperties>
</file>