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ascii="Arial" w:hAnsi="Arial" w:cs="Arial"/>
          <w:color w:val="454545"/>
          <w:sz w:val="21"/>
          <w:szCs w:val="21"/>
        </w:rPr>
      </w:pPr>
      <w:r>
        <w:rPr>
          <w:rStyle w:val="5"/>
          <w:rFonts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Logistic回归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为概率型非线性回归模型，是研究二分类观察结果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52400" cy="1714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与一些影响因素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28700" cy="219075"/>
            <wp:effectExtent l="0" t="0" r="0" b="95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之间关系的一种多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变量分析方法。通常的问题是，研究某些因素条件下某个结果是否发生，比如医学中根据病人的一些症状来判断它是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否患有某种病。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在讲解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Logistic回归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理论之前，我们先从LR分类器说起。LR分类器，即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Logistic Regression Classifier。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在分类情形下，经过学习后的LR分类器是一组权值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00125" cy="21907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，当测试样本的数据输入时，这组权值与测试数据按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照线性加和得到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876425" cy="228600"/>
            <wp:effectExtent l="0" t="0" r="9525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这里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76300" cy="2190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是每个样本的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52400" cy="17145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之后按照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sigmoid函数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的形式求出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181100" cy="4762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由于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sigmoid函数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的定义域为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95375" cy="209550"/>
            <wp:effectExtent l="0" t="0" r="9525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，值域为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47675" cy="190500"/>
            <wp:effectExtent l="0" t="0" r="9525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，因此最基本的LR分类器适合对两类目标进行分类。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所以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Logistic回归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最关键的问题就是研究如何求得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00125" cy="219075"/>
            <wp:effectExtent l="0" t="0" r="9525" b="9525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这组权值。这个问题是用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极大似然估计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来做的。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下面正式地来讲Logistic回归模型。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考虑具有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52400" cy="171450"/>
            <wp:effectExtent l="0" t="0" r="0" b="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个独立变量的向量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352550" cy="209550"/>
            <wp:effectExtent l="0" t="0" r="0" b="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，设条件慨率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247775" cy="21907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为根据观测量相对于某事件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52400" cy="161925"/>
            <wp:effectExtent l="0" t="0" r="0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发生的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概率。那么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Logistic回归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模型可以表示为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 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381250" cy="4953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这里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276350" cy="43815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称为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Logistic函数。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其中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152650" cy="2286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那么在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61925" cy="161925"/>
            <wp:effectExtent l="0" t="0" r="9525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条件下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52400" cy="17145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不发生的概率为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210050" cy="476250"/>
            <wp:effectExtent l="0" t="0" r="0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所以事件发生与不发生的概率之比为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085975" cy="53340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这个比值称为事件的发生比（the odds of experiencing an event），</w:t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"https://www.baidu.com/s?wd=%E7%AE%80%E8%AE%B0&amp;tn=24004469_oem_dg&amp;rsv_dl=gh_pl_sl_csd" \t "https://blog.csdn.net/pql925/article/details/_blank" </w:instrText>
      </w: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简记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为odds。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对odds取对数得到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086100" cy="495300"/>
            <wp:effectExtent l="0" t="0" r="0" b="0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可以看出Logistic回归都是围绕一个Logistic函数来展开的。接下来就讲如何用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极大似然估计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求分类器的参数。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假设有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09550" cy="152400"/>
            <wp:effectExtent l="0" t="0" r="0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个观测样本，观测值分别为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971550" cy="20955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，设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390650" cy="219075"/>
            <wp:effectExtent l="0" t="0" r="0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为给定条件下得到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14350" cy="2190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的概率，同样地，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33400" cy="200025"/>
            <wp:effectExtent l="0" t="0" r="0" b="9525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的概率为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657350" cy="238125"/>
            <wp:effectExtent l="0" t="0" r="0" b="9525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，所以得到一个观测值的概率为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771650" cy="257175"/>
            <wp:effectExtent l="0" t="0" r="0" b="9525"/>
            <wp:docPr id="2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因为各个观测样本之间相互独立，那么它们的联合分布为各边缘分布的乘积。得到似然函数为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             </w:t>
      </w: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24150" cy="571500"/>
            <wp:effectExtent l="0" t="0" r="0" b="0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然后我们的目标是求出使这一似然函数的值最大的参数估计，最大似然估计就是求出参数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00125" cy="219075"/>
            <wp:effectExtent l="0" t="0" r="9525" b="9525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，使得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19100" cy="238125"/>
            <wp:effectExtent l="0" t="0" r="0" b="9525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取得最大值，对函数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19100" cy="238125"/>
            <wp:effectExtent l="0" t="0" r="0" b="9525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取对数得到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952875" cy="428625"/>
            <wp:effectExtent l="0" t="0" r="9525" b="9525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继续对这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81000" cy="190500"/>
            <wp:effectExtent l="0" t="0" r="0" b="0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57175" cy="209550"/>
            <wp:effectExtent l="0" t="0" r="9525" b="0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分别求偏导，得到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81000" cy="190500"/>
            <wp:effectExtent l="0" t="0" r="0" b="0"/>
            <wp:docPr id="37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个方程，比如现在对参数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57175" cy="209550"/>
            <wp:effectExtent l="0" t="0" r="9525" b="0"/>
            <wp:docPr id="3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求偏导，由于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09925" cy="2438400"/>
            <wp:effectExtent l="0" t="0" r="9525" b="0"/>
            <wp:docPr id="3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所以得到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895600" cy="571500"/>
            <wp:effectExtent l="0" t="0" r="0" b="0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这样的方程一共有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81000" cy="190500"/>
            <wp:effectExtent l="0" t="0" r="0" b="0"/>
            <wp:docPr id="4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个，所以现在的问题转化为解这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81000" cy="190500"/>
            <wp:effectExtent l="0" t="0" r="0" b="0"/>
            <wp:docPr id="4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个方程形成的方程组。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上述方程比较复杂，一般方法似乎不能解之，所以我们引用了</w:t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牛顿-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"https://www.baidu.com/s?wd=%E6%8B%89%E8%8F%B2&amp;tn=24004469_oem_dg&amp;rsv_dl=gh_pl_sl_csd" \t "https://blog.csdn.net/pql925/article/details/_blank" </w:instrTex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拉菲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Courier New" w:hAnsi="Courier New" w:eastAsia="Arial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森迭代</w:t>
      </w: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方法求解。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利用牛顿迭代求多元函数的最值问题以后再讲。。。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简单牛顿迭代法：</w:t>
      </w:r>
      <w:r>
        <w:rPr>
          <w:rFonts w:hint="eastAsia" w:ascii="微软雅黑" w:hAnsi="微软雅黑" w:eastAsia="微软雅黑" w:cs="微软雅黑"/>
          <w:i w:val="0"/>
          <w:caps w:val="0"/>
          <w:color w:val="CA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A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"http://zh.m.wikipedia.org/wiki/%E7%89%9B%E9%A1%BF%E6%B3%95" \t "https://blog.csdn.net/pql925/article/details/_blank"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CA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7"/>
          <w:szCs w:val="27"/>
          <w:u w:val="none"/>
          <w:bdr w:val="none" w:color="auto" w:sz="0" w:space="0"/>
          <w:shd w:val="clear" w:fill="FFFFFF"/>
        </w:rPr>
        <w:t>http://zh.m.wikipedia.org/wiki/%E7%89%9B%E9%A1%BF%E6%B3%95</w:t>
      </w:r>
      <w:r>
        <w:rPr>
          <w:rFonts w:hint="eastAsia" w:ascii="微软雅黑" w:hAnsi="微软雅黑" w:eastAsia="微软雅黑" w:cs="微软雅黑"/>
          <w:i w:val="0"/>
          <w:caps w:val="0"/>
          <w:color w:val="CA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实际上在上述似然函数求最大值时，可以用梯度上升算法，一直迭代下去。梯度上升算法和牛顿迭代相比，收敛速度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Arial" w:hAnsi="Arial" w:cs="Arial"/>
          <w:color w:val="454545"/>
          <w:sz w:val="21"/>
          <w:szCs w:val="21"/>
        </w:rPr>
      </w:pPr>
      <w:r>
        <w:rPr>
          <w:rFonts w:hint="default" w:ascii="Courier New" w:hAnsi="Courier New" w:eastAsia="Arial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慢，因为梯度上升算法是一阶收敛，而牛顿迭代属于二阶收敛。</w:t>
      </w:r>
    </w:p>
    <w:p>
      <w:pPr>
        <w:keepNext w:val="0"/>
        <w:keepLines w:val="0"/>
        <w:widowControl/>
        <w:suppressLineNumbers w:val="0"/>
        <w:pBdr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0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SJL</dc:creator>
  <cp:lastModifiedBy>SJL</cp:lastModifiedBy>
  <dcterms:modified xsi:type="dcterms:W3CDTF">2019-02-02T07:08:07Z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