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7763" w14:textId="77777777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22"/>
          <w:szCs w:val="22"/>
        </w:rPr>
      </w:pPr>
      <w:bookmarkStart w:id="0" w:name="_akafqwf1ay8r" w:colFirst="0" w:colLast="0"/>
      <w:bookmarkEnd w:id="0"/>
      <w:r>
        <w:rPr>
          <w:rFonts w:ascii="Courier New" w:eastAsia="Courier New" w:hAnsi="Courier New" w:cs="Courier New"/>
          <w:b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b/>
          <w:noProof/>
          <w:sz w:val="22"/>
          <w:szCs w:val="22"/>
        </w:rPr>
        <w:drawing>
          <wp:inline distT="114300" distB="114300" distL="114300" distR="114300" wp14:anchorId="7048A97D" wp14:editId="2E9B1706">
            <wp:extent cx="2143125" cy="2143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FF119" w14:textId="77777777" w:rsidR="00F8326E" w:rsidRDefault="00F8326E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22"/>
          <w:szCs w:val="22"/>
        </w:rPr>
      </w:pPr>
      <w:bookmarkStart w:id="1" w:name="_xluwbgxjihqf" w:colFirst="0" w:colLast="0"/>
      <w:bookmarkEnd w:id="1"/>
    </w:p>
    <w:p w14:paraId="09B127A6" w14:textId="77777777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42"/>
          <w:szCs w:val="42"/>
        </w:rPr>
      </w:pPr>
      <w:bookmarkStart w:id="2" w:name="_yo4zcxux8rb9" w:colFirst="0" w:colLast="0"/>
      <w:bookmarkEnd w:id="2"/>
      <w:proofErr w:type="spellStart"/>
      <w:r>
        <w:rPr>
          <w:rFonts w:ascii="Courier New" w:eastAsia="Courier New" w:hAnsi="Courier New" w:cs="Courier New"/>
          <w:b/>
          <w:sz w:val="42"/>
          <w:szCs w:val="42"/>
        </w:rPr>
        <w:t>CmpE</w:t>
      </w:r>
      <w:proofErr w:type="spellEnd"/>
      <w:r>
        <w:rPr>
          <w:rFonts w:ascii="Courier New" w:eastAsia="Courier New" w:hAnsi="Courier New" w:cs="Courier New"/>
          <w:b/>
          <w:sz w:val="42"/>
          <w:szCs w:val="42"/>
        </w:rPr>
        <w:t xml:space="preserve"> Internship Summer 2018</w:t>
      </w:r>
    </w:p>
    <w:p w14:paraId="6C4ABD6E" w14:textId="4AFE70F0" w:rsidR="00F8326E" w:rsidRDefault="00F668F1">
      <w:pPr>
        <w:pStyle w:val="Title"/>
        <w:spacing w:before="80" w:after="0" w:line="240" w:lineRule="auto"/>
        <w:jc w:val="center"/>
        <w:rPr>
          <w:rFonts w:ascii="Courier New" w:eastAsia="Courier New" w:hAnsi="Courier New" w:cs="Courier New"/>
          <w:b/>
          <w:sz w:val="42"/>
          <w:szCs w:val="42"/>
        </w:rPr>
      </w:pPr>
      <w:bookmarkStart w:id="3" w:name="_ovpdir7f6ycq" w:colFirst="0" w:colLast="0"/>
      <w:bookmarkEnd w:id="3"/>
      <w:r>
        <w:rPr>
          <w:rFonts w:ascii="Courier New" w:eastAsia="Courier New" w:hAnsi="Courier New" w:cs="Courier New"/>
          <w:b/>
          <w:sz w:val="42"/>
          <w:szCs w:val="42"/>
        </w:rPr>
        <w:t>Design Doc</w:t>
      </w:r>
      <w:r w:rsidR="009C3EE2">
        <w:rPr>
          <w:rFonts w:ascii="Courier New" w:eastAsia="Courier New" w:hAnsi="Courier New" w:cs="Courier New"/>
          <w:b/>
          <w:sz w:val="42"/>
          <w:szCs w:val="42"/>
        </w:rPr>
        <w:t>ument</w:t>
      </w:r>
    </w:p>
    <w:p w14:paraId="0A5212A9" w14:textId="77777777" w:rsidR="00F8326E" w:rsidRDefault="00F8326E">
      <w:pPr>
        <w:spacing w:before="80" w:line="240" w:lineRule="auto"/>
        <w:jc w:val="center"/>
        <w:rPr>
          <w:rFonts w:ascii="Courier New" w:eastAsia="Courier New" w:hAnsi="Courier New" w:cs="Courier New"/>
          <w:b/>
          <w:i/>
          <w:sz w:val="36"/>
          <w:szCs w:val="36"/>
        </w:rPr>
      </w:pPr>
    </w:p>
    <w:p w14:paraId="09A28DE0" w14:textId="11946F9C" w:rsidR="00F8326E" w:rsidRDefault="009C3EE2">
      <w:pPr>
        <w:pStyle w:val="Subtitle"/>
        <w:spacing w:after="200" w:line="240" w:lineRule="auto"/>
        <w:jc w:val="center"/>
        <w:rPr>
          <w:rFonts w:ascii="Courier New" w:eastAsia="Courier New" w:hAnsi="Courier New" w:cs="Courier New"/>
          <w:b/>
          <w:i/>
          <w:sz w:val="32"/>
          <w:szCs w:val="32"/>
        </w:rPr>
      </w:pPr>
      <w:bookmarkStart w:id="4" w:name="_ga0wrs5qnvk9" w:colFirst="0" w:colLast="0"/>
      <w:bookmarkEnd w:id="4"/>
      <w:r>
        <w:rPr>
          <w:rFonts w:ascii="Courier New" w:eastAsia="Courier New" w:hAnsi="Courier New" w:cs="Courier New"/>
          <w:b/>
          <w:i/>
          <w:sz w:val="26"/>
          <w:szCs w:val="26"/>
        </w:rPr>
        <w:t>LPC40xx SSP Driver</w:t>
      </w:r>
    </w:p>
    <w:p w14:paraId="3C2991DB" w14:textId="77777777" w:rsidR="00F8326E" w:rsidRDefault="00F8326E">
      <w:pPr>
        <w:pStyle w:val="Subtitle"/>
        <w:spacing w:after="200" w:line="240" w:lineRule="auto"/>
        <w:jc w:val="center"/>
        <w:rPr>
          <w:rFonts w:ascii="Courier New" w:eastAsia="Courier New" w:hAnsi="Courier New" w:cs="Courier New"/>
          <w:b/>
          <w:i/>
          <w:sz w:val="26"/>
          <w:szCs w:val="26"/>
        </w:rPr>
      </w:pPr>
      <w:bookmarkStart w:id="5" w:name="_1g6mom39vlmb" w:colFirst="0" w:colLast="0"/>
      <w:bookmarkEnd w:id="5"/>
    </w:p>
    <w:p w14:paraId="21CD6357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5F68BFD8" w14:textId="77777777" w:rsidR="00F8326E" w:rsidRDefault="00F668F1">
      <w:pPr>
        <w:spacing w:before="8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Authors &amp; Editors:</w:t>
      </w:r>
    </w:p>
    <w:p w14:paraId="5094A6FF" w14:textId="5A16E8BC" w:rsidR="00F8326E" w:rsidRDefault="009C3EE2">
      <w:pPr>
        <w:spacing w:before="8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Khrysta Finch</w:t>
      </w:r>
    </w:p>
    <w:p w14:paraId="71D76332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Revision History: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680"/>
        <w:gridCol w:w="6300"/>
      </w:tblGrid>
      <w:tr w:rsidR="00F8326E" w14:paraId="4449D04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57D8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Revision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DBDA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00B4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Description</w:t>
            </w:r>
          </w:p>
        </w:tc>
      </w:tr>
      <w:tr w:rsidR="00F8326E" w14:paraId="1EF5AF7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3526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D376" w14:textId="55DB9FB1" w:rsidR="00F8326E" w:rsidRDefault="001304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16</w:t>
            </w:r>
            <w:r w:rsidR="009C3EE2">
              <w:rPr>
                <w:rFonts w:ascii="Courier New" w:eastAsia="Courier New" w:hAnsi="Courier New" w:cs="Courier New"/>
                <w:b/>
              </w:rPr>
              <w:t>/6/</w:t>
            </w:r>
            <w:r w:rsidR="00F668F1">
              <w:rPr>
                <w:rFonts w:ascii="Courier New" w:eastAsia="Courier New" w:hAnsi="Courier New" w:cs="Courier New"/>
                <w:b/>
              </w:rPr>
              <w:t>18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3BD8" w14:textId="77777777" w:rsidR="00F8326E" w:rsidRDefault="00F668F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 Design Documentation Draft</w:t>
            </w:r>
          </w:p>
        </w:tc>
      </w:tr>
    </w:tbl>
    <w:p w14:paraId="5259A546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542652FC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br w:type="page"/>
      </w:r>
    </w:p>
    <w:p w14:paraId="5D4A5E3E" w14:textId="77777777" w:rsidR="00F8326E" w:rsidRDefault="00F668F1">
      <w:pPr>
        <w:pStyle w:val="Title"/>
        <w:spacing w:before="80" w:after="0" w:line="240" w:lineRule="auto"/>
        <w:rPr>
          <w:rFonts w:ascii="Courier New" w:eastAsia="Courier New" w:hAnsi="Courier New" w:cs="Courier New"/>
          <w:sz w:val="42"/>
          <w:szCs w:val="42"/>
        </w:rPr>
      </w:pPr>
      <w:bookmarkStart w:id="6" w:name="_rupmrxslpp78" w:colFirst="0" w:colLast="0"/>
      <w:bookmarkEnd w:id="6"/>
      <w:r>
        <w:rPr>
          <w:rFonts w:ascii="Courier New" w:eastAsia="Courier New" w:hAnsi="Courier New" w:cs="Courier New"/>
          <w:sz w:val="42"/>
          <w:szCs w:val="42"/>
        </w:rPr>
        <w:lastRenderedPageBreak/>
        <w:t>Table of Contents</w:t>
      </w:r>
    </w:p>
    <w:p w14:paraId="090E626B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sdt>
      <w:sdtPr>
        <w:id w:val="1739288904"/>
        <w:docPartObj>
          <w:docPartGallery w:val="Table of Contents"/>
          <w:docPartUnique/>
        </w:docPartObj>
      </w:sdtPr>
      <w:sdtContent>
        <w:p w14:paraId="07E259F2" w14:textId="77777777" w:rsidR="00F8326E" w:rsidRDefault="00F668F1">
          <w:pPr>
            <w:tabs>
              <w:tab w:val="right" w:pos="9360"/>
            </w:tabs>
            <w:spacing w:before="80" w:line="240" w:lineRule="auto"/>
            <w:rPr>
              <w:rFonts w:ascii="Courier New" w:eastAsia="Courier New" w:hAnsi="Courier New" w:cs="Courier New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3ut0x3v9lxf">
            <w:r>
              <w:rPr>
                <w:rFonts w:ascii="Courier New" w:eastAsia="Courier New" w:hAnsi="Courier New" w:cs="Courier New"/>
                <w:b/>
              </w:rPr>
              <w:t>Objective</w:t>
            </w:r>
          </w:hyperlink>
          <w:r>
            <w:rPr>
              <w:rFonts w:ascii="Courier New" w:eastAsia="Courier New" w:hAnsi="Courier New" w:cs="Courier New"/>
              <w:b/>
            </w:rPr>
            <w:tab/>
          </w:r>
          <w:r>
            <w:fldChar w:fldCharType="begin"/>
          </w:r>
          <w:r>
            <w:instrText xml:space="preserve"> PAGEREF _f3ut0x3v9lxf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b/>
            </w:rPr>
            <w:t>2</w:t>
          </w:r>
          <w:r>
            <w:fldChar w:fldCharType="end"/>
          </w:r>
        </w:p>
        <w:p w14:paraId="11A15FCD" w14:textId="77777777" w:rsidR="00F8326E" w:rsidRDefault="007C66B6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52hjxc9p7ctt">
            <w:r w:rsidR="00F668F1">
              <w:rPr>
                <w:rFonts w:ascii="Courier New" w:eastAsia="Courier New" w:hAnsi="Courier New" w:cs="Courier New"/>
                <w:b/>
              </w:rPr>
              <w:t>Background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_52hjxc9p7ctt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2</w:t>
          </w:r>
          <w:r w:rsidR="00F668F1">
            <w:fldChar w:fldCharType="end"/>
          </w:r>
        </w:p>
        <w:p w14:paraId="76E4E880" w14:textId="77777777" w:rsidR="00F8326E" w:rsidRDefault="007C66B6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yy2djj5i8omd">
            <w:r w:rsidR="00F668F1">
              <w:rPr>
                <w:rFonts w:ascii="Courier New" w:eastAsia="Courier New" w:hAnsi="Courier New" w:cs="Courier New"/>
                <w:b/>
              </w:rPr>
              <w:t>Overview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_yy2djj5i8omd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3</w:t>
          </w:r>
          <w:r w:rsidR="00F668F1">
            <w:fldChar w:fldCharType="end"/>
          </w:r>
        </w:p>
        <w:p w14:paraId="46B87D12" w14:textId="77777777" w:rsidR="00F8326E" w:rsidRDefault="007C66B6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avw48lx4cmyr">
            <w:r w:rsidR="00F668F1">
              <w:rPr>
                <w:rFonts w:ascii="Courier New" w:eastAsia="Courier New" w:hAnsi="Courier New" w:cs="Courier New"/>
                <w:b/>
              </w:rPr>
              <w:t>Detailed Design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_avw48lx4cmyr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4</w:t>
          </w:r>
          <w:r w:rsidR="00F668F1">
            <w:fldChar w:fldCharType="end"/>
          </w:r>
        </w:p>
        <w:p w14:paraId="2EA2FE12" w14:textId="77777777" w:rsidR="00F8326E" w:rsidRDefault="007C66B6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op45shsa5n8y">
            <w:r w:rsidR="00F668F1">
              <w:rPr>
                <w:rFonts w:ascii="Courier New" w:eastAsia="Courier New" w:hAnsi="Courier New" w:cs="Courier New"/>
                <w:b/>
              </w:rPr>
              <w:t>Caveats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_op45shsa5n8y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5</w:t>
          </w:r>
          <w:r w:rsidR="00F668F1">
            <w:fldChar w:fldCharType="end"/>
          </w:r>
        </w:p>
        <w:p w14:paraId="3DF9CCE9" w14:textId="77777777" w:rsidR="00F8326E" w:rsidRDefault="007C66B6">
          <w:pPr>
            <w:tabs>
              <w:tab w:val="right" w:pos="9360"/>
            </w:tabs>
            <w:spacing w:before="200" w:line="240" w:lineRule="auto"/>
            <w:rPr>
              <w:rFonts w:ascii="Courier New" w:eastAsia="Courier New" w:hAnsi="Courier New" w:cs="Courier New"/>
              <w:b/>
            </w:rPr>
          </w:pPr>
          <w:hyperlink w:anchor="_eejuf5av24ql">
            <w:r w:rsidR="00F668F1">
              <w:rPr>
                <w:rFonts w:ascii="Courier New" w:eastAsia="Courier New" w:hAnsi="Courier New" w:cs="Courier New"/>
                <w:b/>
              </w:rPr>
              <w:t>Testing Plan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_eejuf5av24ql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5</w:t>
          </w:r>
          <w:r w:rsidR="00F668F1">
            <w:fldChar w:fldCharType="end"/>
          </w:r>
        </w:p>
        <w:p w14:paraId="3336CE5A" w14:textId="77777777" w:rsidR="00F8326E" w:rsidRDefault="007C66B6">
          <w:pPr>
            <w:tabs>
              <w:tab w:val="right" w:pos="9360"/>
            </w:tabs>
            <w:spacing w:before="6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h5m3fobrdlly">
            <w:r w:rsidR="00F668F1">
              <w:rPr>
                <w:rFonts w:ascii="Courier New" w:eastAsia="Courier New" w:hAnsi="Courier New" w:cs="Courier New"/>
                <w:b/>
              </w:rPr>
              <w:t>Unit testing scheme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_h5m3fobrdlly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5</w:t>
          </w:r>
          <w:r w:rsidR="00F668F1">
            <w:fldChar w:fldCharType="end"/>
          </w:r>
        </w:p>
        <w:p w14:paraId="58972604" w14:textId="77777777" w:rsidR="00F8326E" w:rsidRDefault="007C66B6">
          <w:pPr>
            <w:tabs>
              <w:tab w:val="right" w:pos="9360"/>
            </w:tabs>
            <w:spacing w:before="6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fubwzje1thtf">
            <w:r w:rsidR="00F668F1">
              <w:rPr>
                <w:rFonts w:ascii="Courier New" w:eastAsia="Courier New" w:hAnsi="Courier New" w:cs="Courier New"/>
                <w:b/>
              </w:rPr>
              <w:t>Integration Testing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_fubwzje1thtf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5</w:t>
          </w:r>
          <w:r w:rsidR="00F668F1">
            <w:fldChar w:fldCharType="end"/>
          </w:r>
        </w:p>
        <w:p w14:paraId="399A40B2" w14:textId="77777777" w:rsidR="00F8326E" w:rsidRDefault="007C66B6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Courier New" w:eastAsia="Courier New" w:hAnsi="Courier New" w:cs="Courier New"/>
              <w:b/>
            </w:rPr>
          </w:pPr>
          <w:hyperlink w:anchor="_6z1lojsl95dl">
            <w:r w:rsidR="00F668F1">
              <w:rPr>
                <w:rFonts w:ascii="Courier New" w:eastAsia="Courier New" w:hAnsi="Courier New" w:cs="Courier New"/>
                <w:b/>
              </w:rPr>
              <w:t>Demonstration Project</w:t>
            </w:r>
          </w:hyperlink>
          <w:r w:rsidR="00F668F1">
            <w:rPr>
              <w:rFonts w:ascii="Courier New" w:eastAsia="Courier New" w:hAnsi="Courier New" w:cs="Courier New"/>
              <w:b/>
            </w:rPr>
            <w:tab/>
          </w:r>
          <w:r w:rsidR="00F668F1">
            <w:fldChar w:fldCharType="begin"/>
          </w:r>
          <w:r w:rsidR="00F668F1">
            <w:instrText xml:space="preserve"> PAGEREF _6z1lojsl95dl \h </w:instrText>
          </w:r>
          <w:r w:rsidR="00F668F1">
            <w:fldChar w:fldCharType="separate"/>
          </w:r>
          <w:r w:rsidR="00F668F1">
            <w:rPr>
              <w:rFonts w:ascii="Courier New" w:eastAsia="Courier New" w:hAnsi="Courier New" w:cs="Courier New"/>
              <w:b/>
            </w:rPr>
            <w:t>5</w:t>
          </w:r>
          <w:r w:rsidR="00F668F1">
            <w:fldChar w:fldCharType="end"/>
          </w:r>
          <w:r w:rsidR="00F668F1">
            <w:fldChar w:fldCharType="end"/>
          </w:r>
        </w:p>
      </w:sdtContent>
    </w:sdt>
    <w:p w14:paraId="6DB0ACF3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  <w:b/>
        </w:rPr>
      </w:pPr>
    </w:p>
    <w:p w14:paraId="2DE7E0A3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br w:type="page"/>
      </w:r>
    </w:p>
    <w:p w14:paraId="33A19885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7" w:name="_f3ut0x3v9lxf" w:colFirst="0" w:colLast="0"/>
      <w:bookmarkEnd w:id="7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Objective</w:t>
      </w:r>
    </w:p>
    <w:p w14:paraId="5964EED9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0ECF0957">
          <v:rect id="_x0000_i1025" style="width:0;height:1.5pt" o:hralign="center" o:hrstd="t" o:hr="t" fillcolor="#a0a0a0" stroked="f"/>
        </w:pict>
      </w:r>
    </w:p>
    <w:p w14:paraId="102BCE15" w14:textId="7E731942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objective of this </w:t>
      </w:r>
      <w:r w:rsidR="009C3EE2">
        <w:rPr>
          <w:rFonts w:ascii="Courier New" w:eastAsia="Courier New" w:hAnsi="Courier New" w:cs="Courier New"/>
        </w:rPr>
        <w:t>driver is to provide a generic SSP template for the LPC40xx series of microcontrollers. The template must allow the user to configure any of the three SSP ports as needed.</w:t>
      </w:r>
      <w:r w:rsidR="00130451">
        <w:rPr>
          <w:rFonts w:ascii="Courier New" w:eastAsia="Courier New" w:hAnsi="Courier New" w:cs="Courier New"/>
        </w:rPr>
        <w:t xml:space="preserve"> </w:t>
      </w:r>
    </w:p>
    <w:p w14:paraId="7B8DA789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04611D8C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8" w:name="_52hjxc9p7ctt" w:colFirst="0" w:colLast="0"/>
      <w:bookmarkEnd w:id="8"/>
      <w:r>
        <w:rPr>
          <w:rFonts w:ascii="Courier New" w:eastAsia="Courier New" w:hAnsi="Courier New" w:cs="Courier New"/>
          <w:b/>
          <w:sz w:val="32"/>
          <w:szCs w:val="32"/>
        </w:rPr>
        <w:t>Background</w:t>
      </w:r>
    </w:p>
    <w:p w14:paraId="1CB73132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37A5FF03">
          <v:rect id="_x0000_i1026" style="width:0;height:1.5pt" o:hralign="center" o:hrstd="t" o:hr="t" fillcolor="#a0a0a0" stroked="f"/>
        </w:pict>
      </w:r>
    </w:p>
    <w:p w14:paraId="414FE94B" w14:textId="70AE2A0F" w:rsidR="00F8326E" w:rsidRDefault="0013045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LPC40xx User Manual, see Chapter 21: </w:t>
      </w:r>
      <w:hyperlink r:id="rId6" w:history="1">
        <w:r w:rsidRPr="00130451">
          <w:rPr>
            <w:rStyle w:val="Hyperlink"/>
            <w:rFonts w:ascii="Courier New" w:eastAsia="Courier New" w:hAnsi="Courier New" w:cs="Courier New"/>
          </w:rPr>
          <w:t>https://www.nxp.com/docs/en/user-guide/UM10562.pdf</w:t>
        </w:r>
      </w:hyperlink>
    </w:p>
    <w:p w14:paraId="31B5C2FB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2505DDC5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br w:type="page"/>
      </w:r>
    </w:p>
    <w:p w14:paraId="6D198616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9" w:name="_yy2djj5i8omd" w:colFirst="0" w:colLast="0"/>
      <w:bookmarkEnd w:id="9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Overview</w:t>
      </w:r>
    </w:p>
    <w:p w14:paraId="0739EAB0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7634D69A">
          <v:rect id="_x0000_i1027" style="width:0;height:1.5pt" o:hralign="center" o:hrstd="t" o:hr="t" fillcolor="#a0a0a0" stroked="f"/>
        </w:pict>
      </w:r>
    </w:p>
    <w:p w14:paraId="53ED1C9B" w14:textId="77777777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page-</w:t>
      </w:r>
      <w:proofErr w:type="spellStart"/>
      <w:r>
        <w:rPr>
          <w:rFonts w:ascii="Courier New" w:eastAsia="Courier New" w:hAnsi="Courier New" w:cs="Courier New"/>
        </w:rPr>
        <w:t>ish</w:t>
      </w:r>
      <w:proofErr w:type="spellEnd"/>
      <w:r>
        <w:rPr>
          <w:rFonts w:ascii="Courier New" w:eastAsia="Courier New" w:hAnsi="Courier New" w:cs="Courier New"/>
        </w:rPr>
        <w:t xml:space="preserve"> high level description of what you are doing. Should be understandable by other engineers.</w:t>
      </w:r>
    </w:p>
    <w:p w14:paraId="4A6F48C4" w14:textId="55CA1314" w:rsidR="00F8326E" w:rsidRDefault="00F668F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PMOD 16-button input device allows for a specified input to be run into the machine before outputting to the output module PMOD Character LCD display. </w:t>
      </w:r>
    </w:p>
    <w:p w14:paraId="444AC979" w14:textId="041FED52" w:rsidR="00130451" w:rsidRDefault="00130451">
      <w:pPr>
        <w:spacing w:before="80" w:line="240" w:lineRule="auto"/>
        <w:rPr>
          <w:rFonts w:ascii="Courier New" w:eastAsia="Courier New" w:hAnsi="Courier New" w:cs="Courier New"/>
        </w:rPr>
      </w:pPr>
    </w:p>
    <w:p w14:paraId="713186A8" w14:textId="06A4ECAC" w:rsidR="00B84F6D" w:rsidRDefault="0013045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SSP driver </w:t>
      </w:r>
      <w:r w:rsidR="00386A64">
        <w:rPr>
          <w:rFonts w:ascii="Courier New" w:eastAsia="Courier New" w:hAnsi="Courier New" w:cs="Courier New"/>
        </w:rPr>
        <w:t>should have two capabilities</w:t>
      </w:r>
      <w:r w:rsidR="00061C36">
        <w:rPr>
          <w:rFonts w:ascii="Courier New" w:eastAsia="Courier New" w:hAnsi="Courier New" w:cs="Courier New"/>
        </w:rPr>
        <w:t>;</w:t>
      </w:r>
      <w:r w:rsidR="00386A64">
        <w:rPr>
          <w:rFonts w:ascii="Courier New" w:eastAsia="Courier New" w:hAnsi="Courier New" w:cs="Courier New"/>
        </w:rPr>
        <w:t xml:space="preserve"> 1</w:t>
      </w:r>
      <w:r w:rsidR="00061C36">
        <w:rPr>
          <w:rFonts w:ascii="Courier New" w:eastAsia="Courier New" w:hAnsi="Courier New" w:cs="Courier New"/>
        </w:rPr>
        <w:t>) a default master mode</w:t>
      </w:r>
      <w:r w:rsidR="00603E86">
        <w:rPr>
          <w:rFonts w:ascii="Courier New" w:eastAsia="Courier New" w:hAnsi="Courier New" w:cs="Courier New"/>
        </w:rPr>
        <w:t xml:space="preserve"> </w:t>
      </w:r>
      <w:r w:rsidR="00B84F6D">
        <w:rPr>
          <w:rFonts w:ascii="Courier New" w:eastAsia="Courier New" w:hAnsi="Courier New" w:cs="Courier New"/>
        </w:rPr>
        <w:t xml:space="preserve">and 2) customization on any of the SSP interfaces available. </w:t>
      </w:r>
    </w:p>
    <w:p w14:paraId="27D0D99E" w14:textId="178F0977" w:rsidR="006B64CB" w:rsidRDefault="006B64CB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Default master mode will set the following: </w:t>
      </w:r>
    </w:p>
    <w:p w14:paraId="05CA84D7" w14:textId="31E1BAEA" w:rsidR="006B64CB" w:rsidRDefault="006B64CB" w:rsidP="006B64CB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Enable SSP0</w:t>
      </w:r>
    </w:p>
    <w:p w14:paraId="3BCC6F83" w14:textId="3EA7796E" w:rsidR="006B64CB" w:rsidRDefault="006B64CB" w:rsidP="006B64CB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Master mode</w:t>
      </w:r>
    </w:p>
    <w:p w14:paraId="39EA5451" w14:textId="71B32984" w:rsidR="006B64CB" w:rsidRDefault="006B64CB" w:rsidP="006B64CB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8-bit data size transfer</w:t>
      </w:r>
    </w:p>
    <w:p w14:paraId="014C9F39" w14:textId="3A589AFC" w:rsidR="00FA5170" w:rsidRDefault="00FA5170" w:rsidP="006B64CB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SPI frame format</w:t>
      </w:r>
    </w:p>
    <w:p w14:paraId="3E45A09E" w14:textId="5970E4D7" w:rsidR="006B64CB" w:rsidRDefault="00234BDC" w:rsidP="006B64CB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Clock Polarity and </w:t>
      </w:r>
      <w:r w:rsidR="00A6602C">
        <w:rPr>
          <w:rFonts w:ascii="Courier New" w:eastAsia="Courier New" w:hAnsi="Courier New" w:cs="Courier New"/>
        </w:rPr>
        <w:t>Phase</w:t>
      </w:r>
    </w:p>
    <w:p w14:paraId="58440FA3" w14:textId="77777777" w:rsidR="00A6602C" w:rsidRDefault="00A6602C" w:rsidP="00A6602C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Serial Clock Rate</w:t>
      </w:r>
    </w:p>
    <w:p w14:paraId="4618CD89" w14:textId="77777777" w:rsidR="00A6602C" w:rsidRDefault="00A6602C" w:rsidP="00A6602C">
      <w:pPr>
        <w:pStyle w:val="ListParagraph"/>
        <w:numPr>
          <w:ilvl w:val="0"/>
          <w:numId w:val="2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Clock </w:t>
      </w: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</w:p>
    <w:p w14:paraId="5B07E0B3" w14:textId="77777777" w:rsidR="00A6602C" w:rsidRPr="006B64CB" w:rsidRDefault="00A6602C" w:rsidP="00A6602C">
      <w:pPr>
        <w:pStyle w:val="ListParagraph"/>
        <w:spacing w:before="80" w:line="240" w:lineRule="auto"/>
        <w:rPr>
          <w:rFonts w:ascii="Courier New" w:eastAsia="Courier New" w:hAnsi="Courier New" w:cs="Courier New"/>
        </w:rPr>
      </w:pPr>
    </w:p>
    <w:p w14:paraId="57E00568" w14:textId="04E38779" w:rsidR="00130451" w:rsidRDefault="00B84F6D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Customization will include: </w:t>
      </w:r>
    </w:p>
    <w:p w14:paraId="47D04BF4" w14:textId="3C284351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Enabl</w:t>
      </w:r>
      <w:r w:rsidR="00603E86">
        <w:rPr>
          <w:rFonts w:ascii="Courier New" w:eastAsia="Courier New" w:hAnsi="Courier New" w:cs="Courier New"/>
        </w:rPr>
        <w:t>e/Disable SSP0/1/2</w:t>
      </w:r>
    </w:p>
    <w:p w14:paraId="09CBFD11" w14:textId="1AC106E5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Master/slave mode</w:t>
      </w:r>
    </w:p>
    <w:p w14:paraId="28573B81" w14:textId="743E9753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size for transfers</w:t>
      </w:r>
    </w:p>
    <w:p w14:paraId="20404CEE" w14:textId="5C284548" w:rsidR="00FA5170" w:rsidRDefault="00FA5170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Frame format type</w:t>
      </w:r>
    </w:p>
    <w:p w14:paraId="123C473B" w14:textId="72CC1F3C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Clock Out Polarity</w:t>
      </w:r>
      <w:r w:rsidR="006B64CB">
        <w:rPr>
          <w:rFonts w:ascii="Courier New" w:eastAsia="Courier New" w:hAnsi="Courier New" w:cs="Courier New"/>
        </w:rPr>
        <w:t xml:space="preserve"> and Phase</w:t>
      </w:r>
    </w:p>
    <w:p w14:paraId="36FEF2C2" w14:textId="5A22AFA4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Serial Clock Rate</w:t>
      </w:r>
    </w:p>
    <w:p w14:paraId="7FB9171E" w14:textId="3CC3535A" w:rsidR="00B84F6D" w:rsidRDefault="00B84F6D" w:rsidP="00B84F6D">
      <w:pPr>
        <w:pStyle w:val="ListParagraph"/>
        <w:numPr>
          <w:ilvl w:val="0"/>
          <w:numId w:val="1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Clock </w:t>
      </w: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</w:p>
    <w:p w14:paraId="2C61718C" w14:textId="174872E2" w:rsidR="00B84F6D" w:rsidRDefault="00B84F6D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516C0445" w14:textId="629C8985" w:rsidR="004C7FCC" w:rsidRDefault="004C7FCC" w:rsidP="00603E86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Both options must have the ability to either send or rec</w:t>
      </w:r>
      <w:r w:rsidR="006F4258">
        <w:rPr>
          <w:rFonts w:ascii="Courier New" w:eastAsia="Courier New" w:hAnsi="Courier New" w:cs="Courier New"/>
        </w:rPr>
        <w:t xml:space="preserve">eive data based on the master/slave mode selected. </w:t>
      </w:r>
    </w:p>
    <w:p w14:paraId="62D1C063" w14:textId="47F836D7" w:rsidR="00603E86" w:rsidRDefault="00603E86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185CB1BF" w14:textId="371BA57C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3AA84942" w14:textId="650F4031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151E8221" w14:textId="4E72D5CC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2680DA96" w14:textId="384E806A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36A126C5" w14:textId="5F591940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782A833D" w14:textId="11F9B6F2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33EC1817" w14:textId="0364EA59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517F1074" w14:textId="12A70DDB" w:rsidR="00A43080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2DCB4AA0" w14:textId="77777777" w:rsidR="00A43080" w:rsidRPr="00603E86" w:rsidRDefault="00A43080" w:rsidP="00603E86">
      <w:pPr>
        <w:spacing w:before="80" w:line="240" w:lineRule="auto"/>
        <w:rPr>
          <w:rFonts w:ascii="Courier New" w:eastAsia="Courier New" w:hAnsi="Courier New" w:cs="Courier New"/>
        </w:rPr>
      </w:pPr>
    </w:p>
    <w:p w14:paraId="0D858A24" w14:textId="2E532D29" w:rsidR="00F8326E" w:rsidRDefault="00A43080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0" w:name="_xuupj6kg91gw" w:colFirst="0" w:colLast="0"/>
      <w:bookmarkStart w:id="11" w:name="_avw48lx4cmyr" w:colFirst="0" w:colLast="0"/>
      <w:bookmarkEnd w:id="10"/>
      <w:bookmarkEnd w:id="11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D</w:t>
      </w:r>
      <w:r w:rsidR="00F668F1">
        <w:rPr>
          <w:rFonts w:ascii="Courier New" w:eastAsia="Courier New" w:hAnsi="Courier New" w:cs="Courier New"/>
          <w:b/>
          <w:sz w:val="32"/>
          <w:szCs w:val="32"/>
        </w:rPr>
        <w:t>etailed Design</w:t>
      </w:r>
    </w:p>
    <w:p w14:paraId="571133A9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</w:rPr>
      </w:pPr>
      <w:r>
        <w:pict w14:anchorId="6419BAD8">
          <v:rect id="_x0000_i1028" style="width:0;height:1.5pt" o:hralign="center" o:hrstd="t" o:hr="t" fillcolor="#a0a0a0" stroked="f"/>
        </w:pict>
      </w:r>
    </w:p>
    <w:p w14:paraId="0B13AE0C" w14:textId="6B1C082B" w:rsidR="006F4258" w:rsidRDefault="006F4258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will be two files associated with this driver, an lpc40_ssp.hpp and lpc40ssp.cpp. The header file will </w:t>
      </w:r>
      <w:r w:rsidR="00AE6037">
        <w:rPr>
          <w:rFonts w:ascii="Courier New" w:eastAsia="Courier New" w:hAnsi="Courier New" w:cs="Courier New"/>
        </w:rPr>
        <w:t xml:space="preserve">contain the </w:t>
      </w:r>
      <w:r w:rsidR="00D87FDA">
        <w:rPr>
          <w:rFonts w:ascii="Courier New" w:eastAsia="Courier New" w:hAnsi="Courier New" w:cs="Courier New"/>
        </w:rPr>
        <w:t>SSP</w:t>
      </w:r>
      <w:r w:rsidR="00AE6037">
        <w:rPr>
          <w:rFonts w:ascii="Courier New" w:eastAsia="Courier New" w:hAnsi="Courier New" w:cs="Courier New"/>
        </w:rPr>
        <w:t xml:space="preserve"> class declarations</w:t>
      </w:r>
      <w:r w:rsidR="00D87FDA">
        <w:rPr>
          <w:rFonts w:ascii="Courier New" w:eastAsia="Courier New" w:hAnsi="Courier New" w:cs="Courier New"/>
        </w:rPr>
        <w:t xml:space="preserve"> while th</w:t>
      </w:r>
      <w:r w:rsidR="00FE12F9">
        <w:rPr>
          <w:rFonts w:ascii="Courier New" w:eastAsia="Courier New" w:hAnsi="Courier New" w:cs="Courier New"/>
        </w:rPr>
        <w:t xml:space="preserve">e source file with contain the class’s function definitions. </w:t>
      </w:r>
    </w:p>
    <w:p w14:paraId="2D724107" w14:textId="4BAE8CEC" w:rsidR="00FE12F9" w:rsidRDefault="00FE12F9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SSP class will contain the following:</w:t>
      </w:r>
    </w:p>
    <w:p w14:paraId="02611F6B" w14:textId="4CD73485" w:rsidR="00FE12F9" w:rsidRDefault="00FE12F9" w:rsidP="00FE12F9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</w:t>
      </w:r>
      <w:r w:rsidR="00DA4670">
        <w:rPr>
          <w:rFonts w:ascii="Courier New" w:eastAsia="Courier New" w:hAnsi="Courier New" w:cs="Courier New"/>
        </w:rPr>
        <w:t xml:space="preserve">private </w:t>
      </w:r>
      <w:r>
        <w:rPr>
          <w:rFonts w:ascii="Courier New" w:eastAsia="Courier New" w:hAnsi="Courier New" w:cs="Courier New"/>
        </w:rPr>
        <w:t>LUT to select between SSP0, SSP1, or SSP2</w:t>
      </w:r>
      <w:r w:rsidR="00DA4670">
        <w:rPr>
          <w:rFonts w:ascii="Courier New" w:eastAsia="Courier New" w:hAnsi="Courier New" w:cs="Courier New"/>
        </w:rPr>
        <w:t xml:space="preserve"> peripherals.</w:t>
      </w:r>
    </w:p>
    <w:p w14:paraId="7706B00C" w14:textId="0A414B88" w:rsidR="0022241C" w:rsidRDefault="0022241C" w:rsidP="00FE12F9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private LUT to select the pins for the selected interface.</w:t>
      </w:r>
    </w:p>
    <w:p w14:paraId="05FB5C5A" w14:textId="710B6E2F" w:rsidR="00552D64" w:rsidRDefault="00552D64" w:rsidP="00FE12F9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private LUT to select the data size.</w:t>
      </w:r>
    </w:p>
    <w:p w14:paraId="7FDFCC70" w14:textId="2E644965" w:rsidR="00FE12F9" w:rsidRDefault="00FE12F9" w:rsidP="00FE12F9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function that will accept the following parameters:</w:t>
      </w:r>
    </w:p>
    <w:p w14:paraId="22928683" w14:textId="3A6329F2" w:rsidR="00FE12F9" w:rsidRDefault="000C5F63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SSP interface</w:t>
      </w:r>
    </w:p>
    <w:p w14:paraId="59F8268C" w14:textId="3E6430F5" w:rsidR="00831A71" w:rsidRDefault="00831A71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Port-pins for SSEL, SCK, MISO, and MOSI</w:t>
      </w:r>
    </w:p>
    <w:p w14:paraId="3B9B68DC" w14:textId="2206DE3E" w:rsidR="000C5F63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 mode (master or slave)</w:t>
      </w:r>
    </w:p>
    <w:p w14:paraId="7C88A592" w14:textId="2706C44A" w:rsidR="00FA5170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size</w:t>
      </w:r>
      <w:r w:rsidR="00986EC9">
        <w:rPr>
          <w:rFonts w:ascii="Courier New" w:eastAsia="Courier New" w:hAnsi="Courier New" w:cs="Courier New"/>
        </w:rPr>
        <w:t>, DSZE</w:t>
      </w:r>
    </w:p>
    <w:p w14:paraId="5E43FFA4" w14:textId="4B898599" w:rsidR="00FA5170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Frame format</w:t>
      </w:r>
      <w:r w:rsidR="00986EC9">
        <w:rPr>
          <w:rFonts w:ascii="Courier New" w:eastAsia="Courier New" w:hAnsi="Courier New" w:cs="Courier New"/>
        </w:rPr>
        <w:t>, FRFT</w:t>
      </w:r>
    </w:p>
    <w:p w14:paraId="7E76D89F" w14:textId="5E799770" w:rsidR="00FA5170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Clock polarity</w:t>
      </w:r>
      <w:r w:rsidR="00986EC9">
        <w:rPr>
          <w:rFonts w:ascii="Courier New" w:eastAsia="Courier New" w:hAnsi="Courier New" w:cs="Courier New"/>
        </w:rPr>
        <w:t>, CPOL</w:t>
      </w:r>
    </w:p>
    <w:p w14:paraId="56E6840E" w14:textId="5EBF28B3" w:rsidR="00FA5170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Clock phase</w:t>
      </w:r>
      <w:r w:rsidR="00986EC9">
        <w:rPr>
          <w:rFonts w:ascii="Courier New" w:eastAsia="Courier New" w:hAnsi="Courier New" w:cs="Courier New"/>
        </w:rPr>
        <w:t>, CPHA</w:t>
      </w:r>
    </w:p>
    <w:p w14:paraId="010227A6" w14:textId="65529EF5" w:rsidR="00FA5170" w:rsidRDefault="00FA5170" w:rsidP="00FE12F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Clock rate</w:t>
      </w:r>
      <w:r w:rsidR="00986EC9">
        <w:rPr>
          <w:rFonts w:ascii="Courier New" w:eastAsia="Courier New" w:hAnsi="Courier New" w:cs="Courier New"/>
        </w:rPr>
        <w:t>, SCR</w:t>
      </w:r>
    </w:p>
    <w:p w14:paraId="56D2066B" w14:textId="593FBE6D" w:rsidR="00FA5170" w:rsidRDefault="00FA5170" w:rsidP="00FA5170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Clock </w:t>
      </w: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  <w:r w:rsidR="00986EC9">
        <w:rPr>
          <w:rFonts w:ascii="Courier New" w:eastAsia="Courier New" w:hAnsi="Courier New" w:cs="Courier New"/>
        </w:rPr>
        <w:t>, CPSR</w:t>
      </w:r>
    </w:p>
    <w:p w14:paraId="341BECF5" w14:textId="77777777" w:rsidR="00172CC9" w:rsidRDefault="00DA4670" w:rsidP="00172CC9">
      <w:pPr>
        <w:spacing w:before="8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here, the appropriate interface can be enabled through PCONP</w:t>
      </w:r>
      <w:r w:rsidR="0046001A">
        <w:rPr>
          <w:rFonts w:ascii="Courier New" w:eastAsia="Courier New" w:hAnsi="Courier New" w:cs="Courier New"/>
        </w:rPr>
        <w:t xml:space="preserve"> and </w:t>
      </w:r>
      <w:r w:rsidR="00317F0F">
        <w:rPr>
          <w:rFonts w:ascii="Courier New" w:eastAsia="Courier New" w:hAnsi="Courier New" w:cs="Courier New"/>
        </w:rPr>
        <w:t>the peripheral cloc</w:t>
      </w:r>
      <w:r w:rsidR="0046001A">
        <w:rPr>
          <w:rFonts w:ascii="Courier New" w:eastAsia="Courier New" w:hAnsi="Courier New" w:cs="Courier New"/>
        </w:rPr>
        <w:t>k</w:t>
      </w:r>
      <w:r w:rsidR="008367E3">
        <w:rPr>
          <w:rFonts w:ascii="Courier New" w:eastAsia="Courier New" w:hAnsi="Courier New" w:cs="Courier New"/>
        </w:rPr>
        <w:t>(PCLKSEL)</w:t>
      </w:r>
      <w:r w:rsidR="0046001A">
        <w:rPr>
          <w:rFonts w:ascii="Courier New" w:eastAsia="Courier New" w:hAnsi="Courier New" w:cs="Courier New"/>
        </w:rPr>
        <w:t xml:space="preserve"> and other configurations will be set here</w:t>
      </w:r>
      <w:r w:rsidR="00317F0F">
        <w:rPr>
          <w:rFonts w:ascii="Courier New" w:eastAsia="Courier New" w:hAnsi="Courier New" w:cs="Courier New"/>
        </w:rPr>
        <w:t xml:space="preserve">. </w:t>
      </w:r>
    </w:p>
    <w:p w14:paraId="110DCAF9" w14:textId="59307C43" w:rsidR="00172CC9" w:rsidRDefault="00172CC9" w:rsidP="00172CC9">
      <w:pPr>
        <w:spacing w:before="8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any of the peripherals are configured in master mode, the PCLKSEL must be scaled down using the </w:t>
      </w: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  <w:r>
        <w:rPr>
          <w:rFonts w:ascii="Courier New" w:eastAsia="Courier New" w:hAnsi="Courier New" w:cs="Courier New"/>
        </w:rPr>
        <w:t xml:space="preserve"> (CPSDVSR). The </w:t>
      </w:r>
      <w:proofErr w:type="spellStart"/>
      <w:r>
        <w:rPr>
          <w:rFonts w:ascii="Courier New" w:eastAsia="Courier New" w:hAnsi="Courier New" w:cs="Courier New"/>
        </w:rPr>
        <w:t>prescaler</w:t>
      </w:r>
      <w:proofErr w:type="spellEnd"/>
      <w:r>
        <w:rPr>
          <w:rFonts w:ascii="Courier New" w:eastAsia="Courier New" w:hAnsi="Courier New" w:cs="Courier New"/>
        </w:rPr>
        <w:t xml:space="preserve"> can be set to any even number from 2-254.</w:t>
      </w:r>
    </w:p>
    <w:p w14:paraId="765B4817" w14:textId="2DE58D67" w:rsidR="00DA4670" w:rsidRDefault="0046001A" w:rsidP="00DA4670">
      <w:pPr>
        <w:spacing w:before="80" w:line="240" w:lineRule="auto"/>
        <w:ind w:left="720"/>
        <w:rPr>
          <w:rFonts w:ascii="Courier New" w:eastAsia="Courier New" w:hAnsi="Courier New" w:cs="Courier New"/>
        </w:rPr>
      </w:pPr>
      <w:r w:rsidRPr="00552D64">
        <w:rPr>
          <w:rFonts w:ascii="Courier New" w:eastAsia="Courier New" w:hAnsi="Courier New" w:cs="Courier New"/>
        </w:rPr>
        <w:t>Tables 1-</w:t>
      </w:r>
      <w:r w:rsidR="00B4312D" w:rsidRPr="00552D64">
        <w:rPr>
          <w:rFonts w:ascii="Courier New" w:eastAsia="Courier New" w:hAnsi="Courier New" w:cs="Courier New"/>
        </w:rPr>
        <w:t>6</w:t>
      </w:r>
      <w:r w:rsidRPr="00552D64">
        <w:rPr>
          <w:rFonts w:ascii="Courier New" w:eastAsia="Courier New" w:hAnsi="Courier New" w:cs="Courier New"/>
        </w:rPr>
        <w:t xml:space="preserve"> </w:t>
      </w:r>
      <w:r w:rsidR="00172CC9">
        <w:rPr>
          <w:rFonts w:ascii="Courier New" w:eastAsia="Courier New" w:hAnsi="Courier New" w:cs="Courier New"/>
        </w:rPr>
        <w:t>at the end of this section</w:t>
      </w:r>
      <w:r>
        <w:rPr>
          <w:rFonts w:ascii="Courier New" w:eastAsia="Courier New" w:hAnsi="Courier New" w:cs="Courier New"/>
        </w:rPr>
        <w:t xml:space="preserve"> list all the details for all configurations in this function.</w:t>
      </w:r>
    </w:p>
    <w:p w14:paraId="3D618E92" w14:textId="0A4047E5" w:rsidR="00FA5170" w:rsidRDefault="00FA5170" w:rsidP="00FA5170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proofErr w:type="spellStart"/>
      <w:r w:rsidRPr="00FA5170">
        <w:rPr>
          <w:rFonts w:ascii="Courier New" w:eastAsia="Courier New" w:hAnsi="Courier New" w:cs="Courier New"/>
        </w:rPr>
        <w:t>init_</w:t>
      </w:r>
      <w:proofErr w:type="gramStart"/>
      <w:r w:rsidRPr="00FA5170">
        <w:rPr>
          <w:rFonts w:ascii="Courier New" w:eastAsia="Courier New" w:hAnsi="Courier New" w:cs="Courier New"/>
        </w:rPr>
        <w:t>master</w:t>
      </w:r>
      <w:proofErr w:type="spellEnd"/>
      <w:r w:rsidRPr="00FA5170">
        <w:rPr>
          <w:rFonts w:ascii="Courier New" w:eastAsia="Courier New" w:hAnsi="Courier New" w:cs="Courier New"/>
        </w:rPr>
        <w:t>(</w:t>
      </w:r>
      <w:proofErr w:type="gramEnd"/>
      <w:r w:rsidRPr="00FA5170">
        <w:rPr>
          <w:rFonts w:ascii="Courier New" w:eastAsia="Courier New" w:hAnsi="Courier New" w:cs="Courier New"/>
        </w:rPr>
        <w:t xml:space="preserve">) function </w:t>
      </w:r>
      <w:r w:rsidR="00552D64">
        <w:rPr>
          <w:rFonts w:ascii="Courier New" w:eastAsia="Courier New" w:hAnsi="Courier New" w:cs="Courier New"/>
        </w:rPr>
        <w:t xml:space="preserve">takes no parameters, but will send the following to </w:t>
      </w:r>
      <w:proofErr w:type="spellStart"/>
      <w:r w:rsidR="00552D64">
        <w:rPr>
          <w:rFonts w:ascii="Courier New" w:eastAsia="Courier New" w:hAnsi="Courier New" w:cs="Courier New"/>
        </w:rPr>
        <w:t>init</w:t>
      </w:r>
      <w:proofErr w:type="spellEnd"/>
      <w:r w:rsidR="00552D64">
        <w:rPr>
          <w:rFonts w:ascii="Courier New" w:eastAsia="Courier New" w:hAnsi="Courier New" w:cs="Courier New"/>
        </w:rPr>
        <w:t>():</w:t>
      </w:r>
    </w:p>
    <w:p w14:paraId="5F12CF11" w14:textId="55DEB505" w:rsidR="00552D64" w:rsidRDefault="00986EC9" w:rsidP="00552D64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SSP = </w:t>
      </w:r>
      <w:r w:rsidR="00552D64">
        <w:rPr>
          <w:rFonts w:ascii="Courier New" w:eastAsia="Courier New" w:hAnsi="Courier New" w:cs="Courier New"/>
        </w:rPr>
        <w:t>SSP0</w:t>
      </w:r>
    </w:p>
    <w:p w14:paraId="0FE18EFD" w14:textId="4FF1FA5B" w:rsidR="00552D64" w:rsidRDefault="00552D64" w:rsidP="00552D64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SSEL = 0x0010, SCK = 0x000F, MISO = 0x0011, MOSI = 0x0012</w:t>
      </w:r>
    </w:p>
    <w:p w14:paraId="111E6022" w14:textId="39861D31" w:rsidR="00552D64" w:rsidRDefault="00986EC9" w:rsidP="00552D64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Mode = master (1)</w:t>
      </w:r>
    </w:p>
    <w:p w14:paraId="41711CEC" w14:textId="401E06C5" w:rsidR="00552D64" w:rsidRDefault="00552D64" w:rsidP="00552D64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Data size = </w:t>
      </w:r>
      <w:r w:rsidR="00986EC9">
        <w:rPr>
          <w:rFonts w:ascii="Courier New" w:eastAsia="Courier New" w:hAnsi="Courier New" w:cs="Courier New"/>
        </w:rPr>
        <w:t>7</w:t>
      </w:r>
    </w:p>
    <w:p w14:paraId="57BEA3EA" w14:textId="3EE96879" w:rsidR="00986EC9" w:rsidRDefault="00986EC9" w:rsidP="00552D64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Format = 0</w:t>
      </w:r>
    </w:p>
    <w:p w14:paraId="5E669305" w14:textId="1F610A17" w:rsidR="00986EC9" w:rsidRDefault="00986EC9" w:rsidP="00986EC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CPOL = 1</w:t>
      </w:r>
    </w:p>
    <w:p w14:paraId="20230A19" w14:textId="68CCCDD3" w:rsidR="00986EC9" w:rsidRDefault="00986EC9" w:rsidP="00986EC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PHA = 0</w:t>
      </w:r>
    </w:p>
    <w:p w14:paraId="7B472E68" w14:textId="4D6C49B6" w:rsidR="00986EC9" w:rsidRDefault="00986EC9" w:rsidP="00986EC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SCR = </w:t>
      </w:r>
      <w:r w:rsidR="00B3034D">
        <w:rPr>
          <w:rFonts w:ascii="Courier New" w:eastAsia="Courier New" w:hAnsi="Courier New" w:cs="Courier New"/>
        </w:rPr>
        <w:t>0</w:t>
      </w:r>
    </w:p>
    <w:p w14:paraId="5CA91A66" w14:textId="26365356" w:rsidR="00986EC9" w:rsidRPr="00986EC9" w:rsidRDefault="00986EC9" w:rsidP="00986EC9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PSR = 2</w:t>
      </w:r>
    </w:p>
    <w:p w14:paraId="39F6F5B8" w14:textId="1F738BDF" w:rsidR="00FA5170" w:rsidRDefault="00FA5170" w:rsidP="00FA5170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get_</w:t>
      </w:r>
      <w:proofErr w:type="gramStart"/>
      <w:r>
        <w:rPr>
          <w:rFonts w:ascii="Courier New" w:eastAsia="Courier New" w:hAnsi="Courier New" w:cs="Courier New"/>
        </w:rPr>
        <w:t>status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function</w:t>
      </w:r>
      <w:r w:rsidR="00B3034D">
        <w:rPr>
          <w:rFonts w:ascii="Courier New" w:eastAsia="Courier New" w:hAnsi="Courier New" w:cs="Courier New"/>
        </w:rPr>
        <w:t xml:space="preserve"> will check and return the value for the fifth bit of the Status Register to see if the TX/RX FIFO is busy sending/receiving data. </w:t>
      </w:r>
    </w:p>
    <w:p w14:paraId="2096EE2C" w14:textId="2B4EF5DC" w:rsidR="00FA5170" w:rsidRDefault="008855DD" w:rsidP="00FA5170">
      <w:pPr>
        <w:pStyle w:val="ListParagraph"/>
        <w:numPr>
          <w:ilvl w:val="0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transfer(</w:t>
      </w:r>
      <w:proofErr w:type="gramEnd"/>
      <w:r>
        <w:rPr>
          <w:rFonts w:ascii="Courier New" w:eastAsia="Courier New" w:hAnsi="Courier New" w:cs="Courier New"/>
        </w:rPr>
        <w:t>) function that will accept the following parameters:</w:t>
      </w:r>
    </w:p>
    <w:p w14:paraId="0F3AD5FC" w14:textId="45D8C147" w:rsidR="008855DD" w:rsidRDefault="008855DD" w:rsidP="008855DD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 SSP interface</w:t>
      </w:r>
    </w:p>
    <w:p w14:paraId="277B9D1B" w14:textId="3B2F8EFA" w:rsidR="008855DD" w:rsidRDefault="008855DD" w:rsidP="008855DD">
      <w:pPr>
        <w:pStyle w:val="ListParagraph"/>
        <w:numPr>
          <w:ilvl w:val="1"/>
          <w:numId w:val="3"/>
        </w:num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packet – will need to be a union to work with variable data sizes options</w:t>
      </w:r>
    </w:p>
    <w:p w14:paraId="2A8CE17E" w14:textId="3B81CE68" w:rsidR="008855DD" w:rsidRDefault="00B3034D" w:rsidP="00B3034D">
      <w:pPr>
        <w:spacing w:before="8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This function will be used for both sending and receiving data. </w:t>
      </w:r>
    </w:p>
    <w:p w14:paraId="5EDEAF50" w14:textId="77777777" w:rsid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Table 1: PCONP Register, resets (or disabled) when Bit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3881" w14:paraId="6226A0AB" w14:textId="77777777" w:rsidTr="007C66B6">
        <w:tc>
          <w:tcPr>
            <w:tcW w:w="3192" w:type="dxa"/>
          </w:tcPr>
          <w:p w14:paraId="1FF86E2D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Bit</w:t>
            </w:r>
          </w:p>
        </w:tc>
        <w:tc>
          <w:tcPr>
            <w:tcW w:w="3192" w:type="dxa"/>
          </w:tcPr>
          <w:p w14:paraId="18A76D39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Symbol</w:t>
            </w:r>
          </w:p>
        </w:tc>
        <w:tc>
          <w:tcPr>
            <w:tcW w:w="3192" w:type="dxa"/>
          </w:tcPr>
          <w:p w14:paraId="6A15D203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Description</w:t>
            </w:r>
          </w:p>
        </w:tc>
      </w:tr>
      <w:tr w:rsidR="00743881" w14:paraId="4AFF86D8" w14:textId="77777777" w:rsidTr="007C66B6">
        <w:tc>
          <w:tcPr>
            <w:tcW w:w="3192" w:type="dxa"/>
          </w:tcPr>
          <w:p w14:paraId="7EEEA951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3192" w:type="dxa"/>
          </w:tcPr>
          <w:p w14:paraId="24E28987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PCSSP1</w:t>
            </w:r>
          </w:p>
        </w:tc>
        <w:tc>
          <w:tcPr>
            <w:tcW w:w="3192" w:type="dxa"/>
          </w:tcPr>
          <w:p w14:paraId="21C2D8AF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SSP1 clock control bit </w:t>
            </w:r>
          </w:p>
        </w:tc>
      </w:tr>
      <w:tr w:rsidR="00743881" w14:paraId="29F974BB" w14:textId="77777777" w:rsidTr="007C66B6">
        <w:tc>
          <w:tcPr>
            <w:tcW w:w="3192" w:type="dxa"/>
          </w:tcPr>
          <w:p w14:paraId="47E4DB12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  <w:tc>
          <w:tcPr>
            <w:tcW w:w="3192" w:type="dxa"/>
          </w:tcPr>
          <w:p w14:paraId="31B509C5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PCSSP2</w:t>
            </w:r>
          </w:p>
        </w:tc>
        <w:tc>
          <w:tcPr>
            <w:tcW w:w="3192" w:type="dxa"/>
          </w:tcPr>
          <w:p w14:paraId="0944A84E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SSP2 clock control bit </w:t>
            </w:r>
          </w:p>
        </w:tc>
      </w:tr>
      <w:tr w:rsidR="00743881" w14:paraId="361A206C" w14:textId="77777777" w:rsidTr="007C66B6">
        <w:tc>
          <w:tcPr>
            <w:tcW w:w="3192" w:type="dxa"/>
          </w:tcPr>
          <w:p w14:paraId="61FFECD8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</w:t>
            </w:r>
          </w:p>
        </w:tc>
        <w:tc>
          <w:tcPr>
            <w:tcW w:w="3192" w:type="dxa"/>
          </w:tcPr>
          <w:p w14:paraId="322DFC2D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PCSSP0</w:t>
            </w:r>
          </w:p>
        </w:tc>
        <w:tc>
          <w:tcPr>
            <w:tcW w:w="3192" w:type="dxa"/>
          </w:tcPr>
          <w:p w14:paraId="29301ECB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SSP0 clock control bit </w:t>
            </w:r>
          </w:p>
        </w:tc>
      </w:tr>
    </w:tbl>
    <w:p w14:paraId="235A9E70" w14:textId="77777777" w:rsid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</w:p>
    <w:p w14:paraId="667CE1F0" w14:textId="77777777" w:rsid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Table 2: Peripheral Clock(PCLKSEL)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20"/>
      </w:tblGrid>
      <w:tr w:rsidR="00743881" w14:paraId="3E0785D0" w14:textId="77777777" w:rsidTr="007C66B6">
        <w:tc>
          <w:tcPr>
            <w:tcW w:w="738" w:type="dxa"/>
          </w:tcPr>
          <w:p w14:paraId="5FF49751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Bit</w:t>
            </w:r>
          </w:p>
        </w:tc>
        <w:tc>
          <w:tcPr>
            <w:tcW w:w="8820" w:type="dxa"/>
          </w:tcPr>
          <w:p w14:paraId="455DE42E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Description</w:t>
            </w:r>
          </w:p>
        </w:tc>
      </w:tr>
      <w:tr w:rsidR="00743881" w14:paraId="50788173" w14:textId="77777777" w:rsidTr="007C66B6">
        <w:tc>
          <w:tcPr>
            <w:tcW w:w="738" w:type="dxa"/>
          </w:tcPr>
          <w:p w14:paraId="41A552E1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4:0</w:t>
            </w:r>
          </w:p>
        </w:tc>
        <w:tc>
          <w:tcPr>
            <w:tcW w:w="8820" w:type="dxa"/>
          </w:tcPr>
          <w:p w14:paraId="7E69652A" w14:textId="77777777" w:rsidR="00743881" w:rsidRPr="00743881" w:rsidRDefault="00743881" w:rsidP="007C66B6">
            <w:pPr>
              <w:spacing w:before="80"/>
              <w:rPr>
                <w:rFonts w:ascii="Courier New" w:eastAsia="Courier New" w:hAnsi="Courier New" w:cs="Courier New"/>
                <w:lang w:val="en-US"/>
              </w:rPr>
            </w:pPr>
            <w:r w:rsidRPr="00743881">
              <w:rPr>
                <w:rFonts w:ascii="Courier New" w:eastAsia="Courier New" w:hAnsi="Courier New" w:cs="Courier New"/>
                <w:lang w:val="en-US"/>
              </w:rPr>
              <w:t>0 = The divider is turned off., no clock will be provided to APB peripherals.</w:t>
            </w:r>
          </w:p>
          <w:p w14:paraId="2C5AFDE3" w14:textId="77777777" w:rsidR="00743881" w:rsidRPr="00743881" w:rsidRDefault="00743881" w:rsidP="007C66B6">
            <w:pPr>
              <w:spacing w:before="80"/>
              <w:rPr>
                <w:rFonts w:ascii="Courier New" w:eastAsia="Courier New" w:hAnsi="Courier New" w:cs="Courier New"/>
                <w:lang w:val="en-US"/>
              </w:rPr>
            </w:pPr>
            <w:r w:rsidRPr="00743881">
              <w:rPr>
                <w:rFonts w:ascii="Courier New" w:eastAsia="Courier New" w:hAnsi="Courier New" w:cs="Courier New"/>
                <w:lang w:val="en-US"/>
              </w:rPr>
              <w:t>1 = The input clock is divided by 1 to produce the APB peripheral clock.</w:t>
            </w:r>
          </w:p>
          <w:p w14:paraId="39CAAA3B" w14:textId="77777777" w:rsidR="00743881" w:rsidRPr="00743881" w:rsidRDefault="00743881" w:rsidP="007C66B6">
            <w:pPr>
              <w:spacing w:before="80"/>
              <w:rPr>
                <w:rFonts w:ascii="Courier New" w:eastAsia="Courier New" w:hAnsi="Courier New" w:cs="Courier New"/>
                <w:lang w:val="en-US"/>
              </w:rPr>
            </w:pPr>
            <w:r w:rsidRPr="00743881">
              <w:rPr>
                <w:rFonts w:ascii="Courier New" w:eastAsia="Courier New" w:hAnsi="Courier New" w:cs="Courier New"/>
                <w:lang w:val="en-US"/>
              </w:rPr>
              <w:t>2 = The input clock is divided by 2 to produce the APB peripheral clock.</w:t>
            </w:r>
          </w:p>
          <w:p w14:paraId="2EF17F30" w14:textId="77777777" w:rsidR="00743881" w:rsidRPr="00743881" w:rsidRDefault="00743881" w:rsidP="007C66B6">
            <w:pPr>
              <w:spacing w:before="80"/>
              <w:rPr>
                <w:rFonts w:ascii="Courier New" w:eastAsia="Courier New" w:hAnsi="Courier New" w:cs="Courier New"/>
                <w:lang w:val="en-US"/>
              </w:rPr>
            </w:pPr>
            <w:r w:rsidRPr="00743881">
              <w:rPr>
                <w:rFonts w:ascii="Courier New" w:eastAsia="Courier New" w:hAnsi="Courier New" w:cs="Courier New"/>
                <w:lang w:val="en-US"/>
              </w:rPr>
              <w:t>3 = The input clock is divided by 3 to produce the APB peripheral clock.</w:t>
            </w:r>
          </w:p>
          <w:p w14:paraId="01A9218B" w14:textId="77777777" w:rsidR="00743881" w:rsidRDefault="00743881" w:rsidP="007C66B6">
            <w:pPr>
              <w:spacing w:before="80"/>
              <w:rPr>
                <w:rFonts w:ascii="Courier New" w:eastAsia="Courier New" w:hAnsi="Courier New" w:cs="Courier New"/>
              </w:rPr>
            </w:pPr>
            <w:r w:rsidRPr="00743881">
              <w:rPr>
                <w:rFonts w:ascii="Courier New" w:eastAsia="Courier New" w:hAnsi="Courier New" w:cs="Courier New"/>
                <w:lang w:val="en-US"/>
              </w:rPr>
              <w:t>4 = The input clock is divided by 4 to produce the APB peripheral clock.</w:t>
            </w:r>
            <w:r>
              <w:rPr>
                <w:rFonts w:ascii="Courier New" w:eastAsia="Courier New" w:hAnsi="Courier New" w:cs="Courier New"/>
                <w:lang w:val="en-US"/>
              </w:rPr>
              <w:t xml:space="preserve"> This is also the value on reset.</w:t>
            </w:r>
          </w:p>
        </w:tc>
      </w:tr>
    </w:tbl>
    <w:p w14:paraId="3A0AFC36" w14:textId="2F09602C" w:rsid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</w:p>
    <w:p w14:paraId="4AF1C358" w14:textId="1CED4A88" w:rsidR="00B3034D" w:rsidRDefault="00B3034D" w:rsidP="00B3034D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Table 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: SSP Control Register 1 (CR1)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7308"/>
      </w:tblGrid>
      <w:tr w:rsidR="00B3034D" w14:paraId="16D6D2DB" w14:textId="77777777" w:rsidTr="007171BD">
        <w:tc>
          <w:tcPr>
            <w:tcW w:w="828" w:type="dxa"/>
          </w:tcPr>
          <w:p w14:paraId="37DFF6B0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Bit</w:t>
            </w:r>
          </w:p>
        </w:tc>
        <w:tc>
          <w:tcPr>
            <w:tcW w:w="1440" w:type="dxa"/>
          </w:tcPr>
          <w:p w14:paraId="2607911C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Value</w:t>
            </w:r>
          </w:p>
        </w:tc>
        <w:tc>
          <w:tcPr>
            <w:tcW w:w="7308" w:type="dxa"/>
          </w:tcPr>
          <w:p w14:paraId="0B56AA7A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Description</w:t>
            </w:r>
          </w:p>
        </w:tc>
      </w:tr>
      <w:tr w:rsidR="00B3034D" w14:paraId="320EBD02" w14:textId="77777777" w:rsidTr="007171BD">
        <w:tc>
          <w:tcPr>
            <w:tcW w:w="828" w:type="dxa"/>
            <w:vMerge w:val="restart"/>
          </w:tcPr>
          <w:p w14:paraId="4A63C87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40" w:type="dxa"/>
          </w:tcPr>
          <w:p w14:paraId="710D6952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7308" w:type="dxa"/>
          </w:tcPr>
          <w:p w14:paraId="2A8E5990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Loop Back Mode during normal operation</w:t>
            </w:r>
          </w:p>
        </w:tc>
      </w:tr>
      <w:tr w:rsidR="00B3034D" w14:paraId="6FC43626" w14:textId="77777777" w:rsidTr="007171BD">
        <w:tc>
          <w:tcPr>
            <w:tcW w:w="828" w:type="dxa"/>
            <w:vMerge/>
          </w:tcPr>
          <w:p w14:paraId="7A75CB7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140AA677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308" w:type="dxa"/>
          </w:tcPr>
          <w:p w14:paraId="77A0D2C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Serial IN taken from Serial OUT rather than input pin</w:t>
            </w:r>
          </w:p>
        </w:tc>
      </w:tr>
      <w:tr w:rsidR="00B3034D" w14:paraId="5F0F19BB" w14:textId="77777777" w:rsidTr="007171BD">
        <w:tc>
          <w:tcPr>
            <w:tcW w:w="828" w:type="dxa"/>
            <w:vMerge w:val="restart"/>
          </w:tcPr>
          <w:p w14:paraId="555E3FD2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40" w:type="dxa"/>
          </w:tcPr>
          <w:p w14:paraId="1BC34A69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7308" w:type="dxa"/>
          </w:tcPr>
          <w:p w14:paraId="2E0A5FE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 controller disabled</w:t>
            </w:r>
          </w:p>
        </w:tc>
      </w:tr>
      <w:tr w:rsidR="00B3034D" w14:paraId="6E38347B" w14:textId="77777777" w:rsidTr="007171BD">
        <w:tc>
          <w:tcPr>
            <w:tcW w:w="828" w:type="dxa"/>
            <w:vMerge/>
          </w:tcPr>
          <w:p w14:paraId="615B06D4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7C21E26E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308" w:type="dxa"/>
          </w:tcPr>
          <w:p w14:paraId="3AF899FC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 controller enabled</w:t>
            </w:r>
          </w:p>
        </w:tc>
      </w:tr>
      <w:tr w:rsidR="00B3034D" w14:paraId="14828895" w14:textId="77777777" w:rsidTr="007171BD">
        <w:tc>
          <w:tcPr>
            <w:tcW w:w="828" w:type="dxa"/>
            <w:vMerge w:val="restart"/>
          </w:tcPr>
          <w:p w14:paraId="7D424E03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40" w:type="dxa"/>
          </w:tcPr>
          <w:p w14:paraId="73B7C8B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7308" w:type="dxa"/>
          </w:tcPr>
          <w:p w14:paraId="6C9B1506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Controller is master and drives SCLK, MOSI, and SSEL</w:t>
            </w:r>
          </w:p>
        </w:tc>
      </w:tr>
      <w:tr w:rsidR="00B3034D" w14:paraId="1DFCC98E" w14:textId="77777777" w:rsidTr="007171BD">
        <w:tc>
          <w:tcPr>
            <w:tcW w:w="828" w:type="dxa"/>
            <w:vMerge/>
          </w:tcPr>
          <w:p w14:paraId="6EBE8A47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1ECBB0F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308" w:type="dxa"/>
          </w:tcPr>
          <w:p w14:paraId="074FDDCE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Controller is slave and drives MISO</w:t>
            </w:r>
          </w:p>
        </w:tc>
      </w:tr>
      <w:tr w:rsidR="00B3034D" w14:paraId="6CBDC41B" w14:textId="77777777" w:rsidTr="007171BD">
        <w:tc>
          <w:tcPr>
            <w:tcW w:w="828" w:type="dxa"/>
          </w:tcPr>
          <w:p w14:paraId="05CD1C63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8748" w:type="dxa"/>
            <w:gridSpan w:val="2"/>
          </w:tcPr>
          <w:p w14:paraId="28C6C69A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 w:rsidRPr="00690A48">
              <w:rPr>
                <w:rFonts w:ascii="Courier New" w:eastAsia="Courier New" w:hAnsi="Courier New" w:cs="Courier New"/>
                <w:lang w:val="en-US"/>
              </w:rPr>
              <w:t>Slave Output Disable. This bit is relevant only in slave mode (MS = 1). If it is 1, this</w:t>
            </w:r>
            <w:r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690A48">
              <w:rPr>
                <w:rFonts w:ascii="Courier New" w:eastAsia="Courier New" w:hAnsi="Courier New" w:cs="Courier New"/>
                <w:lang w:val="en-US"/>
              </w:rPr>
              <w:t>blocks this SSP controller from driving the transmit data line (MISO).</w:t>
            </w:r>
          </w:p>
        </w:tc>
      </w:tr>
    </w:tbl>
    <w:p w14:paraId="4719288F" w14:textId="77777777" w:rsidR="00B3034D" w:rsidRDefault="00B3034D" w:rsidP="00B3034D">
      <w:pPr>
        <w:spacing w:before="80" w:line="240" w:lineRule="auto"/>
        <w:rPr>
          <w:rFonts w:ascii="Courier New" w:eastAsia="Courier New" w:hAnsi="Courier New" w:cs="Courier New"/>
        </w:rPr>
      </w:pPr>
    </w:p>
    <w:p w14:paraId="2B35CD64" w14:textId="7F0A2081" w:rsidR="00B3034D" w:rsidRDefault="00B3034D" w:rsidP="00B3034D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Table 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: 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B3034D" w14:paraId="0A84140F" w14:textId="77777777" w:rsidTr="007171BD">
        <w:tc>
          <w:tcPr>
            <w:tcW w:w="828" w:type="dxa"/>
          </w:tcPr>
          <w:p w14:paraId="4A154E3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Bit</w:t>
            </w:r>
          </w:p>
        </w:tc>
        <w:tc>
          <w:tcPr>
            <w:tcW w:w="8748" w:type="dxa"/>
          </w:tcPr>
          <w:p w14:paraId="2E6597FA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Description</w:t>
            </w:r>
          </w:p>
        </w:tc>
      </w:tr>
      <w:tr w:rsidR="00B3034D" w14:paraId="26426E08" w14:textId="77777777" w:rsidTr="007171BD">
        <w:tc>
          <w:tcPr>
            <w:tcW w:w="828" w:type="dxa"/>
          </w:tcPr>
          <w:p w14:paraId="08024CC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8748" w:type="dxa"/>
          </w:tcPr>
          <w:p w14:paraId="5B494E01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Transmit FIFO Empty (TFE). Set to 1 if TFE is empty</w:t>
            </w:r>
          </w:p>
        </w:tc>
      </w:tr>
      <w:tr w:rsidR="00B3034D" w14:paraId="7E792B18" w14:textId="77777777" w:rsidTr="007171BD">
        <w:tc>
          <w:tcPr>
            <w:tcW w:w="828" w:type="dxa"/>
          </w:tcPr>
          <w:p w14:paraId="5D83F16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8748" w:type="dxa"/>
          </w:tcPr>
          <w:p w14:paraId="29D228E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Transmit FIFO Not Full (TNF). Set to 0 if full</w:t>
            </w:r>
          </w:p>
        </w:tc>
      </w:tr>
      <w:tr w:rsidR="00B3034D" w14:paraId="6B25444F" w14:textId="77777777" w:rsidTr="007171BD">
        <w:tc>
          <w:tcPr>
            <w:tcW w:w="828" w:type="dxa"/>
          </w:tcPr>
          <w:p w14:paraId="0977227F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8748" w:type="dxa"/>
          </w:tcPr>
          <w:p w14:paraId="3A730F78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Receive FIFO Not Empty (RNE). Set to 0 if empty</w:t>
            </w:r>
          </w:p>
        </w:tc>
      </w:tr>
      <w:tr w:rsidR="00B3034D" w14:paraId="4099027D" w14:textId="77777777" w:rsidTr="007171BD">
        <w:tc>
          <w:tcPr>
            <w:tcW w:w="828" w:type="dxa"/>
          </w:tcPr>
          <w:p w14:paraId="0FBA831D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8748" w:type="dxa"/>
          </w:tcPr>
          <w:p w14:paraId="01449F1E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Receive FIFO Full (RFF). Set to 1 if full</w:t>
            </w:r>
          </w:p>
        </w:tc>
      </w:tr>
      <w:tr w:rsidR="00B3034D" w14:paraId="19DFA62D" w14:textId="77777777" w:rsidTr="007171BD">
        <w:tc>
          <w:tcPr>
            <w:tcW w:w="828" w:type="dxa"/>
          </w:tcPr>
          <w:p w14:paraId="49013EEA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8748" w:type="dxa"/>
          </w:tcPr>
          <w:p w14:paraId="4FD78394" w14:textId="77777777" w:rsidR="00B3034D" w:rsidRDefault="00B3034D" w:rsidP="007171BD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Busy, set to 0 when idle and 1 when TX/RX or </w:t>
            </w:r>
            <w:proofErr w:type="spellStart"/>
            <w:r>
              <w:rPr>
                <w:rFonts w:ascii="Courier New" w:eastAsia="Courier New" w:hAnsi="Courier New" w:cs="Courier New"/>
              </w:rPr>
              <w:t>TxFIFO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not empty</w:t>
            </w:r>
          </w:p>
        </w:tc>
      </w:tr>
    </w:tbl>
    <w:p w14:paraId="15BB3BCC" w14:textId="428E040D" w:rsidR="00B3034D" w:rsidRDefault="00B3034D" w:rsidP="00743881">
      <w:pPr>
        <w:spacing w:before="80" w:line="240" w:lineRule="auto"/>
        <w:rPr>
          <w:rFonts w:ascii="Courier New" w:eastAsia="Courier New" w:hAnsi="Courier New" w:cs="Courier New"/>
        </w:rPr>
      </w:pPr>
    </w:p>
    <w:p w14:paraId="5D3E450E" w14:textId="77777777" w:rsidR="00B3034D" w:rsidRDefault="00B3034D" w:rsidP="00743881">
      <w:pPr>
        <w:spacing w:before="80" w:line="240" w:lineRule="auto"/>
        <w:rPr>
          <w:rFonts w:ascii="Courier New" w:eastAsia="Courier New" w:hAnsi="Courier New" w:cs="Courier New"/>
        </w:rPr>
      </w:pPr>
    </w:p>
    <w:p w14:paraId="527A63FB" w14:textId="55505F60" w:rsidR="00743881" w:rsidRP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  <w:r w:rsidRPr="00743881">
        <w:rPr>
          <w:rFonts w:ascii="Courier New" w:eastAsia="Courier New" w:hAnsi="Courier New" w:cs="Courier New"/>
        </w:rPr>
        <w:lastRenderedPageBreak/>
        <w:t xml:space="preserve">Table </w:t>
      </w:r>
      <w:r w:rsidR="00B3034D">
        <w:rPr>
          <w:rFonts w:ascii="Courier New" w:eastAsia="Courier New" w:hAnsi="Courier New" w:cs="Courier New"/>
        </w:rPr>
        <w:t>5</w:t>
      </w:r>
      <w:r w:rsidRPr="00743881">
        <w:rPr>
          <w:rFonts w:ascii="Courier New" w:eastAsia="Courier New" w:hAnsi="Courier New" w:cs="Courier New"/>
        </w:rPr>
        <w:t>: SSP interface pin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40"/>
        <w:gridCol w:w="2700"/>
        <w:gridCol w:w="2160"/>
      </w:tblGrid>
      <w:tr w:rsidR="00743881" w14:paraId="7F992A21" w14:textId="77777777" w:rsidTr="00743881">
        <w:tc>
          <w:tcPr>
            <w:tcW w:w="2358" w:type="dxa"/>
          </w:tcPr>
          <w:p w14:paraId="3C5A6F26" w14:textId="77777777" w:rsidR="00743881" w:rsidRDefault="00743881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 Interface</w:t>
            </w:r>
          </w:p>
        </w:tc>
        <w:tc>
          <w:tcPr>
            <w:tcW w:w="2340" w:type="dxa"/>
          </w:tcPr>
          <w:p w14:paraId="2E6D73BD" w14:textId="6157EFDC" w:rsidR="00743881" w:rsidRDefault="00743881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Name</w:t>
            </w:r>
          </w:p>
        </w:tc>
        <w:tc>
          <w:tcPr>
            <w:tcW w:w="2700" w:type="dxa"/>
          </w:tcPr>
          <w:p w14:paraId="7466CBE9" w14:textId="2C473E72" w:rsidR="00743881" w:rsidRDefault="00743881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Port-Pin</w:t>
            </w:r>
          </w:p>
        </w:tc>
        <w:tc>
          <w:tcPr>
            <w:tcW w:w="2160" w:type="dxa"/>
          </w:tcPr>
          <w:p w14:paraId="5250C4C2" w14:textId="77777777" w:rsidR="00743881" w:rsidRDefault="00743881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Value </w:t>
            </w:r>
          </w:p>
        </w:tc>
      </w:tr>
      <w:tr w:rsidR="0022241C" w14:paraId="0988E8F1" w14:textId="77777777" w:rsidTr="00A43080">
        <w:trPr>
          <w:trHeight w:val="317"/>
        </w:trPr>
        <w:tc>
          <w:tcPr>
            <w:tcW w:w="2358" w:type="dxa"/>
            <w:vMerge w:val="restart"/>
            <w:vAlign w:val="center"/>
          </w:tcPr>
          <w:p w14:paraId="31F22428" w14:textId="77777777" w:rsidR="0022241C" w:rsidRDefault="0022241C" w:rsidP="00A43080">
            <w:pPr>
              <w:spacing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SSP0</w:t>
            </w:r>
          </w:p>
        </w:tc>
        <w:tc>
          <w:tcPr>
            <w:tcW w:w="2340" w:type="dxa"/>
            <w:vMerge w:val="restart"/>
            <w:vAlign w:val="center"/>
          </w:tcPr>
          <w:p w14:paraId="22F7D83F" w14:textId="0599BA58" w:rsidR="0022241C" w:rsidRPr="00347891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SSP0_SCK</w:t>
            </w:r>
          </w:p>
        </w:tc>
        <w:tc>
          <w:tcPr>
            <w:tcW w:w="2700" w:type="dxa"/>
          </w:tcPr>
          <w:p w14:paraId="3161E939" w14:textId="029F4D63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347891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0_15</w:t>
            </w:r>
          </w:p>
        </w:tc>
        <w:tc>
          <w:tcPr>
            <w:tcW w:w="2160" w:type="dxa"/>
          </w:tcPr>
          <w:p w14:paraId="058CE70F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207E1162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4C47CFA9" w14:textId="77777777" w:rsidR="0022241C" w:rsidRDefault="0022241C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9F661F4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7C18CC7E" w14:textId="29EB4A22" w:rsidR="0022241C" w:rsidRPr="00347891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1_20</w:t>
            </w:r>
          </w:p>
        </w:tc>
        <w:tc>
          <w:tcPr>
            <w:tcW w:w="2160" w:type="dxa"/>
          </w:tcPr>
          <w:p w14:paraId="5E69EB8B" w14:textId="3C2481D8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22241C" w14:paraId="1F4C470C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6980CA69" w14:textId="77777777" w:rsidR="0022241C" w:rsidRDefault="0022241C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0CE210F0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57B08527" w14:textId="67C1AD58" w:rsidR="0022241C" w:rsidRPr="00EB6D9B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2_22</w:t>
            </w:r>
          </w:p>
        </w:tc>
        <w:tc>
          <w:tcPr>
            <w:tcW w:w="2160" w:type="dxa"/>
          </w:tcPr>
          <w:p w14:paraId="29F10B53" w14:textId="0C23F7B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4AD9E0A9" w14:textId="77777777" w:rsidTr="00A43080">
        <w:trPr>
          <w:trHeight w:val="317"/>
        </w:trPr>
        <w:tc>
          <w:tcPr>
            <w:tcW w:w="2358" w:type="dxa"/>
            <w:vMerge/>
          </w:tcPr>
          <w:p w14:paraId="645D2BC2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385A256" w14:textId="758E7943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SSP0_SSEL</w:t>
            </w:r>
          </w:p>
        </w:tc>
        <w:tc>
          <w:tcPr>
            <w:tcW w:w="2700" w:type="dxa"/>
          </w:tcPr>
          <w:p w14:paraId="656492E2" w14:textId="2949D040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5F3DA3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0_16</w:t>
            </w:r>
          </w:p>
        </w:tc>
        <w:tc>
          <w:tcPr>
            <w:tcW w:w="2160" w:type="dxa"/>
          </w:tcPr>
          <w:p w14:paraId="34D7836E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6904B500" w14:textId="77777777" w:rsidTr="00A43080">
        <w:trPr>
          <w:trHeight w:val="317"/>
        </w:trPr>
        <w:tc>
          <w:tcPr>
            <w:tcW w:w="2358" w:type="dxa"/>
            <w:vMerge/>
          </w:tcPr>
          <w:p w14:paraId="11388DA6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419EC477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02E3D4B0" w14:textId="32A9EEFB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1_21</w:t>
            </w:r>
          </w:p>
        </w:tc>
        <w:tc>
          <w:tcPr>
            <w:tcW w:w="2160" w:type="dxa"/>
          </w:tcPr>
          <w:p w14:paraId="7963140A" w14:textId="3C41EE72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22241C" w14:paraId="7169F0F4" w14:textId="77777777" w:rsidTr="00A43080">
        <w:trPr>
          <w:trHeight w:val="317"/>
        </w:trPr>
        <w:tc>
          <w:tcPr>
            <w:tcW w:w="2358" w:type="dxa"/>
            <w:vMerge/>
          </w:tcPr>
          <w:p w14:paraId="1CC8AD22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59A6B589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6B8F2DD8" w14:textId="62114239" w:rsidR="0022241C" w:rsidRPr="00EB6D9B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1_28</w:t>
            </w:r>
          </w:p>
        </w:tc>
        <w:tc>
          <w:tcPr>
            <w:tcW w:w="2160" w:type="dxa"/>
          </w:tcPr>
          <w:p w14:paraId="6EDEB8F1" w14:textId="0215EF29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22241C" w14:paraId="7002B442" w14:textId="77777777" w:rsidTr="00A43080">
        <w:trPr>
          <w:trHeight w:val="317"/>
        </w:trPr>
        <w:tc>
          <w:tcPr>
            <w:tcW w:w="2358" w:type="dxa"/>
            <w:vMerge/>
          </w:tcPr>
          <w:p w14:paraId="1449DD8B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0C4C98D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48751EEF" w14:textId="0D60C031" w:rsidR="0022241C" w:rsidRPr="00EB6D9B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2_23</w:t>
            </w:r>
          </w:p>
        </w:tc>
        <w:tc>
          <w:tcPr>
            <w:tcW w:w="2160" w:type="dxa"/>
          </w:tcPr>
          <w:p w14:paraId="50308247" w14:textId="53B9BDB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62A263F2" w14:textId="77777777" w:rsidTr="00A43080">
        <w:trPr>
          <w:trHeight w:val="317"/>
        </w:trPr>
        <w:tc>
          <w:tcPr>
            <w:tcW w:w="2358" w:type="dxa"/>
            <w:vMerge/>
          </w:tcPr>
          <w:p w14:paraId="238C9B19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E8DE2DA" w14:textId="75CF017D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SSP0_</w:t>
            </w:r>
            <w:r>
              <w:rPr>
                <w:rFonts w:ascii="Courier New" w:eastAsia="Courier New" w:hAnsi="Courier New" w:cs="Courier New"/>
              </w:rPr>
              <w:t>MISO</w:t>
            </w:r>
          </w:p>
        </w:tc>
        <w:tc>
          <w:tcPr>
            <w:tcW w:w="2700" w:type="dxa"/>
          </w:tcPr>
          <w:p w14:paraId="6426D08B" w14:textId="5FDAE88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5F3DA3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0_17</w:t>
            </w:r>
          </w:p>
        </w:tc>
        <w:tc>
          <w:tcPr>
            <w:tcW w:w="2160" w:type="dxa"/>
          </w:tcPr>
          <w:p w14:paraId="70DCD348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2603BB41" w14:textId="77777777" w:rsidTr="00A43080">
        <w:trPr>
          <w:trHeight w:val="317"/>
        </w:trPr>
        <w:tc>
          <w:tcPr>
            <w:tcW w:w="2358" w:type="dxa"/>
            <w:vMerge/>
          </w:tcPr>
          <w:p w14:paraId="432D5C32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3E36BF6F" w14:textId="77777777" w:rsidR="0022241C" w:rsidRPr="004D0967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555AD3EC" w14:textId="3026BECC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1_23</w:t>
            </w:r>
          </w:p>
        </w:tc>
        <w:tc>
          <w:tcPr>
            <w:tcW w:w="2160" w:type="dxa"/>
          </w:tcPr>
          <w:p w14:paraId="1880F355" w14:textId="5972686E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22241C" w14:paraId="06710C3E" w14:textId="77777777" w:rsidTr="00A43080">
        <w:trPr>
          <w:trHeight w:val="317"/>
        </w:trPr>
        <w:tc>
          <w:tcPr>
            <w:tcW w:w="2358" w:type="dxa"/>
            <w:vMerge/>
          </w:tcPr>
          <w:p w14:paraId="5299FBAB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7858B638" w14:textId="77777777" w:rsidR="0022241C" w:rsidRPr="004D0967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7E538025" w14:textId="00881AC9" w:rsidR="0022241C" w:rsidRPr="00EB6D9B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2_26</w:t>
            </w:r>
          </w:p>
        </w:tc>
        <w:tc>
          <w:tcPr>
            <w:tcW w:w="2160" w:type="dxa"/>
          </w:tcPr>
          <w:p w14:paraId="64680ABE" w14:textId="00783284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42088ECB" w14:textId="77777777" w:rsidTr="00A43080">
        <w:trPr>
          <w:trHeight w:val="317"/>
        </w:trPr>
        <w:tc>
          <w:tcPr>
            <w:tcW w:w="2358" w:type="dxa"/>
            <w:vMerge/>
          </w:tcPr>
          <w:p w14:paraId="0AE11F3F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BD47D0E" w14:textId="217905E2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SSP0_</w:t>
            </w:r>
            <w:r>
              <w:rPr>
                <w:rFonts w:ascii="Courier New" w:eastAsia="Courier New" w:hAnsi="Courier New" w:cs="Courier New"/>
              </w:rPr>
              <w:t>MOSI</w:t>
            </w:r>
          </w:p>
        </w:tc>
        <w:tc>
          <w:tcPr>
            <w:tcW w:w="2700" w:type="dxa"/>
          </w:tcPr>
          <w:p w14:paraId="79786FAD" w14:textId="58950D4A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5F3DA3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0_18</w:t>
            </w:r>
          </w:p>
        </w:tc>
        <w:tc>
          <w:tcPr>
            <w:tcW w:w="2160" w:type="dxa"/>
          </w:tcPr>
          <w:p w14:paraId="599847D5" w14:textId="77777777" w:rsidR="0022241C" w:rsidRDefault="0022241C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22241C" w14:paraId="57DBA3BB" w14:textId="77777777" w:rsidTr="00A43080">
        <w:trPr>
          <w:trHeight w:val="317"/>
        </w:trPr>
        <w:tc>
          <w:tcPr>
            <w:tcW w:w="2358" w:type="dxa"/>
            <w:vMerge/>
          </w:tcPr>
          <w:p w14:paraId="736CB5D9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2C89455D" w14:textId="77777777" w:rsidR="0022241C" w:rsidRPr="004D0967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2936BA42" w14:textId="108BA449" w:rsidR="0022241C" w:rsidRPr="005F3DA3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1_24</w:t>
            </w:r>
          </w:p>
        </w:tc>
        <w:tc>
          <w:tcPr>
            <w:tcW w:w="2160" w:type="dxa"/>
          </w:tcPr>
          <w:p w14:paraId="339435AB" w14:textId="582A4EFF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22241C" w14:paraId="23D4C80D" w14:textId="77777777" w:rsidTr="00A43080">
        <w:trPr>
          <w:trHeight w:val="317"/>
        </w:trPr>
        <w:tc>
          <w:tcPr>
            <w:tcW w:w="2358" w:type="dxa"/>
            <w:vMerge/>
          </w:tcPr>
          <w:p w14:paraId="084503BA" w14:textId="77777777" w:rsidR="0022241C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5AACB879" w14:textId="77777777" w:rsidR="0022241C" w:rsidRPr="004D0967" w:rsidRDefault="0022241C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2F2DCE22" w14:textId="4DD1C103" w:rsidR="0022241C" w:rsidRPr="00EB6D9B" w:rsidRDefault="0022241C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2_27</w:t>
            </w:r>
          </w:p>
        </w:tc>
        <w:tc>
          <w:tcPr>
            <w:tcW w:w="2160" w:type="dxa"/>
          </w:tcPr>
          <w:p w14:paraId="0B49A893" w14:textId="02E66E34" w:rsidR="0022241C" w:rsidRDefault="0022241C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27ABA1A1" w14:textId="77777777" w:rsidTr="00A43080">
        <w:trPr>
          <w:trHeight w:val="317"/>
        </w:trPr>
        <w:tc>
          <w:tcPr>
            <w:tcW w:w="2358" w:type="dxa"/>
            <w:vMerge w:val="restart"/>
            <w:vAlign w:val="center"/>
          </w:tcPr>
          <w:p w14:paraId="5D5AE879" w14:textId="77777777" w:rsidR="00D1197E" w:rsidRDefault="00D1197E" w:rsidP="00A43080">
            <w:pPr>
              <w:spacing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SSP1</w:t>
            </w:r>
          </w:p>
        </w:tc>
        <w:tc>
          <w:tcPr>
            <w:tcW w:w="2340" w:type="dxa"/>
            <w:vMerge w:val="restart"/>
            <w:vAlign w:val="center"/>
          </w:tcPr>
          <w:p w14:paraId="5BD19ABC" w14:textId="3AE3711D" w:rsidR="00D1197E" w:rsidRPr="00347891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SSP1_SCK</w:t>
            </w:r>
          </w:p>
        </w:tc>
        <w:tc>
          <w:tcPr>
            <w:tcW w:w="2700" w:type="dxa"/>
          </w:tcPr>
          <w:p w14:paraId="039544ED" w14:textId="639C1CCB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347891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4_20</w:t>
            </w:r>
          </w:p>
        </w:tc>
        <w:tc>
          <w:tcPr>
            <w:tcW w:w="2160" w:type="dxa"/>
          </w:tcPr>
          <w:p w14:paraId="60689867" w14:textId="7777777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D1197E" w14:paraId="52296F95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3D9ADE26" w14:textId="77777777" w:rsidR="00D1197E" w:rsidRDefault="00D1197E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9493EE7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09FF21BA" w14:textId="47424402" w:rsidR="00D1197E" w:rsidRPr="00347891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1_19</w:t>
            </w:r>
          </w:p>
        </w:tc>
        <w:tc>
          <w:tcPr>
            <w:tcW w:w="2160" w:type="dxa"/>
          </w:tcPr>
          <w:p w14:paraId="1BBD8F26" w14:textId="5437DB2A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D1197E" w14:paraId="6DAE02F6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185B532C" w14:textId="77777777" w:rsidR="00D1197E" w:rsidRDefault="00D1197E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029273F6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477767F4" w14:textId="0728707A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1_31*</w:t>
            </w:r>
          </w:p>
        </w:tc>
        <w:tc>
          <w:tcPr>
            <w:tcW w:w="2160" w:type="dxa"/>
          </w:tcPr>
          <w:p w14:paraId="4ADBCF56" w14:textId="3E1BC121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3AFE6074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1D4001F9" w14:textId="77777777" w:rsidR="00D1197E" w:rsidRDefault="00D1197E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3B987B9C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63CAD474" w14:textId="35515E23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0_7*</w:t>
            </w:r>
          </w:p>
        </w:tc>
        <w:tc>
          <w:tcPr>
            <w:tcW w:w="2160" w:type="dxa"/>
          </w:tcPr>
          <w:p w14:paraId="77455C99" w14:textId="0D95253B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41C54873" w14:textId="77777777" w:rsidTr="00A43080">
        <w:trPr>
          <w:trHeight w:val="317"/>
        </w:trPr>
        <w:tc>
          <w:tcPr>
            <w:tcW w:w="2358" w:type="dxa"/>
            <w:vMerge/>
          </w:tcPr>
          <w:p w14:paraId="7E645AC7" w14:textId="7777777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4D603A08" w14:textId="42774059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SSP1_SSEL</w:t>
            </w:r>
          </w:p>
        </w:tc>
        <w:tc>
          <w:tcPr>
            <w:tcW w:w="2700" w:type="dxa"/>
          </w:tcPr>
          <w:p w14:paraId="6AFB7475" w14:textId="448788ED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4_21</w:t>
            </w:r>
          </w:p>
        </w:tc>
        <w:tc>
          <w:tcPr>
            <w:tcW w:w="2160" w:type="dxa"/>
          </w:tcPr>
          <w:p w14:paraId="2D08B2EF" w14:textId="7777777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D1197E" w14:paraId="13FE9E91" w14:textId="77777777" w:rsidTr="00A43080">
        <w:trPr>
          <w:trHeight w:val="317"/>
        </w:trPr>
        <w:tc>
          <w:tcPr>
            <w:tcW w:w="2358" w:type="dxa"/>
            <w:vMerge/>
          </w:tcPr>
          <w:p w14:paraId="44EE0FFA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BE7C6F4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05C87661" w14:textId="632B3AD8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0_6</w:t>
            </w:r>
          </w:p>
        </w:tc>
        <w:tc>
          <w:tcPr>
            <w:tcW w:w="2160" w:type="dxa"/>
          </w:tcPr>
          <w:p w14:paraId="767224E7" w14:textId="0C7D6E34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049B4A0D" w14:textId="77777777" w:rsidTr="00A43080">
        <w:trPr>
          <w:trHeight w:val="317"/>
        </w:trPr>
        <w:tc>
          <w:tcPr>
            <w:tcW w:w="2358" w:type="dxa"/>
            <w:vMerge/>
          </w:tcPr>
          <w:p w14:paraId="77F7D432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9946DFC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4E4C4512" w14:textId="633F3CD2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0_14</w:t>
            </w:r>
          </w:p>
        </w:tc>
        <w:tc>
          <w:tcPr>
            <w:tcW w:w="2160" w:type="dxa"/>
          </w:tcPr>
          <w:p w14:paraId="5F02AC5D" w14:textId="0C0D4133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7E129A6A" w14:textId="77777777" w:rsidTr="00A43080">
        <w:trPr>
          <w:trHeight w:val="317"/>
        </w:trPr>
        <w:tc>
          <w:tcPr>
            <w:tcW w:w="2358" w:type="dxa"/>
            <w:vMerge/>
          </w:tcPr>
          <w:p w14:paraId="1E854C5C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7ACF1FA3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76FDB596" w14:textId="46A54F10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1_26</w:t>
            </w:r>
          </w:p>
        </w:tc>
        <w:tc>
          <w:tcPr>
            <w:tcW w:w="2160" w:type="dxa"/>
          </w:tcPr>
          <w:p w14:paraId="7E2C219E" w14:textId="4ED6F0C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D1197E" w14:paraId="47AA7495" w14:textId="77777777" w:rsidTr="00A43080">
        <w:trPr>
          <w:trHeight w:val="317"/>
        </w:trPr>
        <w:tc>
          <w:tcPr>
            <w:tcW w:w="2358" w:type="dxa"/>
            <w:vMerge/>
          </w:tcPr>
          <w:p w14:paraId="48794482" w14:textId="7777777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16CA32CB" w14:textId="73EC75DD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</w:t>
            </w:r>
            <w:r>
              <w:rPr>
                <w:rFonts w:ascii="Courier New" w:eastAsia="Courier New" w:hAnsi="Courier New" w:cs="Courier New"/>
              </w:rPr>
              <w:t>1</w:t>
            </w:r>
            <w:r w:rsidRPr="004D0967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MISO</w:t>
            </w:r>
          </w:p>
        </w:tc>
        <w:tc>
          <w:tcPr>
            <w:tcW w:w="2700" w:type="dxa"/>
          </w:tcPr>
          <w:p w14:paraId="6F461C2B" w14:textId="7EEF5F0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4_22</w:t>
            </w:r>
          </w:p>
        </w:tc>
        <w:tc>
          <w:tcPr>
            <w:tcW w:w="2160" w:type="dxa"/>
          </w:tcPr>
          <w:p w14:paraId="5955B26A" w14:textId="77777777" w:rsidR="00D1197E" w:rsidRDefault="00D1197E" w:rsidP="00A43080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D1197E" w14:paraId="04BF3901" w14:textId="77777777" w:rsidTr="00A43080">
        <w:trPr>
          <w:trHeight w:val="317"/>
        </w:trPr>
        <w:tc>
          <w:tcPr>
            <w:tcW w:w="2358" w:type="dxa"/>
            <w:vMerge/>
          </w:tcPr>
          <w:p w14:paraId="2F3B77CB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176F6CCF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28ADEE4F" w14:textId="496C49E3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1_18</w:t>
            </w:r>
          </w:p>
        </w:tc>
        <w:tc>
          <w:tcPr>
            <w:tcW w:w="2160" w:type="dxa"/>
          </w:tcPr>
          <w:p w14:paraId="339C0D83" w14:textId="5A5B55BE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D1197E" w14:paraId="30DD3A6F" w14:textId="77777777" w:rsidTr="00A43080">
        <w:trPr>
          <w:trHeight w:val="317"/>
        </w:trPr>
        <w:tc>
          <w:tcPr>
            <w:tcW w:w="2358" w:type="dxa"/>
            <w:vMerge/>
          </w:tcPr>
          <w:p w14:paraId="5A0DC96C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5DF51FFB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1FD8C1AB" w14:textId="210183F2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0_12*</w:t>
            </w:r>
          </w:p>
        </w:tc>
        <w:tc>
          <w:tcPr>
            <w:tcW w:w="2160" w:type="dxa"/>
          </w:tcPr>
          <w:p w14:paraId="598A7CA9" w14:textId="606FAE94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4D883766" w14:textId="77777777" w:rsidTr="00A43080">
        <w:trPr>
          <w:trHeight w:val="317"/>
        </w:trPr>
        <w:tc>
          <w:tcPr>
            <w:tcW w:w="2358" w:type="dxa"/>
            <w:vMerge/>
          </w:tcPr>
          <w:p w14:paraId="05F6D018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6899CFE7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6FC9D10B" w14:textId="7FDFC3D3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0_8*</w:t>
            </w:r>
          </w:p>
        </w:tc>
        <w:tc>
          <w:tcPr>
            <w:tcW w:w="2160" w:type="dxa"/>
          </w:tcPr>
          <w:p w14:paraId="2C658410" w14:textId="466879FA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2CF02384" w14:textId="77777777" w:rsidTr="00A43080">
        <w:trPr>
          <w:trHeight w:val="317"/>
        </w:trPr>
        <w:tc>
          <w:tcPr>
            <w:tcW w:w="2358" w:type="dxa"/>
            <w:vMerge/>
          </w:tcPr>
          <w:p w14:paraId="71475D6E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C9443E4" w14:textId="51728FD4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</w:t>
            </w:r>
            <w:r>
              <w:rPr>
                <w:rFonts w:ascii="Courier New" w:eastAsia="Courier New" w:hAnsi="Courier New" w:cs="Courier New"/>
              </w:rPr>
              <w:t>1</w:t>
            </w:r>
            <w:r w:rsidRPr="004D0967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MOSI</w:t>
            </w:r>
          </w:p>
        </w:tc>
        <w:tc>
          <w:tcPr>
            <w:tcW w:w="2700" w:type="dxa"/>
          </w:tcPr>
          <w:p w14:paraId="59D834FA" w14:textId="4AC41140" w:rsidR="00D1197E" w:rsidRPr="005F3DA3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4_23</w:t>
            </w:r>
          </w:p>
        </w:tc>
        <w:tc>
          <w:tcPr>
            <w:tcW w:w="2160" w:type="dxa"/>
          </w:tcPr>
          <w:p w14:paraId="6CA26456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D1197E" w14:paraId="7A83108B" w14:textId="77777777" w:rsidTr="00A43080">
        <w:trPr>
          <w:trHeight w:val="317"/>
        </w:trPr>
        <w:tc>
          <w:tcPr>
            <w:tcW w:w="2358" w:type="dxa"/>
            <w:vMerge/>
          </w:tcPr>
          <w:p w14:paraId="1022A2A8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1BC6BAA9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31F39EA4" w14:textId="50BB2BC5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1_22</w:t>
            </w:r>
          </w:p>
        </w:tc>
        <w:tc>
          <w:tcPr>
            <w:tcW w:w="2160" w:type="dxa"/>
          </w:tcPr>
          <w:p w14:paraId="6A19CAB9" w14:textId="378B0599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</w:tr>
      <w:tr w:rsidR="00D1197E" w14:paraId="0D70BCEC" w14:textId="77777777" w:rsidTr="00A43080">
        <w:trPr>
          <w:trHeight w:val="317"/>
        </w:trPr>
        <w:tc>
          <w:tcPr>
            <w:tcW w:w="2358" w:type="dxa"/>
            <w:vMerge/>
          </w:tcPr>
          <w:p w14:paraId="785FBA22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0B74B173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16C84F70" w14:textId="522F99B4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0_13*</w:t>
            </w:r>
          </w:p>
        </w:tc>
        <w:tc>
          <w:tcPr>
            <w:tcW w:w="2160" w:type="dxa"/>
          </w:tcPr>
          <w:p w14:paraId="1D9C3A2E" w14:textId="4BE39CF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D1197E" w14:paraId="7176FE02" w14:textId="77777777" w:rsidTr="00A43080">
        <w:trPr>
          <w:trHeight w:val="317"/>
        </w:trPr>
        <w:tc>
          <w:tcPr>
            <w:tcW w:w="2358" w:type="dxa"/>
            <w:vMerge/>
          </w:tcPr>
          <w:p w14:paraId="1449A8A9" w14:textId="77777777" w:rsidR="00D1197E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68D820A0" w14:textId="77777777" w:rsidR="00D1197E" w:rsidRPr="004D0967" w:rsidRDefault="00D1197E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46689409" w14:textId="1D7BC048" w:rsidR="00D1197E" w:rsidRPr="00EB6D9B" w:rsidRDefault="00D1197E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0_9*</w:t>
            </w:r>
          </w:p>
        </w:tc>
        <w:tc>
          <w:tcPr>
            <w:tcW w:w="2160" w:type="dxa"/>
          </w:tcPr>
          <w:p w14:paraId="3503E50D" w14:textId="2F8C534A" w:rsidR="00D1197E" w:rsidRDefault="00D1197E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7C66B6" w14:paraId="4E5533BF" w14:textId="77777777" w:rsidTr="00A43080">
        <w:trPr>
          <w:trHeight w:val="317"/>
        </w:trPr>
        <w:tc>
          <w:tcPr>
            <w:tcW w:w="2358" w:type="dxa"/>
            <w:vMerge w:val="restart"/>
            <w:vAlign w:val="center"/>
          </w:tcPr>
          <w:p w14:paraId="138F4491" w14:textId="77777777" w:rsidR="007C66B6" w:rsidRDefault="007C66B6" w:rsidP="00A4308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SSP2</w:t>
            </w:r>
          </w:p>
        </w:tc>
        <w:tc>
          <w:tcPr>
            <w:tcW w:w="2340" w:type="dxa"/>
            <w:vMerge w:val="restart"/>
            <w:vAlign w:val="center"/>
          </w:tcPr>
          <w:p w14:paraId="1B8C9FF2" w14:textId="33048B43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SSP2_SCK</w:t>
            </w:r>
          </w:p>
        </w:tc>
        <w:tc>
          <w:tcPr>
            <w:tcW w:w="2700" w:type="dxa"/>
          </w:tcPr>
          <w:p w14:paraId="7A461855" w14:textId="6D4769D3" w:rsidR="007C66B6" w:rsidRPr="005F3DA3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1_0</w:t>
            </w:r>
          </w:p>
        </w:tc>
        <w:tc>
          <w:tcPr>
            <w:tcW w:w="2160" w:type="dxa"/>
          </w:tcPr>
          <w:p w14:paraId="6E2CF8E4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7C66B6" w14:paraId="42E9929D" w14:textId="77777777" w:rsidTr="00A43080">
        <w:trPr>
          <w:trHeight w:val="317"/>
        </w:trPr>
        <w:tc>
          <w:tcPr>
            <w:tcW w:w="2358" w:type="dxa"/>
            <w:vMerge/>
            <w:vAlign w:val="center"/>
          </w:tcPr>
          <w:p w14:paraId="0ADF63A8" w14:textId="77777777" w:rsidR="007C66B6" w:rsidRDefault="007C66B6" w:rsidP="00A43080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36FEC813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674E5988" w14:textId="4C50638C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5_2</w:t>
            </w:r>
          </w:p>
        </w:tc>
        <w:tc>
          <w:tcPr>
            <w:tcW w:w="2160" w:type="dxa"/>
          </w:tcPr>
          <w:p w14:paraId="43CDA2C1" w14:textId="4307D763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7C66B6" w14:paraId="6C1869DD" w14:textId="77777777" w:rsidTr="00A43080">
        <w:trPr>
          <w:trHeight w:val="317"/>
        </w:trPr>
        <w:tc>
          <w:tcPr>
            <w:tcW w:w="2358" w:type="dxa"/>
            <w:vMerge/>
          </w:tcPr>
          <w:p w14:paraId="35AEF609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8663171" w14:textId="505F5B9C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SSP2_SSEL</w:t>
            </w:r>
          </w:p>
        </w:tc>
        <w:tc>
          <w:tcPr>
            <w:tcW w:w="2700" w:type="dxa"/>
          </w:tcPr>
          <w:p w14:paraId="14219455" w14:textId="720F4CAF" w:rsidR="007C66B6" w:rsidRPr="00347891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1_8</w:t>
            </w:r>
          </w:p>
        </w:tc>
        <w:tc>
          <w:tcPr>
            <w:tcW w:w="2160" w:type="dxa"/>
          </w:tcPr>
          <w:p w14:paraId="4208F128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7C66B6" w14:paraId="45C0AD3E" w14:textId="77777777" w:rsidTr="00A43080">
        <w:trPr>
          <w:trHeight w:val="317"/>
        </w:trPr>
        <w:tc>
          <w:tcPr>
            <w:tcW w:w="2358" w:type="dxa"/>
            <w:vMerge/>
          </w:tcPr>
          <w:p w14:paraId="2A25C320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05BB74D3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037D8019" w14:textId="61178585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5_2</w:t>
            </w:r>
          </w:p>
        </w:tc>
        <w:tc>
          <w:tcPr>
            <w:tcW w:w="2160" w:type="dxa"/>
          </w:tcPr>
          <w:p w14:paraId="00A7F077" w14:textId="5E6A1868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7C66B6" w14:paraId="4CCC4AA3" w14:textId="77777777" w:rsidTr="00A43080">
        <w:trPr>
          <w:trHeight w:val="317"/>
        </w:trPr>
        <w:tc>
          <w:tcPr>
            <w:tcW w:w="2358" w:type="dxa"/>
            <w:vMerge/>
          </w:tcPr>
          <w:p w14:paraId="7FA2376C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4BF1884A" w14:textId="754A5A71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</w:t>
            </w:r>
            <w:r>
              <w:rPr>
                <w:rFonts w:ascii="Courier New" w:eastAsia="Courier New" w:hAnsi="Courier New" w:cs="Courier New"/>
              </w:rPr>
              <w:t>2</w:t>
            </w:r>
            <w:r w:rsidRPr="004D0967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MISO</w:t>
            </w:r>
          </w:p>
        </w:tc>
        <w:tc>
          <w:tcPr>
            <w:tcW w:w="2700" w:type="dxa"/>
          </w:tcPr>
          <w:p w14:paraId="0D35190F" w14:textId="58CB1BEE" w:rsidR="007C66B6" w:rsidRPr="005F3DA3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1_4</w:t>
            </w:r>
          </w:p>
        </w:tc>
        <w:tc>
          <w:tcPr>
            <w:tcW w:w="2160" w:type="dxa"/>
          </w:tcPr>
          <w:p w14:paraId="5EAA780C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7C66B6" w14:paraId="531DFFEC" w14:textId="77777777" w:rsidTr="00A43080">
        <w:trPr>
          <w:trHeight w:val="317"/>
        </w:trPr>
        <w:tc>
          <w:tcPr>
            <w:tcW w:w="2358" w:type="dxa"/>
            <w:vMerge/>
          </w:tcPr>
          <w:p w14:paraId="435B1F2A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</w:tcPr>
          <w:p w14:paraId="19C7639B" w14:textId="77777777" w:rsidR="007C66B6" w:rsidRPr="004D0967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1144E084" w14:textId="350EBB98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5_1</w:t>
            </w:r>
          </w:p>
        </w:tc>
        <w:tc>
          <w:tcPr>
            <w:tcW w:w="2160" w:type="dxa"/>
          </w:tcPr>
          <w:p w14:paraId="1A65EC11" w14:textId="113F84D2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7C66B6" w14:paraId="201860B1" w14:textId="77777777" w:rsidTr="00A43080">
        <w:trPr>
          <w:trHeight w:val="317"/>
        </w:trPr>
        <w:tc>
          <w:tcPr>
            <w:tcW w:w="2358" w:type="dxa"/>
            <w:vMerge/>
          </w:tcPr>
          <w:p w14:paraId="545826BB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6CA8AA4E" w14:textId="407C9B09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4D0967">
              <w:rPr>
                <w:rFonts w:ascii="Courier New" w:eastAsia="Courier New" w:hAnsi="Courier New" w:cs="Courier New"/>
              </w:rPr>
              <w:t>SSP</w:t>
            </w:r>
            <w:r>
              <w:rPr>
                <w:rFonts w:ascii="Courier New" w:eastAsia="Courier New" w:hAnsi="Courier New" w:cs="Courier New"/>
              </w:rPr>
              <w:t>2</w:t>
            </w:r>
            <w:r w:rsidRPr="004D0967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MOSI</w:t>
            </w:r>
          </w:p>
        </w:tc>
        <w:tc>
          <w:tcPr>
            <w:tcW w:w="2700" w:type="dxa"/>
          </w:tcPr>
          <w:p w14:paraId="54D2B3C4" w14:textId="02E1F2AB" w:rsidR="007C66B6" w:rsidRPr="005F3DA3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1_1</w:t>
            </w:r>
          </w:p>
        </w:tc>
        <w:tc>
          <w:tcPr>
            <w:tcW w:w="2160" w:type="dxa"/>
          </w:tcPr>
          <w:p w14:paraId="74454296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7C66B6" w14:paraId="720C0B92" w14:textId="77777777" w:rsidTr="00A43080">
        <w:trPr>
          <w:trHeight w:val="317"/>
        </w:trPr>
        <w:tc>
          <w:tcPr>
            <w:tcW w:w="2358" w:type="dxa"/>
            <w:vMerge/>
          </w:tcPr>
          <w:p w14:paraId="6A737F59" w14:textId="77777777" w:rsidR="007C66B6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  <w:vMerge/>
            <w:vAlign w:val="center"/>
          </w:tcPr>
          <w:p w14:paraId="6BE970D7" w14:textId="77777777" w:rsidR="007C66B6" w:rsidRPr="004D0967" w:rsidRDefault="007C66B6" w:rsidP="00A4308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00" w:type="dxa"/>
          </w:tcPr>
          <w:p w14:paraId="759ADD71" w14:textId="1F6CD8A6" w:rsidR="007C66B6" w:rsidRPr="00EB6D9B" w:rsidRDefault="007C66B6" w:rsidP="00A43080">
            <w:pPr>
              <w:rPr>
                <w:rFonts w:ascii="Courier New" w:eastAsia="Courier New" w:hAnsi="Courier New" w:cs="Courier New"/>
              </w:rPr>
            </w:pPr>
            <w:r w:rsidRPr="00EB6D9B">
              <w:rPr>
                <w:rFonts w:ascii="Courier New" w:eastAsia="Courier New" w:hAnsi="Courier New" w:cs="Courier New"/>
              </w:rPr>
              <w:t>LPC_IOCON-&gt;P</w:t>
            </w:r>
            <w:r>
              <w:rPr>
                <w:rFonts w:ascii="Courier New" w:eastAsia="Courier New" w:hAnsi="Courier New" w:cs="Courier New"/>
              </w:rPr>
              <w:t>5_0</w:t>
            </w:r>
          </w:p>
        </w:tc>
        <w:tc>
          <w:tcPr>
            <w:tcW w:w="2160" w:type="dxa"/>
          </w:tcPr>
          <w:p w14:paraId="512E2346" w14:textId="2DC02568" w:rsidR="007C66B6" w:rsidRDefault="007C66B6" w:rsidP="00A4308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14:paraId="6C4537BE" w14:textId="356FA2E1" w:rsidR="00743881" w:rsidRDefault="007C66B6" w:rsidP="007C66B6">
      <w:pPr>
        <w:spacing w:before="80" w:line="240" w:lineRule="auto"/>
        <w:rPr>
          <w:rFonts w:ascii="Courier New" w:eastAsia="Courier New" w:hAnsi="Courier New" w:cs="Courier New"/>
        </w:rPr>
      </w:pPr>
      <w:r w:rsidRPr="007C66B6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 </w:t>
      </w:r>
      <w:r w:rsidRPr="007C66B6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 xml:space="preserve"> Glitch filtering option available.</w:t>
      </w:r>
    </w:p>
    <w:p w14:paraId="403DAE75" w14:textId="33D36E67" w:rsidR="00D1197E" w:rsidRDefault="00D1197E" w:rsidP="007C66B6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Table </w:t>
      </w:r>
      <w:r w:rsidR="00B3034D"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</w:rPr>
        <w:t xml:space="preserve">: SSP Control </w:t>
      </w:r>
      <w:r w:rsidR="008D6E18"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egister</w:t>
      </w:r>
      <w:r w:rsidR="008D6E18">
        <w:rPr>
          <w:rFonts w:ascii="Courier New" w:eastAsia="Courier New" w:hAnsi="Courier New" w:cs="Courier New"/>
        </w:rPr>
        <w:t xml:space="preserve"> 0 (CR0)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7308"/>
      </w:tblGrid>
      <w:tr w:rsidR="008D6E18" w14:paraId="492D8A07" w14:textId="77777777" w:rsidTr="00831A71">
        <w:tc>
          <w:tcPr>
            <w:tcW w:w="828" w:type="dxa"/>
          </w:tcPr>
          <w:p w14:paraId="7EEA5ADE" w14:textId="5B81B047" w:rsidR="008D6E18" w:rsidRDefault="008D6E18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Bit</w:t>
            </w:r>
          </w:p>
        </w:tc>
        <w:tc>
          <w:tcPr>
            <w:tcW w:w="1440" w:type="dxa"/>
          </w:tcPr>
          <w:p w14:paraId="7FACF978" w14:textId="27253941" w:rsidR="008D6E18" w:rsidRDefault="008D6E18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Value</w:t>
            </w:r>
          </w:p>
        </w:tc>
        <w:tc>
          <w:tcPr>
            <w:tcW w:w="7308" w:type="dxa"/>
          </w:tcPr>
          <w:p w14:paraId="29EB767E" w14:textId="0441A766" w:rsidR="008D6E18" w:rsidRDefault="008D6E18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Description</w:t>
            </w:r>
          </w:p>
        </w:tc>
      </w:tr>
      <w:tr w:rsidR="00831A71" w14:paraId="0ED0C5FF" w14:textId="77777777" w:rsidTr="00055B98">
        <w:tc>
          <w:tcPr>
            <w:tcW w:w="828" w:type="dxa"/>
            <w:vMerge w:val="restart"/>
          </w:tcPr>
          <w:p w14:paraId="7315089B" w14:textId="7C541BC9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3:0</w:t>
            </w:r>
          </w:p>
        </w:tc>
        <w:tc>
          <w:tcPr>
            <w:tcW w:w="8748" w:type="dxa"/>
            <w:gridSpan w:val="2"/>
          </w:tcPr>
          <w:p w14:paraId="2E79B991" w14:textId="1F95D7AA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Data size selects the # of bits sent per frame, resets to 0000</w:t>
            </w:r>
          </w:p>
        </w:tc>
      </w:tr>
      <w:tr w:rsidR="00831A71" w14:paraId="7517DD72" w14:textId="77777777" w:rsidTr="00831A71">
        <w:tc>
          <w:tcPr>
            <w:tcW w:w="828" w:type="dxa"/>
            <w:vMerge/>
          </w:tcPr>
          <w:p w14:paraId="32E44128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79A45A05" w14:textId="64A58D83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0011</w:t>
            </w:r>
          </w:p>
        </w:tc>
        <w:tc>
          <w:tcPr>
            <w:tcW w:w="7308" w:type="dxa"/>
          </w:tcPr>
          <w:p w14:paraId="311E5E64" w14:textId="546878F2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4-bit transfer</w:t>
            </w:r>
          </w:p>
        </w:tc>
      </w:tr>
      <w:tr w:rsidR="00831A71" w14:paraId="2A764540" w14:textId="77777777" w:rsidTr="00831A71">
        <w:tc>
          <w:tcPr>
            <w:tcW w:w="828" w:type="dxa"/>
            <w:vMerge/>
          </w:tcPr>
          <w:p w14:paraId="2B5D459F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3444B144" w14:textId="4A00C1E9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0100</w:t>
            </w:r>
          </w:p>
        </w:tc>
        <w:tc>
          <w:tcPr>
            <w:tcW w:w="7308" w:type="dxa"/>
          </w:tcPr>
          <w:p w14:paraId="4A5142A3" w14:textId="353DFB2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368E0B47" w14:textId="77777777" w:rsidTr="00831A71">
        <w:tc>
          <w:tcPr>
            <w:tcW w:w="828" w:type="dxa"/>
            <w:vMerge/>
          </w:tcPr>
          <w:p w14:paraId="56393DAD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6CFFF72D" w14:textId="252DD8E3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0101</w:t>
            </w:r>
          </w:p>
        </w:tc>
        <w:tc>
          <w:tcPr>
            <w:tcW w:w="7308" w:type="dxa"/>
          </w:tcPr>
          <w:p w14:paraId="32BA77AE" w14:textId="1D5F560D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272141F6" w14:textId="77777777" w:rsidTr="00831A71">
        <w:tc>
          <w:tcPr>
            <w:tcW w:w="828" w:type="dxa"/>
            <w:vMerge/>
          </w:tcPr>
          <w:p w14:paraId="4C9A50C4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57195BEC" w14:textId="09BF2A6D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0110</w:t>
            </w:r>
          </w:p>
        </w:tc>
        <w:tc>
          <w:tcPr>
            <w:tcW w:w="7308" w:type="dxa"/>
          </w:tcPr>
          <w:p w14:paraId="02E85C15" w14:textId="38BF4610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6A0CAB8C" w14:textId="77777777" w:rsidTr="00831A71">
        <w:tc>
          <w:tcPr>
            <w:tcW w:w="828" w:type="dxa"/>
            <w:vMerge/>
          </w:tcPr>
          <w:p w14:paraId="122E88D7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1E444FB0" w14:textId="26187C69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0111</w:t>
            </w:r>
          </w:p>
        </w:tc>
        <w:tc>
          <w:tcPr>
            <w:tcW w:w="7308" w:type="dxa"/>
          </w:tcPr>
          <w:p w14:paraId="3DB1D387" w14:textId="2F564ED4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0756904B" w14:textId="77777777" w:rsidTr="00831A71">
        <w:tc>
          <w:tcPr>
            <w:tcW w:w="828" w:type="dxa"/>
            <w:vMerge/>
          </w:tcPr>
          <w:p w14:paraId="2DF0BE47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07C06763" w14:textId="5B8C4A5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7308" w:type="dxa"/>
          </w:tcPr>
          <w:p w14:paraId="7B4B0047" w14:textId="2B33A9A2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796FFFF2" w14:textId="77777777" w:rsidTr="00831A71">
        <w:tc>
          <w:tcPr>
            <w:tcW w:w="828" w:type="dxa"/>
            <w:vMerge/>
          </w:tcPr>
          <w:p w14:paraId="0695242F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2299C12B" w14:textId="2F62B762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1001</w:t>
            </w:r>
          </w:p>
        </w:tc>
        <w:tc>
          <w:tcPr>
            <w:tcW w:w="7308" w:type="dxa"/>
          </w:tcPr>
          <w:p w14:paraId="7F945AE5" w14:textId="699A8A7C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4CCCF645" w14:textId="77777777" w:rsidTr="00831A71">
        <w:tc>
          <w:tcPr>
            <w:tcW w:w="828" w:type="dxa"/>
            <w:vMerge/>
          </w:tcPr>
          <w:p w14:paraId="23C1DBD1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5F1AAAA7" w14:textId="1CE32043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1010</w:t>
            </w:r>
          </w:p>
        </w:tc>
        <w:tc>
          <w:tcPr>
            <w:tcW w:w="7308" w:type="dxa"/>
          </w:tcPr>
          <w:p w14:paraId="1D11BEAF" w14:textId="1784CB3C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5FE94EFC" w14:textId="77777777" w:rsidTr="00831A71">
        <w:tc>
          <w:tcPr>
            <w:tcW w:w="828" w:type="dxa"/>
            <w:vMerge/>
          </w:tcPr>
          <w:p w14:paraId="02D288EC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61DB845F" w14:textId="28E24D5E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1011</w:t>
            </w:r>
          </w:p>
        </w:tc>
        <w:tc>
          <w:tcPr>
            <w:tcW w:w="7308" w:type="dxa"/>
          </w:tcPr>
          <w:p w14:paraId="3D722B06" w14:textId="0CF49E5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40E606AF" w14:textId="77777777" w:rsidTr="00831A71">
        <w:tc>
          <w:tcPr>
            <w:tcW w:w="828" w:type="dxa"/>
            <w:vMerge/>
          </w:tcPr>
          <w:p w14:paraId="0F8989C4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2A76DFC6" w14:textId="4EF744B5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1100</w:t>
            </w:r>
          </w:p>
        </w:tc>
        <w:tc>
          <w:tcPr>
            <w:tcW w:w="7308" w:type="dxa"/>
          </w:tcPr>
          <w:p w14:paraId="2D7371EB" w14:textId="56E4AAD0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28C80099" w14:textId="77777777" w:rsidTr="00831A71">
        <w:tc>
          <w:tcPr>
            <w:tcW w:w="828" w:type="dxa"/>
            <w:vMerge/>
          </w:tcPr>
          <w:p w14:paraId="10D3A383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22348DDE" w14:textId="30B71C11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1101</w:t>
            </w:r>
          </w:p>
        </w:tc>
        <w:tc>
          <w:tcPr>
            <w:tcW w:w="7308" w:type="dxa"/>
          </w:tcPr>
          <w:p w14:paraId="553336BE" w14:textId="2DB3E67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348B9544" w14:textId="77777777" w:rsidTr="00831A71">
        <w:tc>
          <w:tcPr>
            <w:tcW w:w="828" w:type="dxa"/>
            <w:vMerge/>
          </w:tcPr>
          <w:p w14:paraId="16A7597C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2D20A9BD" w14:textId="5CF109EB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1110</w:t>
            </w:r>
          </w:p>
        </w:tc>
        <w:tc>
          <w:tcPr>
            <w:tcW w:w="7308" w:type="dxa"/>
          </w:tcPr>
          <w:p w14:paraId="591C7A45" w14:textId="5DEF8F6F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4852D01F" w14:textId="77777777" w:rsidTr="00831A71">
        <w:tc>
          <w:tcPr>
            <w:tcW w:w="828" w:type="dxa"/>
            <w:vMerge/>
          </w:tcPr>
          <w:p w14:paraId="55EA3631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152DE8AB" w14:textId="1B4842D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1111</w:t>
            </w:r>
          </w:p>
        </w:tc>
        <w:tc>
          <w:tcPr>
            <w:tcW w:w="7308" w:type="dxa"/>
          </w:tcPr>
          <w:p w14:paraId="1D43AD0F" w14:textId="0F07C692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</w:t>
            </w:r>
            <w:r>
              <w:rPr>
                <w:rFonts w:ascii="Courier New" w:eastAsia="Courier New" w:hAnsi="Courier New" w:cs="Courier New"/>
              </w:rPr>
              <w:t>-bit transfer</w:t>
            </w:r>
          </w:p>
        </w:tc>
      </w:tr>
      <w:tr w:rsidR="00831A71" w14:paraId="54DB24DC" w14:textId="77777777" w:rsidTr="00B47AAF">
        <w:tc>
          <w:tcPr>
            <w:tcW w:w="828" w:type="dxa"/>
            <w:vMerge w:val="restart"/>
          </w:tcPr>
          <w:p w14:paraId="7A4884B3" w14:textId="3ACCA995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5:4</w:t>
            </w:r>
          </w:p>
        </w:tc>
        <w:tc>
          <w:tcPr>
            <w:tcW w:w="8748" w:type="dxa"/>
            <w:gridSpan w:val="2"/>
          </w:tcPr>
          <w:p w14:paraId="6A7991CC" w14:textId="3C9EE3F2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Frame format for data transfers</w:t>
            </w:r>
          </w:p>
        </w:tc>
      </w:tr>
      <w:tr w:rsidR="00831A71" w14:paraId="0B2CEB12" w14:textId="77777777" w:rsidTr="00831A71">
        <w:tc>
          <w:tcPr>
            <w:tcW w:w="828" w:type="dxa"/>
            <w:vMerge/>
          </w:tcPr>
          <w:p w14:paraId="398FDD11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5F209E87" w14:textId="07B5382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</w:t>
            </w:r>
          </w:p>
        </w:tc>
        <w:tc>
          <w:tcPr>
            <w:tcW w:w="7308" w:type="dxa"/>
          </w:tcPr>
          <w:p w14:paraId="016E9A95" w14:textId="2B62D412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SPI</w:t>
            </w:r>
          </w:p>
        </w:tc>
      </w:tr>
      <w:tr w:rsidR="00831A71" w14:paraId="4796B67B" w14:textId="77777777" w:rsidTr="00831A71">
        <w:tc>
          <w:tcPr>
            <w:tcW w:w="828" w:type="dxa"/>
            <w:vMerge/>
          </w:tcPr>
          <w:p w14:paraId="5A3B2920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2AA5A930" w14:textId="5FEEB84A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</w:t>
            </w:r>
          </w:p>
        </w:tc>
        <w:tc>
          <w:tcPr>
            <w:tcW w:w="7308" w:type="dxa"/>
          </w:tcPr>
          <w:p w14:paraId="305853E1" w14:textId="6EE84A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TI</w:t>
            </w:r>
          </w:p>
        </w:tc>
      </w:tr>
      <w:tr w:rsidR="00831A71" w14:paraId="5EC0250E" w14:textId="77777777" w:rsidTr="00831A71">
        <w:tc>
          <w:tcPr>
            <w:tcW w:w="828" w:type="dxa"/>
            <w:vMerge/>
          </w:tcPr>
          <w:p w14:paraId="2905A794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58FA936F" w14:textId="5BB530DD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7308" w:type="dxa"/>
          </w:tcPr>
          <w:p w14:paraId="1FF6EBC8" w14:textId="21A1573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Microwire</w:t>
            </w:r>
          </w:p>
        </w:tc>
      </w:tr>
      <w:tr w:rsidR="00831A71" w14:paraId="0C0335C2" w14:textId="77777777" w:rsidTr="00276BC4">
        <w:tc>
          <w:tcPr>
            <w:tcW w:w="828" w:type="dxa"/>
            <w:vMerge w:val="restart"/>
          </w:tcPr>
          <w:p w14:paraId="7621FF62" w14:textId="589285EE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8748" w:type="dxa"/>
            <w:gridSpan w:val="2"/>
          </w:tcPr>
          <w:p w14:paraId="2AA16096" w14:textId="7B75C051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Clock Polarity – only available for SPI</w:t>
            </w:r>
          </w:p>
        </w:tc>
      </w:tr>
      <w:tr w:rsidR="00831A71" w14:paraId="2E9236FA" w14:textId="77777777" w:rsidTr="00831A71">
        <w:tc>
          <w:tcPr>
            <w:tcW w:w="828" w:type="dxa"/>
            <w:vMerge/>
          </w:tcPr>
          <w:p w14:paraId="249553FF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0FC43694" w14:textId="384B5229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7308" w:type="dxa"/>
          </w:tcPr>
          <w:p w14:paraId="756E968B" w14:textId="51341195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>ontroller maintains bus clock low between frames.</w:t>
            </w:r>
          </w:p>
        </w:tc>
      </w:tr>
      <w:tr w:rsidR="00831A71" w14:paraId="11DAAE7C" w14:textId="77777777" w:rsidTr="00831A71">
        <w:tc>
          <w:tcPr>
            <w:tcW w:w="828" w:type="dxa"/>
            <w:vMerge/>
          </w:tcPr>
          <w:p w14:paraId="3D7021B0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11C937E7" w14:textId="3C9BC74F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308" w:type="dxa"/>
          </w:tcPr>
          <w:p w14:paraId="6F726006" w14:textId="7C431A84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ontroller maintains bus clock </w:t>
            </w:r>
            <w:r>
              <w:rPr>
                <w:rFonts w:ascii="Courier New" w:eastAsia="Courier New" w:hAnsi="Courier New" w:cs="Courier New"/>
                <w:lang w:val="en-US"/>
              </w:rPr>
              <w:t>high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 between frames.</w:t>
            </w:r>
          </w:p>
        </w:tc>
      </w:tr>
      <w:tr w:rsidR="00831A71" w14:paraId="6410371A" w14:textId="77777777" w:rsidTr="002F2143">
        <w:tc>
          <w:tcPr>
            <w:tcW w:w="828" w:type="dxa"/>
            <w:vMerge w:val="restart"/>
          </w:tcPr>
          <w:p w14:paraId="72321017" w14:textId="0828DC46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8748" w:type="dxa"/>
            <w:gridSpan w:val="2"/>
          </w:tcPr>
          <w:p w14:paraId="6FD89D1C" w14:textId="255AFE98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Clock Phase – only available in SPI</w:t>
            </w:r>
          </w:p>
        </w:tc>
      </w:tr>
      <w:tr w:rsidR="00831A71" w14:paraId="11699216" w14:textId="77777777" w:rsidTr="00831A71">
        <w:tc>
          <w:tcPr>
            <w:tcW w:w="828" w:type="dxa"/>
            <w:vMerge/>
          </w:tcPr>
          <w:p w14:paraId="40D6C231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09E498D6" w14:textId="3F3A086D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7308" w:type="dxa"/>
          </w:tcPr>
          <w:p w14:paraId="21C804B7" w14:textId="6DFC8898" w:rsidR="00831A71" w:rsidRDefault="00831A71" w:rsidP="00831A71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>ontroller captures serial data on the first clock transition of the frame</w:t>
            </w:r>
            <w:r>
              <w:rPr>
                <w:rFonts w:ascii="Courier New" w:eastAsia="Courier New" w:hAnsi="Courier New" w:cs="Courier New"/>
                <w:lang w:val="en-US"/>
              </w:rPr>
              <w:t>.</w:t>
            </w:r>
          </w:p>
        </w:tc>
      </w:tr>
      <w:tr w:rsidR="00831A71" w14:paraId="5EDB8BA6" w14:textId="77777777" w:rsidTr="00831A71">
        <w:tc>
          <w:tcPr>
            <w:tcW w:w="828" w:type="dxa"/>
            <w:vMerge/>
          </w:tcPr>
          <w:p w14:paraId="0078D958" w14:textId="77777777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</w:p>
        </w:tc>
        <w:tc>
          <w:tcPr>
            <w:tcW w:w="1440" w:type="dxa"/>
          </w:tcPr>
          <w:p w14:paraId="3736C7A8" w14:textId="30621890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7308" w:type="dxa"/>
          </w:tcPr>
          <w:p w14:paraId="4B9644D5" w14:textId="55811308" w:rsidR="00831A71" w:rsidRDefault="00831A71" w:rsidP="008D6E18">
            <w:pPr>
              <w:spacing w:before="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C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ontroller captures serial data on the </w:t>
            </w:r>
            <w:r>
              <w:rPr>
                <w:rFonts w:ascii="Courier New" w:eastAsia="Courier New" w:hAnsi="Courier New" w:cs="Courier New"/>
                <w:lang w:val="en-US"/>
              </w:rPr>
              <w:t>second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 clock transition of the frame</w:t>
            </w:r>
            <w:r>
              <w:rPr>
                <w:rFonts w:ascii="Courier New" w:eastAsia="Courier New" w:hAnsi="Courier New" w:cs="Courier New"/>
                <w:lang w:val="en-US"/>
              </w:rPr>
              <w:t>.</w:t>
            </w:r>
          </w:p>
        </w:tc>
      </w:tr>
      <w:tr w:rsidR="00831A71" w14:paraId="02411473" w14:textId="77777777" w:rsidTr="0000043B">
        <w:tc>
          <w:tcPr>
            <w:tcW w:w="828" w:type="dxa"/>
          </w:tcPr>
          <w:p w14:paraId="5D1ECB11" w14:textId="280AAAE1" w:rsidR="00831A71" w:rsidRDefault="00831A71" w:rsidP="008D6E18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15:8</w:t>
            </w:r>
          </w:p>
        </w:tc>
        <w:tc>
          <w:tcPr>
            <w:tcW w:w="8748" w:type="dxa"/>
            <w:gridSpan w:val="2"/>
          </w:tcPr>
          <w:p w14:paraId="09905CB4" w14:textId="0E0A7F60" w:rsidR="00831A71" w:rsidRDefault="00831A71" w:rsidP="00831A71">
            <w:pPr>
              <w:spacing w:before="80" w:line="276" w:lineRule="auto"/>
              <w:rPr>
                <w:rFonts w:ascii="Courier New" w:eastAsia="Courier New" w:hAnsi="Courier New" w:cs="Courier New"/>
              </w:rPr>
            </w:pP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Serial Clock Rate. The number of </w:t>
            </w:r>
            <w:proofErr w:type="spellStart"/>
            <w:r w:rsidRPr="00831A71">
              <w:rPr>
                <w:rFonts w:ascii="Courier New" w:eastAsia="Courier New" w:hAnsi="Courier New" w:cs="Courier New"/>
                <w:lang w:val="en-US"/>
              </w:rPr>
              <w:t>prescaler</w:t>
            </w:r>
            <w:proofErr w:type="spellEnd"/>
            <w:r w:rsidRPr="00831A71">
              <w:rPr>
                <w:rFonts w:ascii="Courier New" w:eastAsia="Courier New" w:hAnsi="Courier New" w:cs="Courier New"/>
                <w:lang w:val="en-US"/>
              </w:rPr>
              <w:t>-output clocks per bit on the bus, minus one.</w:t>
            </w:r>
            <w:r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Given that CPSDVSR is the </w:t>
            </w:r>
            <w:proofErr w:type="spellStart"/>
            <w:r w:rsidRPr="00831A71">
              <w:rPr>
                <w:rFonts w:ascii="Courier New" w:eastAsia="Courier New" w:hAnsi="Courier New" w:cs="Courier New"/>
                <w:lang w:val="en-US"/>
              </w:rPr>
              <w:t>prescale</w:t>
            </w:r>
            <w:proofErr w:type="spellEnd"/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 divider, and the APB clock PCLK clocks the</w:t>
            </w:r>
            <w:r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831A71">
              <w:rPr>
                <w:rFonts w:ascii="Courier New" w:eastAsia="Courier New" w:hAnsi="Courier New" w:cs="Courier New"/>
                <w:lang w:val="en-US"/>
              </w:rPr>
              <w:t>prescaler</w:t>
            </w:r>
            <w:proofErr w:type="spellEnd"/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, the bit frequency is PCLK / (CPSDVSR </w:t>
            </w:r>
            <w:r>
              <w:rPr>
                <w:rFonts w:ascii="Courier New" w:eastAsia="Courier New" w:hAnsi="Courier New" w:cs="Courier New"/>
                <w:lang w:val="en-US"/>
              </w:rPr>
              <w:t>*</w:t>
            </w:r>
            <w:r w:rsidRPr="00831A71">
              <w:rPr>
                <w:rFonts w:ascii="Courier New" w:eastAsia="Courier New" w:hAnsi="Courier New" w:cs="Courier New"/>
                <w:lang w:val="en-US"/>
              </w:rPr>
              <w:t xml:space="preserve"> [SCR+1]).</w:t>
            </w:r>
          </w:p>
        </w:tc>
      </w:tr>
    </w:tbl>
    <w:p w14:paraId="7AFBECE5" w14:textId="53C3EBCD" w:rsidR="00D1197E" w:rsidRDefault="00D1197E" w:rsidP="007C66B6">
      <w:pPr>
        <w:spacing w:before="80" w:line="240" w:lineRule="auto"/>
        <w:rPr>
          <w:rFonts w:ascii="Courier New" w:eastAsia="Courier New" w:hAnsi="Courier New" w:cs="Courier New"/>
        </w:rPr>
      </w:pPr>
    </w:p>
    <w:p w14:paraId="60204EEF" w14:textId="13C04271" w:rsidR="00831A71" w:rsidRDefault="00831A71" w:rsidP="007C66B6">
      <w:pPr>
        <w:spacing w:before="80" w:line="240" w:lineRule="auto"/>
        <w:rPr>
          <w:rFonts w:ascii="Courier New" w:eastAsia="Courier New" w:hAnsi="Courier New" w:cs="Courier New"/>
        </w:rPr>
      </w:pPr>
    </w:p>
    <w:p w14:paraId="51C1993B" w14:textId="77777777" w:rsidR="00A43080" w:rsidRPr="007C66B6" w:rsidRDefault="00A43080" w:rsidP="007C66B6">
      <w:pPr>
        <w:spacing w:before="80" w:line="240" w:lineRule="auto"/>
        <w:rPr>
          <w:rFonts w:ascii="Courier New" w:eastAsia="Courier New" w:hAnsi="Courier New" w:cs="Courier New"/>
        </w:rPr>
      </w:pPr>
    </w:p>
    <w:p w14:paraId="45940C4E" w14:textId="77777777" w:rsidR="00743881" w:rsidRPr="00743881" w:rsidRDefault="00743881" w:rsidP="00743881">
      <w:pPr>
        <w:spacing w:before="80" w:line="240" w:lineRule="auto"/>
        <w:rPr>
          <w:rFonts w:ascii="Courier New" w:eastAsia="Courier New" w:hAnsi="Courier New" w:cs="Courier New"/>
        </w:rPr>
      </w:pPr>
    </w:p>
    <w:p w14:paraId="24AD07F7" w14:textId="77777777" w:rsidR="006F4258" w:rsidRDefault="006F4258">
      <w:pPr>
        <w:spacing w:before="80" w:line="240" w:lineRule="auto"/>
        <w:rPr>
          <w:rFonts w:ascii="Courier New" w:eastAsia="Courier New" w:hAnsi="Courier New" w:cs="Courier New"/>
        </w:rPr>
      </w:pPr>
    </w:p>
    <w:p w14:paraId="5DBEEFF4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2" w:name="_op45shsa5n8y" w:colFirst="0" w:colLast="0"/>
      <w:bookmarkEnd w:id="12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Caveats</w:t>
      </w:r>
    </w:p>
    <w:p w14:paraId="0108437A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4A21D5B2">
          <v:rect id="_x0000_i1029" style="width:0;height:1.5pt" o:hralign="center" o:hrstd="t" o:hr="t" fillcolor="#a0a0a0" stroked="f"/>
        </w:pict>
      </w:r>
    </w:p>
    <w:p w14:paraId="1A4179A5" w14:textId="24B70364" w:rsidR="00B235F2" w:rsidRDefault="000B3382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Assuming the display functionality for the </w:t>
      </w: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is not yet available, </w:t>
      </w:r>
      <w:r w:rsidR="008B6CBD">
        <w:rPr>
          <w:rFonts w:ascii="Courier New" w:eastAsia="Courier New" w:hAnsi="Courier New" w:cs="Courier New"/>
        </w:rPr>
        <w:t>terminal access will be required</w:t>
      </w:r>
      <w:r w:rsidR="00B235F2">
        <w:rPr>
          <w:rFonts w:ascii="Courier New" w:eastAsia="Courier New" w:hAnsi="Courier New" w:cs="Courier New"/>
        </w:rPr>
        <w:t>, possibly through an IDE. If terminal access is not available, LEDs can be used as blink codes for errors.</w:t>
      </w:r>
    </w:p>
    <w:p w14:paraId="4E818C5F" w14:textId="1D471166" w:rsidR="00B235F2" w:rsidRDefault="00B235F2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are many port-pin combinations available for the SSP interfaces depending on the type of IOCON register being used. For initial design and testing, Type D IOCON register will be used and only one port-pin combination will be used with each interface.</w:t>
      </w:r>
      <w:r w:rsidR="00125EE3">
        <w:rPr>
          <w:rFonts w:ascii="Courier New" w:eastAsia="Courier New" w:hAnsi="Courier New" w:cs="Courier New"/>
        </w:rPr>
        <w:t xml:space="preserve"> Pins selected </w:t>
      </w:r>
      <w:r w:rsidR="00831A71">
        <w:rPr>
          <w:rFonts w:ascii="Courier New" w:eastAsia="Courier New" w:hAnsi="Courier New" w:cs="Courier New"/>
        </w:rPr>
        <w:t>will be</w:t>
      </w:r>
      <w:r w:rsidR="00125EE3">
        <w:rPr>
          <w:rFonts w:ascii="Courier New" w:eastAsia="Courier New" w:hAnsi="Courier New" w:cs="Courier New"/>
        </w:rPr>
        <w:t xml:space="preserve"> chosen based on the initial schematic provided. Pin options may change depending on schematics.</w:t>
      </w:r>
    </w:p>
    <w:p w14:paraId="444A64FD" w14:textId="6428AD88" w:rsidR="00603E86" w:rsidRDefault="00B84F6D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DMA capabilities </w:t>
      </w:r>
      <w:proofErr w:type="gramStart"/>
      <w:r>
        <w:rPr>
          <w:rFonts w:ascii="Courier New" w:eastAsia="Courier New" w:hAnsi="Courier New" w:cs="Courier New"/>
        </w:rPr>
        <w:t>at this time</w:t>
      </w:r>
      <w:proofErr w:type="gramEnd"/>
      <w:r>
        <w:rPr>
          <w:rFonts w:ascii="Courier New" w:eastAsia="Courier New" w:hAnsi="Courier New" w:cs="Courier New"/>
        </w:rPr>
        <w:t>.</w:t>
      </w:r>
    </w:p>
    <w:p w14:paraId="29B24A7A" w14:textId="4F4E5E70" w:rsidR="00603E86" w:rsidRDefault="00603E86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Raw and masked interrupts will not be used at this time.</w:t>
      </w:r>
    </w:p>
    <w:p w14:paraId="4398A2BA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51A786D2" w14:textId="77777777" w:rsidR="00F8326E" w:rsidRDefault="00F668F1">
      <w:pPr>
        <w:pStyle w:val="Heading1"/>
        <w:spacing w:before="200" w:after="0" w:line="240" w:lineRule="auto"/>
        <w:jc w:val="right"/>
        <w:rPr>
          <w:rFonts w:ascii="Courier New" w:eastAsia="Courier New" w:hAnsi="Courier New" w:cs="Courier New"/>
          <w:b/>
          <w:sz w:val="32"/>
          <w:szCs w:val="32"/>
        </w:rPr>
      </w:pPr>
      <w:bookmarkStart w:id="13" w:name="_eejuf5av24ql" w:colFirst="0" w:colLast="0"/>
      <w:bookmarkEnd w:id="13"/>
      <w:r>
        <w:rPr>
          <w:rFonts w:ascii="Courier New" w:eastAsia="Courier New" w:hAnsi="Courier New" w:cs="Courier New"/>
          <w:b/>
          <w:sz w:val="32"/>
          <w:szCs w:val="32"/>
        </w:rPr>
        <w:t>Testing Plan</w:t>
      </w:r>
    </w:p>
    <w:p w14:paraId="22EC0A8C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4" w:name="_h5m3fobrdlly" w:colFirst="0" w:colLast="0"/>
      <w:bookmarkEnd w:id="14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Unit testing scheme</w:t>
      </w:r>
    </w:p>
    <w:p w14:paraId="545D51AF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0F0FF6B8">
          <v:rect id="_x0000_i1030" style="width:0;height:1.5pt" o:hralign="center" o:hrstd="t" o:hr="t" fillcolor="#a0a0a0" stroked="f"/>
        </w:pict>
      </w:r>
    </w:p>
    <w:p w14:paraId="74F05FB5" w14:textId="2B216493" w:rsidR="008E0D8A" w:rsidRDefault="008E0D8A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Initially, all functions will use a </w:t>
      </w:r>
      <w:proofErr w:type="spellStart"/>
      <w:r>
        <w:rPr>
          <w:rFonts w:ascii="Courier New" w:eastAsia="Courier New" w:hAnsi="Courier New" w:cs="Courier New"/>
        </w:rPr>
        <w:t>Debug_printf</w:t>
      </w:r>
      <w:proofErr w:type="spellEnd"/>
      <w:r>
        <w:rPr>
          <w:rFonts w:ascii="Courier New" w:eastAsia="Courier New" w:hAnsi="Courier New" w:cs="Courier New"/>
        </w:rPr>
        <w:t xml:space="preserve"> statements that will print any arguments passed to the function and </w:t>
      </w:r>
      <w:proofErr w:type="gramStart"/>
      <w:r>
        <w:rPr>
          <w:rFonts w:ascii="Courier New" w:eastAsia="Courier New" w:hAnsi="Courier New" w:cs="Courier New"/>
        </w:rPr>
        <w:t>whether or not</w:t>
      </w:r>
      <w:proofErr w:type="gramEnd"/>
      <w:r>
        <w:rPr>
          <w:rFonts w:ascii="Courier New" w:eastAsia="Courier New" w:hAnsi="Courier New" w:cs="Courier New"/>
        </w:rPr>
        <w:t xml:space="preserve"> the function executed properly. Error messages will include where and what triggered the error. SSP0 will be unit tested first.</w:t>
      </w:r>
      <w:r w:rsidR="00A4308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Testing will include both master and slave modes for each SSP interface</w:t>
      </w:r>
      <w:r w:rsidR="002572AB">
        <w:rPr>
          <w:rFonts w:ascii="Courier New" w:eastAsia="Courier New" w:hAnsi="Courier New" w:cs="Courier New"/>
        </w:rPr>
        <w:t xml:space="preserve"> in both sending and receiving data</w:t>
      </w:r>
      <w:r>
        <w:rPr>
          <w:rFonts w:ascii="Courier New" w:eastAsia="Courier New" w:hAnsi="Courier New" w:cs="Courier New"/>
        </w:rPr>
        <w:t>.</w:t>
      </w:r>
    </w:p>
    <w:p w14:paraId="00317B7B" w14:textId="234E8BA5" w:rsidR="008E0D8A" w:rsidRDefault="008E0D8A" w:rsidP="008E0D8A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debugging will be performed in either the </w:t>
      </w:r>
      <w:proofErr w:type="spellStart"/>
      <w:r>
        <w:rPr>
          <w:rFonts w:ascii="Courier New" w:eastAsia="Courier New" w:hAnsi="Courier New" w:cs="Courier New"/>
        </w:rPr>
        <w:t>LPCXpresso</w:t>
      </w:r>
      <w:proofErr w:type="spellEnd"/>
      <w:r>
        <w:rPr>
          <w:rFonts w:ascii="Courier New" w:eastAsia="Courier New" w:hAnsi="Courier New" w:cs="Courier New"/>
        </w:rPr>
        <w:t xml:space="preserve"> or </w:t>
      </w:r>
      <w:proofErr w:type="spellStart"/>
      <w:r>
        <w:rPr>
          <w:rFonts w:ascii="Courier New" w:eastAsia="Courier New" w:hAnsi="Courier New" w:cs="Courier New"/>
        </w:rPr>
        <w:t>MCUXpresso</w:t>
      </w:r>
      <w:proofErr w:type="spellEnd"/>
      <w:r>
        <w:rPr>
          <w:rFonts w:ascii="Courier New" w:eastAsia="Courier New" w:hAnsi="Courier New" w:cs="Courier New"/>
        </w:rPr>
        <w:t xml:space="preserve"> IDE’s.</w:t>
      </w:r>
    </w:p>
    <w:p w14:paraId="5685906E" w14:textId="22EEFC85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5D02A0EE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5" w:name="_fubwzje1thtf" w:colFirst="0" w:colLast="0"/>
      <w:bookmarkEnd w:id="15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Integration Testing</w:t>
      </w:r>
    </w:p>
    <w:p w14:paraId="48E4A38D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72789747">
          <v:rect id="_x0000_i1031" style="width:0;height:1.5pt" o:hralign="center" o:hrstd="t" o:hr="t" fillcolor="#a0a0a0" stroked="f"/>
        </w:pict>
      </w:r>
    </w:p>
    <w:p w14:paraId="52CC34CF" w14:textId="2D50A578" w:rsidR="002572AB" w:rsidRDefault="002572AB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Integration with the </w:t>
      </w: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will require the addition of an </w:t>
      </w:r>
      <w:proofErr w:type="spellStart"/>
      <w:r>
        <w:rPr>
          <w:rFonts w:ascii="Courier New" w:eastAsia="Courier New" w:hAnsi="Courier New" w:cs="Courier New"/>
        </w:rPr>
        <w:t>SJOne</w:t>
      </w:r>
      <w:proofErr w:type="spellEnd"/>
      <w:r>
        <w:rPr>
          <w:rFonts w:ascii="Courier New" w:eastAsia="Courier New" w:hAnsi="Courier New" w:cs="Courier New"/>
        </w:rPr>
        <w:t xml:space="preserve"> board and the two boards will perform a simple addition problem. </w:t>
      </w:r>
    </w:p>
    <w:p w14:paraId="09E8AC36" w14:textId="209DBE42" w:rsidR="002572AB" w:rsidRDefault="002572AB">
      <w:pPr>
        <w:spacing w:before="8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in master mode:</w:t>
      </w:r>
    </w:p>
    <w:p w14:paraId="5E98A9E4" w14:textId="350E1C59" w:rsidR="002572AB" w:rsidRDefault="002572AB">
      <w:pPr>
        <w:spacing w:before="8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must send two numbers to the </w:t>
      </w:r>
      <w:proofErr w:type="spellStart"/>
      <w:r>
        <w:rPr>
          <w:rFonts w:ascii="Courier New" w:eastAsia="Courier New" w:hAnsi="Courier New" w:cs="Courier New"/>
        </w:rPr>
        <w:t>SJOne</w:t>
      </w:r>
      <w:proofErr w:type="spellEnd"/>
      <w:r>
        <w:rPr>
          <w:rFonts w:ascii="Courier New" w:eastAsia="Courier New" w:hAnsi="Courier New" w:cs="Courier New"/>
        </w:rPr>
        <w:t xml:space="preserve"> board.</w:t>
      </w:r>
      <w:r w:rsidR="000B3382">
        <w:rPr>
          <w:rFonts w:ascii="Courier New" w:eastAsia="Courier New" w:hAnsi="Courier New" w:cs="Courier New"/>
        </w:rPr>
        <w:t xml:space="preserve"> The </w:t>
      </w:r>
      <w:proofErr w:type="spellStart"/>
      <w:r w:rsidR="000B3382">
        <w:rPr>
          <w:rFonts w:ascii="Courier New" w:eastAsia="Courier New" w:hAnsi="Courier New" w:cs="Courier New"/>
        </w:rPr>
        <w:t>SJOne</w:t>
      </w:r>
      <w:proofErr w:type="spellEnd"/>
      <w:r w:rsidR="000B3382">
        <w:rPr>
          <w:rFonts w:ascii="Courier New" w:eastAsia="Courier New" w:hAnsi="Courier New" w:cs="Courier New"/>
        </w:rPr>
        <w:t xml:space="preserve"> then performs the addition, displays the solution on its 7-segment display, and then sends the solution back to the </w:t>
      </w:r>
      <w:proofErr w:type="spellStart"/>
      <w:r w:rsidR="000B3382">
        <w:rPr>
          <w:rFonts w:ascii="Courier New" w:eastAsia="Courier New" w:hAnsi="Courier New" w:cs="Courier New"/>
        </w:rPr>
        <w:t>SJTwo</w:t>
      </w:r>
      <w:proofErr w:type="spellEnd"/>
      <w:r w:rsidR="000B3382">
        <w:rPr>
          <w:rFonts w:ascii="Courier New" w:eastAsia="Courier New" w:hAnsi="Courier New" w:cs="Courier New"/>
        </w:rPr>
        <w:t xml:space="preserve"> which will be displayed on a terminal.</w:t>
      </w:r>
    </w:p>
    <w:p w14:paraId="79625C51" w14:textId="0902EC17" w:rsidR="000B3382" w:rsidRDefault="000B3382">
      <w:pPr>
        <w:spacing w:before="8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in slave mode:</w:t>
      </w:r>
    </w:p>
    <w:p w14:paraId="5027EF05" w14:textId="34BA5C96" w:rsidR="000B3382" w:rsidRDefault="000B3382">
      <w:pPr>
        <w:spacing w:before="8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Similar to</w:t>
      </w:r>
      <w:proofErr w:type="gramEnd"/>
      <w:r>
        <w:rPr>
          <w:rFonts w:ascii="Courier New" w:eastAsia="Courier New" w:hAnsi="Courier New" w:cs="Courier New"/>
        </w:rPr>
        <w:t xml:space="preserve"> the master mode test, except the roles of the </w:t>
      </w:r>
      <w:proofErr w:type="spellStart"/>
      <w:r>
        <w:rPr>
          <w:rFonts w:ascii="Courier New" w:eastAsia="Courier New" w:hAnsi="Courier New" w:cs="Courier New"/>
        </w:rPr>
        <w:t>SJTwo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SJOne</w:t>
      </w:r>
      <w:proofErr w:type="spellEnd"/>
      <w:r>
        <w:rPr>
          <w:rFonts w:ascii="Courier New" w:eastAsia="Courier New" w:hAnsi="Courier New" w:cs="Courier New"/>
        </w:rPr>
        <w:t xml:space="preserve"> are switched. </w:t>
      </w:r>
    </w:p>
    <w:p w14:paraId="2659436D" w14:textId="77777777" w:rsidR="00F8326E" w:rsidRDefault="00F8326E">
      <w:pPr>
        <w:spacing w:before="80" w:line="240" w:lineRule="auto"/>
        <w:rPr>
          <w:rFonts w:ascii="Courier New" w:eastAsia="Courier New" w:hAnsi="Courier New" w:cs="Courier New"/>
        </w:rPr>
      </w:pPr>
    </w:p>
    <w:p w14:paraId="497C7713" w14:textId="77777777" w:rsidR="00F8326E" w:rsidRDefault="00F668F1">
      <w:pPr>
        <w:pStyle w:val="Heading3"/>
        <w:spacing w:before="160" w:after="0" w:line="240" w:lineRule="auto"/>
        <w:rPr>
          <w:rFonts w:ascii="Courier New" w:eastAsia="Courier New" w:hAnsi="Courier New" w:cs="Courier New"/>
          <w:b/>
          <w:color w:val="666666"/>
          <w:sz w:val="24"/>
          <w:szCs w:val="24"/>
        </w:rPr>
      </w:pPr>
      <w:bookmarkStart w:id="16" w:name="_6z1lojsl95dl" w:colFirst="0" w:colLast="0"/>
      <w:bookmarkEnd w:id="16"/>
      <w:r>
        <w:rPr>
          <w:rFonts w:ascii="Courier New" w:eastAsia="Courier New" w:hAnsi="Courier New" w:cs="Courier New"/>
          <w:b/>
          <w:color w:val="666666"/>
          <w:sz w:val="24"/>
          <w:szCs w:val="24"/>
        </w:rPr>
        <w:t>Demonstration Project</w:t>
      </w:r>
    </w:p>
    <w:p w14:paraId="46F102DF" w14:textId="77777777" w:rsidR="00F8326E" w:rsidRDefault="007C66B6">
      <w:pPr>
        <w:spacing w:before="80" w:line="240" w:lineRule="auto"/>
        <w:rPr>
          <w:rFonts w:ascii="Courier New" w:eastAsia="Courier New" w:hAnsi="Courier New" w:cs="Courier New"/>
          <w:b/>
        </w:rPr>
      </w:pPr>
      <w:r>
        <w:pict w14:anchorId="175085F7">
          <v:rect id="_x0000_i1032" style="width:0;height:1.5pt" o:hralign="center" o:hrstd="t" o:hr="t" fillcolor="#a0a0a0" stroked="f"/>
        </w:pict>
      </w:r>
    </w:p>
    <w:p w14:paraId="78D72238" w14:textId="77777777" w:rsidR="00F8326E" w:rsidRDefault="00F8326E">
      <w:bookmarkStart w:id="17" w:name="_GoBack"/>
      <w:bookmarkEnd w:id="17"/>
    </w:p>
    <w:sectPr w:rsidR="00F832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834C7"/>
    <w:multiLevelType w:val="hybridMultilevel"/>
    <w:tmpl w:val="F0D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2F5B"/>
    <w:multiLevelType w:val="hybridMultilevel"/>
    <w:tmpl w:val="0022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68A1"/>
    <w:multiLevelType w:val="hybridMultilevel"/>
    <w:tmpl w:val="913E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26E"/>
    <w:rsid w:val="00061C36"/>
    <w:rsid w:val="000B3382"/>
    <w:rsid w:val="000C5F63"/>
    <w:rsid w:val="000E217A"/>
    <w:rsid w:val="001164D1"/>
    <w:rsid w:val="00125EE3"/>
    <w:rsid w:val="00130451"/>
    <w:rsid w:val="001645D5"/>
    <w:rsid w:val="00172CC9"/>
    <w:rsid w:val="0022241C"/>
    <w:rsid w:val="00234BDC"/>
    <w:rsid w:val="00250DBE"/>
    <w:rsid w:val="002572AB"/>
    <w:rsid w:val="00317F0F"/>
    <w:rsid w:val="00386A64"/>
    <w:rsid w:val="0046001A"/>
    <w:rsid w:val="00476104"/>
    <w:rsid w:val="004C7FCC"/>
    <w:rsid w:val="00552D64"/>
    <w:rsid w:val="00603E86"/>
    <w:rsid w:val="00690A48"/>
    <w:rsid w:val="006B64CB"/>
    <w:rsid w:val="006F4258"/>
    <w:rsid w:val="00743881"/>
    <w:rsid w:val="007C66B6"/>
    <w:rsid w:val="00831A71"/>
    <w:rsid w:val="008367E3"/>
    <w:rsid w:val="008855DD"/>
    <w:rsid w:val="008B6CBD"/>
    <w:rsid w:val="008D5176"/>
    <w:rsid w:val="008D6E18"/>
    <w:rsid w:val="008E0D8A"/>
    <w:rsid w:val="0095152D"/>
    <w:rsid w:val="00974127"/>
    <w:rsid w:val="00986EC9"/>
    <w:rsid w:val="009C3EE2"/>
    <w:rsid w:val="00A43080"/>
    <w:rsid w:val="00A6602C"/>
    <w:rsid w:val="00AE6037"/>
    <w:rsid w:val="00B235F2"/>
    <w:rsid w:val="00B3034D"/>
    <w:rsid w:val="00B4312D"/>
    <w:rsid w:val="00B84F6D"/>
    <w:rsid w:val="00D1197E"/>
    <w:rsid w:val="00D87FDA"/>
    <w:rsid w:val="00DA4670"/>
    <w:rsid w:val="00E96ADC"/>
    <w:rsid w:val="00F668F1"/>
    <w:rsid w:val="00F8326E"/>
    <w:rsid w:val="00FA5170"/>
    <w:rsid w:val="00FE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DEB"/>
  <w15:docId w15:val="{8A918D53-6969-4CF1-93A4-EF71865C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304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4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F6D"/>
    <w:pPr>
      <w:ind w:left="720"/>
      <w:contextualSpacing/>
    </w:pPr>
  </w:style>
  <w:style w:type="table" w:styleId="TableGrid">
    <w:name w:val="Table Grid"/>
    <w:basedOn w:val="TableNormal"/>
    <w:uiPriority w:val="39"/>
    <w:rsid w:val="0031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xp.com/docs/en/user-guide/UM1056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Khrysta Finch</cp:lastModifiedBy>
  <cp:revision>7</cp:revision>
  <dcterms:created xsi:type="dcterms:W3CDTF">2018-06-16T04:02:00Z</dcterms:created>
  <dcterms:modified xsi:type="dcterms:W3CDTF">2018-06-18T18:57:00Z</dcterms:modified>
</cp:coreProperties>
</file>