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7D9E7" w14:textId="6927CD46" w:rsidR="000668E7" w:rsidRDefault="003D61EE" w:rsidP="003D61EE">
      <w:pPr>
        <w:pStyle w:val="ab"/>
        <w:wordWrap w:val="0"/>
        <w:jc w:val="right"/>
      </w:pPr>
      <w:r>
        <w:rPr>
          <w:rFonts w:ascii="Arial" w:hAnsi="Arial" w:hint="eastAsia"/>
        </w:rPr>
        <w:t>MY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PC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Logo</w:t>
      </w:r>
    </w:p>
    <w:p w14:paraId="3F8F4FAE" w14:textId="77777777" w:rsidR="000668E7" w:rsidRDefault="00D012F7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77F09B1A" w14:textId="77777777" w:rsidR="000668E7" w:rsidRDefault="000668E7">
      <w:pPr>
        <w:pStyle w:val="ab"/>
        <w:jc w:val="right"/>
      </w:pPr>
    </w:p>
    <w:p w14:paraId="647B2CEE" w14:textId="77777777" w:rsidR="000668E7" w:rsidRDefault="00D012F7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6477834C" w14:textId="77777777" w:rsidR="000668E7" w:rsidRDefault="000668E7">
      <w:pPr>
        <w:pStyle w:val="InfoBlue"/>
      </w:pPr>
    </w:p>
    <w:p w14:paraId="57F4D678" w14:textId="77777777" w:rsidR="000668E7" w:rsidRDefault="000668E7">
      <w:pPr>
        <w:pStyle w:val="InfoBlue"/>
      </w:pPr>
    </w:p>
    <w:p w14:paraId="2BC4AF53" w14:textId="77777777" w:rsidR="000668E7" w:rsidRDefault="000668E7">
      <w:pPr>
        <w:pStyle w:val="ab"/>
        <w:rPr>
          <w:sz w:val="28"/>
        </w:rPr>
      </w:pPr>
    </w:p>
    <w:p w14:paraId="3386BC8C" w14:textId="77777777" w:rsidR="000668E7" w:rsidRDefault="000668E7">
      <w:pPr>
        <w:sectPr w:rsidR="000668E7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2FC25F1" w14:textId="77777777" w:rsidR="000668E7" w:rsidRDefault="00D012F7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0668E7" w14:paraId="5169FA2B" w14:textId="77777777" w:rsidTr="007909C2">
        <w:tc>
          <w:tcPr>
            <w:tcW w:w="2304" w:type="dxa"/>
          </w:tcPr>
          <w:p w14:paraId="2E487BA6" w14:textId="77777777" w:rsidR="000668E7" w:rsidRDefault="00D012F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DBC54C4" w14:textId="77777777" w:rsidR="000668E7" w:rsidRDefault="00D012F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D0CA54B" w14:textId="77777777" w:rsidR="000668E7" w:rsidRDefault="00D012F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92DE9AA" w14:textId="77777777" w:rsidR="000668E7" w:rsidRDefault="00D012F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0668E7" w14:paraId="5068FF2F" w14:textId="77777777" w:rsidTr="007909C2">
        <w:tc>
          <w:tcPr>
            <w:tcW w:w="2304" w:type="dxa"/>
          </w:tcPr>
          <w:p w14:paraId="69AF3489" w14:textId="47345F0E" w:rsidR="000668E7" w:rsidRDefault="00D012F7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909C2"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 w:rsidR="007909C2">
              <w:rPr>
                <w:rFonts w:ascii="Times New Roman"/>
              </w:rPr>
              <w:t>11</w:t>
            </w:r>
            <w:r>
              <w:rPr>
                <w:rFonts w:ascii="Times New Roman"/>
              </w:rPr>
              <w:t>/</w:t>
            </w:r>
            <w:r w:rsidR="007909C2">
              <w:rPr>
                <w:rFonts w:ascii="Times New Roman"/>
              </w:rPr>
              <w:t>2020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017F61B6" w14:textId="52CC1EA1" w:rsidR="000668E7" w:rsidRDefault="00D012F7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909C2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7909C2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0ED432DA" w14:textId="23AD790E" w:rsidR="000668E7" w:rsidRDefault="007909C2">
            <w:pPr>
              <w:pStyle w:val="Tabletext"/>
            </w:pPr>
            <w:r>
              <w:rPr>
                <w:rFonts w:ascii="Times New Roman" w:hint="eastAsia"/>
              </w:rPr>
              <w:t>软件架构文档第一次迭代</w:t>
            </w:r>
          </w:p>
        </w:tc>
        <w:tc>
          <w:tcPr>
            <w:tcW w:w="2304" w:type="dxa"/>
          </w:tcPr>
          <w:p w14:paraId="7DAF7D5B" w14:textId="72A6488B" w:rsidR="00051893" w:rsidRPr="00051893" w:rsidRDefault="007909C2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谢厚、蒋钊、焦明胜、郑世民</w:t>
            </w:r>
          </w:p>
        </w:tc>
      </w:tr>
      <w:tr w:rsidR="00051893" w14:paraId="29F09CEE" w14:textId="77777777" w:rsidTr="007909C2">
        <w:tc>
          <w:tcPr>
            <w:tcW w:w="2304" w:type="dxa"/>
          </w:tcPr>
          <w:p w14:paraId="6B990264" w14:textId="6047A741" w:rsidR="00051893" w:rsidRDefault="00051893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</w:t>
            </w:r>
            <w:r>
              <w:rPr>
                <w:rFonts w:ascii="Times New Roman"/>
              </w:rPr>
              <w:t>17/11/2020&gt;</w:t>
            </w:r>
          </w:p>
        </w:tc>
        <w:tc>
          <w:tcPr>
            <w:tcW w:w="1152" w:type="dxa"/>
          </w:tcPr>
          <w:p w14:paraId="67FD958F" w14:textId="02C0E722" w:rsidR="00051893" w:rsidRDefault="00051893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</w:t>
            </w:r>
            <w:r>
              <w:rPr>
                <w:rFonts w:ascii="Times New Roman"/>
              </w:rPr>
              <w:t>2.0&gt;</w:t>
            </w:r>
          </w:p>
        </w:tc>
        <w:tc>
          <w:tcPr>
            <w:tcW w:w="3744" w:type="dxa"/>
          </w:tcPr>
          <w:p w14:paraId="065F8A0F" w14:textId="56831547" w:rsidR="00051893" w:rsidRDefault="00051893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修改了</w:t>
            </w:r>
            <w:r>
              <w:rPr>
                <w:rFonts w:ascii="Times New Roman" w:hint="eastAsia"/>
              </w:rPr>
              <w:t>use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 w:hint="eastAsia"/>
              </w:rPr>
              <w:t>case</w:t>
            </w:r>
            <w:r>
              <w:rPr>
                <w:rFonts w:ascii="Times New Roman" w:hint="eastAsia"/>
              </w:rPr>
              <w:t>模型</w:t>
            </w:r>
          </w:p>
        </w:tc>
        <w:tc>
          <w:tcPr>
            <w:tcW w:w="2304" w:type="dxa"/>
          </w:tcPr>
          <w:p w14:paraId="1A4025A3" w14:textId="0D83465C" w:rsidR="00051893" w:rsidRDefault="00051893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焦明胜</w:t>
            </w:r>
          </w:p>
        </w:tc>
      </w:tr>
    </w:tbl>
    <w:p w14:paraId="5761B823" w14:textId="77777777" w:rsidR="000668E7" w:rsidRDefault="000668E7"/>
    <w:p w14:paraId="5AE20D40" w14:textId="77777777" w:rsidR="000668E7" w:rsidRDefault="00D012F7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2D2337BA" w14:textId="67A6B62F" w:rsidR="000668E7" w:rsidRDefault="00D012F7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 w:rsidR="00F903A5">
        <w:t>4</w:t>
      </w:r>
    </w:p>
    <w:p w14:paraId="160D0997" w14:textId="2A7843A6" w:rsidR="00F903A5" w:rsidRPr="00F903A5" w:rsidRDefault="00D012F7" w:rsidP="00F903A5">
      <w:pPr>
        <w:pStyle w:val="21"/>
        <w:tabs>
          <w:tab w:val="left" w:pos="1000"/>
        </w:tabs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 w:rsidR="00F903A5">
        <w:t>4</w:t>
      </w:r>
    </w:p>
    <w:p w14:paraId="7CBBDC08" w14:textId="2E104F18" w:rsidR="000668E7" w:rsidRDefault="00D012F7">
      <w:pPr>
        <w:pStyle w:val="2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 w:rsidR="00F903A5">
        <w:t>4</w:t>
      </w:r>
    </w:p>
    <w:p w14:paraId="4DF50AF4" w14:textId="0479AF89" w:rsidR="000668E7" w:rsidRDefault="00D012F7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 w:rsidR="00F903A5">
        <w:t>4</w:t>
      </w:r>
    </w:p>
    <w:p w14:paraId="4CB209C8" w14:textId="4DB6CEEE" w:rsidR="000668E7" w:rsidRDefault="00D012F7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 w:rsidR="00F903A5">
        <w:t>5</w:t>
      </w:r>
    </w:p>
    <w:p w14:paraId="652E2102" w14:textId="5F3847C0" w:rsidR="000668E7" w:rsidRDefault="00D012F7">
      <w:pPr>
        <w:pStyle w:val="2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 w:rsidR="00F903A5">
        <w:t>5</w:t>
      </w:r>
    </w:p>
    <w:p w14:paraId="2C4AA983" w14:textId="49185013" w:rsidR="00CB0952" w:rsidRDefault="00D012F7" w:rsidP="00CB0952">
      <w:pPr>
        <w:pStyle w:val="2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 w:rsidR="00F903A5">
        <w:rPr>
          <w:rFonts w:hint="eastAsia"/>
        </w:rPr>
        <w:t>Application层</w:t>
      </w:r>
      <w:r>
        <w:tab/>
      </w:r>
      <w:r w:rsidR="00CB0952">
        <w:t>6</w:t>
      </w:r>
    </w:p>
    <w:p w14:paraId="4F067C62" w14:textId="77777777" w:rsidR="00CB0952" w:rsidRDefault="00CB0952" w:rsidP="00CB0952">
      <w:pPr>
        <w:pStyle w:val="21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napToGrid/>
          <w:kern w:val="2"/>
          <w:sz w:val="21"/>
          <w:szCs w:val="22"/>
        </w:rPr>
        <w:tab/>
      </w:r>
      <w:r w:rsidRPr="00CB0952">
        <w:rPr>
          <w:rFonts w:hint="eastAsia"/>
        </w:rPr>
        <w:t>Business</w:t>
      </w:r>
      <w:r w:rsidRPr="00CB0952">
        <w:t xml:space="preserve"> </w:t>
      </w:r>
      <w:r w:rsidRPr="00CB0952">
        <w:rPr>
          <w:rFonts w:hint="eastAsia"/>
        </w:rPr>
        <w:t>Service</w:t>
      </w:r>
      <w:r>
        <w:rPr>
          <w:rFonts w:hint="eastAsia"/>
        </w:rPr>
        <w:t>层</w:t>
      </w:r>
      <w:r>
        <w:tab/>
        <w:t>6</w:t>
      </w:r>
    </w:p>
    <w:p w14:paraId="2560716E" w14:textId="2D9C6A7B" w:rsidR="00CB0952" w:rsidRPr="00CB0952" w:rsidRDefault="00CB0952" w:rsidP="00CB0952">
      <w:pPr>
        <w:pStyle w:val="21"/>
        <w:tabs>
          <w:tab w:val="left" w:pos="1000"/>
        </w:tabs>
      </w:pPr>
      <w:r>
        <w:t>3.4</w:t>
      </w:r>
      <w:r>
        <w:rPr>
          <w:rFonts w:ascii="Calibri" w:hAnsi="Calibri"/>
          <w:snapToGrid/>
          <w:kern w:val="2"/>
          <w:sz w:val="21"/>
          <w:szCs w:val="22"/>
        </w:rPr>
        <w:tab/>
      </w:r>
      <w:r w:rsidRPr="00CB0952">
        <w:rPr>
          <w:rFonts w:hint="eastAsia"/>
        </w:rPr>
        <w:t>Middleware</w:t>
      </w:r>
      <w:r>
        <w:rPr>
          <w:rFonts w:hint="eastAsia"/>
        </w:rPr>
        <w:t>层</w:t>
      </w:r>
      <w:r>
        <w:tab/>
        <w:t>7</w:t>
      </w:r>
    </w:p>
    <w:p w14:paraId="060D4AB5" w14:textId="42721F5A" w:rsidR="000668E7" w:rsidRDefault="00D012F7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 w:rsidR="00CB0952">
        <w:t>7</w:t>
      </w:r>
    </w:p>
    <w:p w14:paraId="46F7B2D5" w14:textId="6C1335FF" w:rsidR="000668E7" w:rsidRDefault="00D012F7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 w:rsidR="00CB0952">
        <w:t>8</w:t>
      </w:r>
    </w:p>
    <w:p w14:paraId="4201FF9A" w14:textId="0D6FCCBF" w:rsidR="008D2FD2" w:rsidRPr="008D2FD2" w:rsidRDefault="00D012F7" w:rsidP="008D2FD2">
      <w:pPr>
        <w:pStyle w:val="10"/>
        <w:tabs>
          <w:tab w:val="left" w:pos="432"/>
        </w:tabs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 w:rsidR="008D2FD2">
        <w:t>8</w:t>
      </w:r>
    </w:p>
    <w:p w14:paraId="2BA1233B" w14:textId="595C8ACE" w:rsidR="008D2FD2" w:rsidRPr="008D2FD2" w:rsidRDefault="008D2FD2" w:rsidP="008D2FD2">
      <w:pPr>
        <w:pStyle w:val="21"/>
        <w:tabs>
          <w:tab w:val="left" w:pos="1000"/>
        </w:tabs>
      </w:pPr>
      <w:r>
        <w:t>6.1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整体架构图</w:t>
      </w:r>
      <w:r>
        <w:tab/>
        <w:t>8</w:t>
      </w:r>
    </w:p>
    <w:p w14:paraId="737871DB" w14:textId="359AC477" w:rsidR="008D2FD2" w:rsidRPr="008D2FD2" w:rsidRDefault="008D2FD2" w:rsidP="008D2FD2">
      <w:pPr>
        <w:pStyle w:val="21"/>
        <w:tabs>
          <w:tab w:val="left" w:pos="1000"/>
        </w:tabs>
      </w:pPr>
      <w:r>
        <w:t>6.2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双人绘图结构图</w:t>
      </w:r>
      <w:r>
        <w:tab/>
        <w:t>9</w:t>
      </w:r>
    </w:p>
    <w:p w14:paraId="04562AB3" w14:textId="04EECAB2" w:rsidR="000668E7" w:rsidRDefault="00D012F7">
      <w:pPr>
        <w:pStyle w:val="10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</w:t>
      </w:r>
      <w:r>
        <w:tab/>
      </w:r>
      <w:r w:rsidR="00CC10AE">
        <w:t>10</w:t>
      </w:r>
    </w:p>
    <w:p w14:paraId="70CC3686" w14:textId="77777777" w:rsidR="00CC10AE" w:rsidRPr="008D2FD2" w:rsidRDefault="00D012F7" w:rsidP="00CC10AE">
      <w:pPr>
        <w:pStyle w:val="10"/>
        <w:tabs>
          <w:tab w:val="left" w:pos="432"/>
        </w:tabs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</w:t>
      </w:r>
      <w:r>
        <w:tab/>
      </w:r>
      <w:r w:rsidR="00CC10AE">
        <w:t>10</w:t>
      </w:r>
    </w:p>
    <w:p w14:paraId="109AB910" w14:textId="7C323274" w:rsidR="00CC10AE" w:rsidRPr="008D2FD2" w:rsidRDefault="00CC10AE" w:rsidP="00CC10AE">
      <w:pPr>
        <w:pStyle w:val="21"/>
        <w:tabs>
          <w:tab w:val="left" w:pos="1000"/>
        </w:tabs>
      </w:pPr>
      <w:r>
        <w:t>8.1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命令行绘图</w:t>
      </w:r>
      <w:r>
        <w:tab/>
        <w:t>10</w:t>
      </w:r>
    </w:p>
    <w:p w14:paraId="5A0C1351" w14:textId="05578F84" w:rsidR="00A92C97" w:rsidRPr="00A92C97" w:rsidRDefault="00CC10AE" w:rsidP="00A92C97">
      <w:pPr>
        <w:pStyle w:val="21"/>
        <w:tabs>
          <w:tab w:val="left" w:pos="1000"/>
        </w:tabs>
        <w:rPr>
          <w:rFonts w:ascii="Times New Roman"/>
        </w:rPr>
      </w:pPr>
      <w:r>
        <w:t>8.2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双人合作绘图</w:t>
      </w:r>
      <w:r>
        <w:tab/>
        <w:t>10</w:t>
      </w:r>
      <w:r w:rsidR="00D012F7">
        <w:rPr>
          <w:rFonts w:ascii="Times New Roman"/>
        </w:rPr>
        <w:fldChar w:fldCharType="end"/>
      </w:r>
    </w:p>
    <w:p w14:paraId="5ED40046" w14:textId="5303DCDA" w:rsidR="00A92C97" w:rsidRPr="008D2FD2" w:rsidRDefault="00A92C97" w:rsidP="00A92C97">
      <w:pPr>
        <w:pStyle w:val="10"/>
        <w:tabs>
          <w:tab w:val="left" w:pos="432"/>
        </w:tabs>
      </w:pPr>
      <w:r>
        <w:t>9.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ascii="Calibri" w:hAnsi="Calibri" w:hint="eastAsia"/>
          <w:snapToGrid/>
          <w:kern w:val="2"/>
          <w:sz w:val="21"/>
          <w:szCs w:val="22"/>
        </w:rPr>
        <w:t>质量属性设计战术</w:t>
      </w:r>
      <w:r>
        <w:tab/>
        <w:t>10</w:t>
      </w:r>
    </w:p>
    <w:p w14:paraId="58BE4C92" w14:textId="088D83AC" w:rsidR="00A92C97" w:rsidRPr="008D2FD2" w:rsidRDefault="00A92C97" w:rsidP="00A92C97">
      <w:pPr>
        <w:pStyle w:val="21"/>
        <w:tabs>
          <w:tab w:val="left" w:pos="1000"/>
        </w:tabs>
      </w:pPr>
      <w:r>
        <w:t>9.1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性能战术</w:t>
      </w:r>
      <w:r>
        <w:tab/>
        <w:t>10</w:t>
      </w:r>
    </w:p>
    <w:p w14:paraId="3F333DBA" w14:textId="3BE48D55" w:rsidR="00A92C97" w:rsidRPr="008D2FD2" w:rsidRDefault="00A92C97" w:rsidP="00A92C97">
      <w:pPr>
        <w:pStyle w:val="21"/>
        <w:tabs>
          <w:tab w:val="left" w:pos="1000"/>
        </w:tabs>
      </w:pPr>
      <w:r>
        <w:t>9.2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可修改性战术</w:t>
      </w:r>
      <w:r>
        <w:tab/>
        <w:t>10</w:t>
      </w:r>
    </w:p>
    <w:p w14:paraId="07AEE847" w14:textId="1B3453B1" w:rsidR="00A92C97" w:rsidRPr="008D2FD2" w:rsidRDefault="00A92C97" w:rsidP="00A92C97">
      <w:pPr>
        <w:pStyle w:val="21"/>
        <w:tabs>
          <w:tab w:val="left" w:pos="1000"/>
        </w:tabs>
      </w:pPr>
      <w:r>
        <w:t>9.3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易用性战术</w:t>
      </w:r>
      <w:r>
        <w:tab/>
        <w:t>11</w:t>
      </w:r>
    </w:p>
    <w:p w14:paraId="07017AE3" w14:textId="18B86486" w:rsidR="00A92C97" w:rsidRPr="00A92C97" w:rsidRDefault="00A92C97" w:rsidP="00A92C97">
      <w:pPr>
        <w:pStyle w:val="21"/>
        <w:tabs>
          <w:tab w:val="left" w:pos="1000"/>
        </w:tabs>
      </w:pPr>
      <w:r>
        <w:t>9.4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可测试性战术</w:t>
      </w:r>
      <w:r>
        <w:tab/>
        <w:t>11</w:t>
      </w:r>
    </w:p>
    <w:p w14:paraId="333F150F" w14:textId="27E6BA41" w:rsidR="000668E7" w:rsidRDefault="00D012F7">
      <w:pPr>
        <w:pStyle w:val="ab"/>
        <w:rPr>
          <w:rFonts w:ascii="Arial" w:hAnsi="Arial"/>
        </w:rPr>
      </w:pPr>
      <w:r w:rsidRPr="00CC10AE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1617B3B3" w14:textId="77777777" w:rsidR="000668E7" w:rsidRDefault="00D012F7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14:paraId="265585F0" w14:textId="77777777" w:rsidR="000668E7" w:rsidRDefault="00D012F7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14:paraId="3A000C99" w14:textId="5E9DE0E0" w:rsidR="000668E7" w:rsidRDefault="00D012F7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  <w:r w:rsidR="001770A9">
        <w:rPr>
          <w:rFonts w:hint="eastAsia"/>
        </w:rPr>
        <w:t>并且将用于之后项目开发的基础和规范，为软件架构提供框架和重用组件，为未来业务提高效率，并提供高可用高性能，可扩展的架构设计。</w:t>
      </w:r>
    </w:p>
    <w:p w14:paraId="0CD04BE2" w14:textId="245499D3" w:rsidR="000668E7" w:rsidRDefault="00D012F7" w:rsidP="00852953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14:paraId="5C9DFDAE" w14:textId="2A8FC3CC" w:rsidR="00852953" w:rsidRDefault="00852953" w:rsidP="00852953">
      <w:pPr>
        <w:ind w:leftChars="360" w:left="720"/>
      </w:pPr>
      <w:r>
        <w:rPr>
          <w:rFonts w:hint="eastAsia"/>
        </w:rPr>
        <w:t>《软件工程原理》</w:t>
      </w:r>
    </w:p>
    <w:p w14:paraId="7996B93F" w14:textId="59A35DC5" w:rsidR="00852953" w:rsidRPr="00852953" w:rsidRDefault="00852953" w:rsidP="00852953">
      <w:pPr>
        <w:ind w:leftChars="360" w:left="720"/>
      </w:pPr>
      <w:r>
        <w:rPr>
          <w:rFonts w:hint="eastAsia"/>
        </w:rPr>
        <w:t>选课系统软件架构文档</w:t>
      </w:r>
    </w:p>
    <w:p w14:paraId="6D6FF0F8" w14:textId="0C3B7014" w:rsidR="000668E7" w:rsidRDefault="00D012F7" w:rsidP="004C6A1F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14:paraId="5F475E78" w14:textId="33814CC0" w:rsidR="004C6A1F" w:rsidRPr="004C6A1F" w:rsidRDefault="00F041FE" w:rsidP="009A0BCE">
      <w:r>
        <w:rPr>
          <w:noProof/>
          <w:snapToGrid/>
        </w:rPr>
        <w:drawing>
          <wp:inline distT="0" distB="0" distL="0" distR="0" wp14:anchorId="026A32D4" wp14:editId="158653C9">
            <wp:extent cx="4975860" cy="40614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58A5" w14:textId="77777777" w:rsidR="000668E7" w:rsidRDefault="00D012F7">
      <w:pPr>
        <w:pStyle w:val="1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 w14:paraId="0384C464" w14:textId="7238F53A" w:rsidR="000668E7" w:rsidRDefault="00D012F7" w:rsidP="00735C05">
      <w:pPr>
        <w:pStyle w:val="a5"/>
      </w:pPr>
      <w:r>
        <w:rPr>
          <w:rFonts w:hint="eastAsia"/>
        </w:rPr>
        <w:t>本节是对软件架构的逻辑视图的描述。主要内容包括描述重要的类，类的分包，子系统以及子系统 的分层等。另外还包括一些重要用例的实现</w:t>
      </w:r>
      <w:bookmarkStart w:id="5" w:name="_Toc356851231"/>
      <w:r>
        <w:rPr>
          <w:rFonts w:hint="eastAsia"/>
        </w:rPr>
        <w:t>，在构架方面具有重要意义的设计包</w:t>
      </w:r>
      <w:bookmarkEnd w:id="5"/>
      <w:r>
        <w:rPr>
          <w:rFonts w:hint="eastAsia"/>
        </w:rPr>
        <w:t>。</w:t>
      </w:r>
    </w:p>
    <w:p w14:paraId="176ED2B9" w14:textId="77777777" w:rsidR="000668E7" w:rsidRDefault="00D012F7">
      <w:pPr>
        <w:pStyle w:val="2"/>
      </w:pPr>
      <w:bookmarkStart w:id="6" w:name="_Toc356851230"/>
      <w:r>
        <w:rPr>
          <w:rFonts w:hint="eastAsia"/>
        </w:rPr>
        <w:lastRenderedPageBreak/>
        <w:t>概述</w:t>
      </w:r>
      <w:bookmarkEnd w:id="6"/>
    </w:p>
    <w:p w14:paraId="29045BC0" w14:textId="77777777" w:rsidR="000668E7" w:rsidRDefault="00D012F7">
      <w:pPr>
        <w:pStyle w:val="a5"/>
      </w:pPr>
      <w:r>
        <w:rPr>
          <w:noProof/>
        </w:rPr>
        <w:drawing>
          <wp:inline distT="0" distB="0" distL="114300" distR="114300" wp14:anchorId="5B7E5C44" wp14:editId="19A674E5">
            <wp:extent cx="3070860" cy="38785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8C0D" w14:textId="77777777" w:rsidR="000668E7" w:rsidRDefault="00D012F7">
      <w:pPr>
        <w:pStyle w:val="a5"/>
      </w:pPr>
      <w:r>
        <w:rPr>
          <w:rFonts w:hint="eastAsia"/>
        </w:rPr>
        <w:t>逻辑视图主要由三层组成，分别是Application层，Business Service层和Middle层。</w:t>
      </w:r>
    </w:p>
    <w:p w14:paraId="72498425" w14:textId="77777777" w:rsidR="000668E7" w:rsidRDefault="00D012F7">
      <w:pPr>
        <w:pStyle w:val="a5"/>
      </w:pPr>
      <w:bookmarkStart w:id="7" w:name="OLE_LINK1"/>
      <w:bookmarkStart w:id="8" w:name="OLE_LINK2"/>
      <w:r>
        <w:rPr>
          <w:rFonts w:hint="eastAsia"/>
        </w:rPr>
        <w:t>Application层主要响应</w:t>
      </w:r>
      <w:proofErr w:type="gramStart"/>
      <w:r>
        <w:rPr>
          <w:rFonts w:hint="eastAsia"/>
        </w:rPr>
        <w:t>各种各种</w:t>
      </w:r>
      <w:proofErr w:type="gramEnd"/>
      <w:r>
        <w:rPr>
          <w:rFonts w:hint="eastAsia"/>
        </w:rPr>
        <w:t>用户界面请求的动作类组成，它会调用Business Service层中的函数进行业务逻辑处理，同时根据结果显示不同的界面给用户。</w:t>
      </w:r>
    </w:p>
    <w:p w14:paraId="095F6CD7" w14:textId="77777777" w:rsidR="000668E7" w:rsidRDefault="00D012F7">
      <w:pPr>
        <w:pStyle w:val="a5"/>
      </w:pPr>
      <w:r>
        <w:rPr>
          <w:rFonts w:hint="eastAsia"/>
        </w:rPr>
        <w:t>Business Service层主要完成实际的业务逻辑，同时包括与数据库的表对应的实体类，以及访问数据库的DAO层。</w:t>
      </w:r>
    </w:p>
    <w:p w14:paraId="2CDF2F13" w14:textId="77777777" w:rsidR="000668E7" w:rsidRDefault="00D012F7">
      <w:pPr>
        <w:pStyle w:val="a5"/>
      </w:pPr>
      <w:r>
        <w:rPr>
          <w:rFonts w:hint="eastAsia"/>
        </w:rPr>
        <w:t>Middle层为数据库。</w:t>
      </w:r>
    </w:p>
    <w:bookmarkEnd w:id="7"/>
    <w:bookmarkEnd w:id="8"/>
    <w:p w14:paraId="091DC3DF" w14:textId="77777777" w:rsidR="000668E7" w:rsidRDefault="00D012F7">
      <w:pPr>
        <w:pStyle w:val="2"/>
      </w:pPr>
      <w:r>
        <w:rPr>
          <w:rFonts w:hint="eastAsia"/>
        </w:rPr>
        <w:lastRenderedPageBreak/>
        <w:t>Application层</w:t>
      </w:r>
    </w:p>
    <w:p w14:paraId="55EFFEED" w14:textId="77777777" w:rsidR="000668E7" w:rsidRDefault="00D012F7">
      <w:pPr>
        <w:pStyle w:val="a5"/>
      </w:pPr>
      <w:r>
        <w:rPr>
          <w:noProof/>
        </w:rPr>
        <w:drawing>
          <wp:inline distT="0" distB="0" distL="114300" distR="114300" wp14:anchorId="21DF4704" wp14:editId="0DB4256B">
            <wp:extent cx="5938520" cy="274955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BDC9" w14:textId="77777777" w:rsidR="000668E7" w:rsidRDefault="00D012F7">
      <w:pPr>
        <w:pStyle w:val="a5"/>
      </w:pPr>
      <w:r>
        <w:rPr>
          <w:rFonts w:hint="eastAsia"/>
        </w:rPr>
        <w:t>Application层主要由6个子包组成，这6个子</w:t>
      </w:r>
      <w:proofErr w:type="gramStart"/>
      <w:r>
        <w:rPr>
          <w:rFonts w:hint="eastAsia"/>
        </w:rPr>
        <w:t>包分别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RepairActions</w:t>
      </w:r>
      <w:proofErr w:type="spellEnd"/>
      <w:r>
        <w:rPr>
          <w:rFonts w:hint="eastAsia"/>
        </w:rPr>
        <w:t>包，</w:t>
      </w:r>
      <w:proofErr w:type="spellStart"/>
      <w:r>
        <w:rPr>
          <w:rFonts w:hint="eastAsia"/>
        </w:rPr>
        <w:t>FeedbackActions</w:t>
      </w:r>
      <w:proofErr w:type="spellEnd"/>
      <w:r>
        <w:rPr>
          <w:rFonts w:hint="eastAsia"/>
        </w:rPr>
        <w:t>包，</w:t>
      </w:r>
      <w:proofErr w:type="spellStart"/>
      <w:r>
        <w:rPr>
          <w:rFonts w:hint="eastAsia"/>
        </w:rPr>
        <w:t>DrawpartActions</w:t>
      </w:r>
      <w:proofErr w:type="spellEnd"/>
      <w:r>
        <w:rPr>
          <w:rFonts w:hint="eastAsia"/>
        </w:rPr>
        <w:t>包，</w:t>
      </w:r>
      <w:proofErr w:type="spellStart"/>
      <w:r>
        <w:rPr>
          <w:rFonts w:hint="eastAsia"/>
        </w:rPr>
        <w:t>DrawAssuranceActions</w:t>
      </w:r>
      <w:proofErr w:type="spellEnd"/>
      <w:r>
        <w:rPr>
          <w:rFonts w:hint="eastAsia"/>
        </w:rPr>
        <w:t>包，</w:t>
      </w:r>
      <w:proofErr w:type="spellStart"/>
      <w:r>
        <w:rPr>
          <w:rFonts w:hint="eastAsia"/>
        </w:rPr>
        <w:t>AuthorityActions</w:t>
      </w:r>
      <w:proofErr w:type="spellEnd"/>
      <w:r>
        <w:rPr>
          <w:rFonts w:hint="eastAsia"/>
        </w:rPr>
        <w:t>包和</w:t>
      </w:r>
      <w:proofErr w:type="spellStart"/>
      <w:r>
        <w:rPr>
          <w:rFonts w:hint="eastAsia"/>
        </w:rPr>
        <w:t>WaresActions</w:t>
      </w:r>
      <w:proofErr w:type="spellEnd"/>
      <w:r>
        <w:rPr>
          <w:rFonts w:hint="eastAsia"/>
        </w:rPr>
        <w:t>。</w:t>
      </w:r>
    </w:p>
    <w:p w14:paraId="5764B33E" w14:textId="77777777" w:rsidR="000668E7" w:rsidRDefault="00D012F7">
      <w:pPr>
        <w:pStyle w:val="2"/>
        <w:rPr>
          <w:szCs w:val="22"/>
        </w:rPr>
      </w:pPr>
      <w:proofErr w:type="spellStart"/>
      <w:r>
        <w:rPr>
          <w:rFonts w:hint="eastAsia"/>
          <w:szCs w:val="22"/>
        </w:rPr>
        <w:t>Buiness</w:t>
      </w:r>
      <w:proofErr w:type="spellEnd"/>
      <w:r>
        <w:rPr>
          <w:rFonts w:hint="eastAsia"/>
          <w:szCs w:val="22"/>
        </w:rPr>
        <w:t xml:space="preserve"> Service层</w:t>
      </w:r>
    </w:p>
    <w:p w14:paraId="4D3D28AA" w14:textId="77777777" w:rsidR="000668E7" w:rsidRDefault="00D012F7">
      <w:pPr>
        <w:pStyle w:val="a5"/>
      </w:pPr>
      <w:r>
        <w:rPr>
          <w:noProof/>
        </w:rPr>
        <w:drawing>
          <wp:inline distT="0" distB="0" distL="114300" distR="114300" wp14:anchorId="530C3FDA" wp14:editId="17FA8110">
            <wp:extent cx="5829300" cy="4038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DE51D" w14:textId="77777777" w:rsidR="000668E7" w:rsidRDefault="00D012F7" w:rsidP="00735C05">
      <w:pPr>
        <w:pStyle w:val="a5"/>
        <w:ind w:left="400"/>
      </w:pPr>
      <w:r>
        <w:rPr>
          <w:rFonts w:hint="eastAsia"/>
        </w:rPr>
        <w:lastRenderedPageBreak/>
        <w:t>Service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由三个包组成，</w:t>
      </w:r>
      <w:proofErr w:type="spellStart"/>
      <w:r>
        <w:rPr>
          <w:rFonts w:hint="eastAsia"/>
        </w:rPr>
        <w:t>AuthorityService</w:t>
      </w:r>
      <w:proofErr w:type="spellEnd"/>
      <w:proofErr w:type="gramStart"/>
      <w:r>
        <w:rPr>
          <w:rFonts w:hint="eastAsia"/>
        </w:rPr>
        <w:t>包负责</w:t>
      </w:r>
      <w:proofErr w:type="gramEnd"/>
      <w:r>
        <w:rPr>
          <w:rFonts w:hint="eastAsia"/>
        </w:rPr>
        <w:t>处理用户的身份认证以及角色的权限管理，</w:t>
      </w:r>
      <w:proofErr w:type="spellStart"/>
      <w:r>
        <w:rPr>
          <w:rFonts w:hint="eastAsia"/>
        </w:rPr>
        <w:t>BusinessService</w:t>
      </w:r>
      <w:proofErr w:type="spellEnd"/>
      <w:proofErr w:type="gramStart"/>
      <w:r>
        <w:rPr>
          <w:rFonts w:hint="eastAsia"/>
        </w:rPr>
        <w:t>包负责</w:t>
      </w:r>
      <w:proofErr w:type="gramEnd"/>
      <w:r>
        <w:rPr>
          <w:rFonts w:hint="eastAsia"/>
        </w:rPr>
        <w:t>绘图功能以及绘图功能过程中的反馈处理，</w:t>
      </w:r>
      <w:proofErr w:type="spellStart"/>
      <w:r>
        <w:rPr>
          <w:rFonts w:hint="eastAsia"/>
        </w:rPr>
        <w:t>WaresService</w:t>
      </w:r>
      <w:proofErr w:type="spellEnd"/>
      <w:proofErr w:type="gramStart"/>
      <w:r>
        <w:rPr>
          <w:rFonts w:hint="eastAsia"/>
        </w:rPr>
        <w:t>包负责</w:t>
      </w:r>
      <w:proofErr w:type="gramEnd"/>
      <w:r>
        <w:rPr>
          <w:rFonts w:hint="eastAsia"/>
        </w:rPr>
        <w:t>所绘制图案的管理存贮以及用户信息的管理存贮。</w:t>
      </w:r>
    </w:p>
    <w:p w14:paraId="4D5B5DD4" w14:textId="77777777" w:rsidR="000668E7" w:rsidRDefault="00D012F7">
      <w:pPr>
        <w:pStyle w:val="2"/>
        <w:rPr>
          <w:szCs w:val="22"/>
        </w:rPr>
      </w:pPr>
      <w:r>
        <w:rPr>
          <w:rFonts w:hint="eastAsia"/>
          <w:szCs w:val="22"/>
        </w:rPr>
        <w:t>Middleware层</w:t>
      </w:r>
    </w:p>
    <w:p w14:paraId="452B751E" w14:textId="77777777" w:rsidR="000668E7" w:rsidRDefault="00D012F7">
      <w:r>
        <w:rPr>
          <w:noProof/>
        </w:rPr>
        <w:drawing>
          <wp:inline distT="0" distB="0" distL="114300" distR="114300" wp14:anchorId="003607C0" wp14:editId="33D4086C">
            <wp:extent cx="3916680" cy="1036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D757" w14:textId="1C7863E9" w:rsidR="000668E7" w:rsidRDefault="00D012F7">
      <w:pPr>
        <w:pStyle w:val="1"/>
        <w:ind w:left="360" w:hanging="360"/>
      </w:pPr>
      <w:bookmarkStart w:id="9" w:name="_Toc356851232"/>
      <w:r>
        <w:rPr>
          <w:rFonts w:hint="eastAsia"/>
        </w:rPr>
        <w:t>进程视图</w:t>
      </w:r>
      <w:bookmarkEnd w:id="9"/>
    </w:p>
    <w:p w14:paraId="519D94D2" w14:textId="32EEFBBB" w:rsidR="003D5917" w:rsidRDefault="00AA1F5B" w:rsidP="003D5917">
      <w:r>
        <w:rPr>
          <w:noProof/>
          <w:snapToGrid/>
        </w:rPr>
        <w:drawing>
          <wp:inline distT="0" distB="0" distL="0" distR="0" wp14:anchorId="4D546A9F" wp14:editId="73B99DFE">
            <wp:extent cx="5943600" cy="37331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1DAC" w14:textId="58FFDBFD" w:rsidR="004C6A1F" w:rsidRPr="003D5917" w:rsidRDefault="004C6A1F" w:rsidP="004C6A1F">
      <w:pPr>
        <w:ind w:left="360"/>
      </w:pPr>
      <w:r>
        <w:t>Web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与服务器通过异步I</w:t>
      </w:r>
      <w:r>
        <w:t>/</w:t>
      </w:r>
      <w:r>
        <w:rPr>
          <w:rFonts w:hint="eastAsia"/>
        </w:rPr>
        <w:t>O通信，请求处理进程和业务逻辑处理进程通信在服务器端内核中完成，与数据库管理系统进程通过阻塞I</w:t>
      </w:r>
      <w:r>
        <w:t>/O</w:t>
      </w:r>
      <w:r>
        <w:rPr>
          <w:rFonts w:hint="eastAsia"/>
        </w:rPr>
        <w:t>通信</w:t>
      </w:r>
    </w:p>
    <w:p w14:paraId="3E6DCEC4" w14:textId="0265406B" w:rsidR="000668E7" w:rsidRDefault="00D012F7">
      <w:pPr>
        <w:pStyle w:val="1"/>
        <w:ind w:left="360" w:hanging="360"/>
      </w:pPr>
      <w:bookmarkStart w:id="10" w:name="_Toc356851233"/>
      <w:r>
        <w:rPr>
          <w:rFonts w:hint="eastAsia"/>
        </w:rPr>
        <w:lastRenderedPageBreak/>
        <w:t>部署视图</w:t>
      </w:r>
      <w:bookmarkEnd w:id="10"/>
    </w:p>
    <w:p w14:paraId="60938E4E" w14:textId="12F9A32E" w:rsidR="00735C05" w:rsidRPr="00735C05" w:rsidRDefault="00735C05" w:rsidP="00735C05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735C05">
        <w:rPr>
          <w:rFonts w:hAnsi="宋体" w:cs="宋体"/>
          <w:noProof/>
          <w:snapToGrid/>
          <w:sz w:val="24"/>
          <w:szCs w:val="24"/>
        </w:rPr>
        <w:drawing>
          <wp:inline distT="0" distB="0" distL="0" distR="0" wp14:anchorId="31F35F16" wp14:editId="5362DE5E">
            <wp:extent cx="5943600" cy="3360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FB60" w14:textId="593D9FEA" w:rsidR="00735C05" w:rsidRPr="00636997" w:rsidRDefault="00735C05" w:rsidP="00636997">
      <w:pPr>
        <w:ind w:left="720"/>
        <w:rPr>
          <w:szCs w:val="21"/>
        </w:rPr>
      </w:pPr>
      <w:r>
        <w:rPr>
          <w:rFonts w:hint="eastAsia"/>
          <w:szCs w:val="21"/>
        </w:rPr>
        <w:t>My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</w:t>
      </w:r>
      <w:r>
        <w:rPr>
          <w:szCs w:val="21"/>
        </w:rPr>
        <w:t>ogo</w:t>
      </w:r>
      <w:r>
        <w:rPr>
          <w:rFonts w:hint="eastAsia"/>
          <w:szCs w:val="21"/>
        </w:rPr>
        <w:t>采用传统的</w:t>
      </w:r>
      <w:r w:rsidR="00FD0D79">
        <w:rPr>
          <w:rFonts w:hint="eastAsia"/>
          <w:szCs w:val="21"/>
        </w:rPr>
        <w:t>Browser</w:t>
      </w:r>
      <w:r>
        <w:rPr>
          <w:szCs w:val="21"/>
        </w:rPr>
        <w:t xml:space="preserve">/Server Architectures </w:t>
      </w:r>
      <w:r>
        <w:rPr>
          <w:rFonts w:hint="eastAsia"/>
          <w:szCs w:val="21"/>
        </w:rPr>
        <w:t>架构。Server</w:t>
      </w:r>
      <w:proofErr w:type="gramStart"/>
      <w:r>
        <w:rPr>
          <w:rFonts w:hint="eastAsia"/>
          <w:szCs w:val="21"/>
        </w:rPr>
        <w:t>端分为</w:t>
      </w:r>
      <w:proofErr w:type="gramEnd"/>
      <w:r>
        <w:rPr>
          <w:rFonts w:hint="eastAsia"/>
          <w:szCs w:val="21"/>
        </w:rPr>
        <w:t>应用逻辑层和数据库层。因为</w:t>
      </w:r>
      <w:proofErr w:type="spellStart"/>
      <w:r>
        <w:rPr>
          <w:rFonts w:hint="eastAsia"/>
          <w:szCs w:val="21"/>
        </w:rPr>
        <w:t>PCLogo</w:t>
      </w:r>
      <w:proofErr w:type="spellEnd"/>
      <w:r>
        <w:rPr>
          <w:rFonts w:hint="eastAsia"/>
          <w:szCs w:val="21"/>
        </w:rPr>
        <w:t>并发访问不会很大，所以</w:t>
      </w:r>
      <w:bookmarkStart w:id="11" w:name="_GoBack"/>
      <w:r>
        <w:rPr>
          <w:rFonts w:hint="eastAsia"/>
          <w:szCs w:val="21"/>
        </w:rPr>
        <w:t>将请求处理进程和业务逻辑控制进程部署在同一台服务器上。用户端通过向应用服务器发送请求，应用服务器处理请求并完成逻辑控制，</w:t>
      </w:r>
      <w:proofErr w:type="gramStart"/>
      <w:r>
        <w:rPr>
          <w:rFonts w:hint="eastAsia"/>
          <w:szCs w:val="21"/>
        </w:rPr>
        <w:t>由应用</w:t>
      </w:r>
      <w:proofErr w:type="gramEnd"/>
      <w:r>
        <w:rPr>
          <w:rFonts w:hint="eastAsia"/>
          <w:szCs w:val="21"/>
        </w:rPr>
        <w:t>服务器端和数据库服务器端进行交互获取数据并返回给</w:t>
      </w:r>
      <w:r w:rsidR="00FD0D79">
        <w:rPr>
          <w:rFonts w:hint="eastAsia"/>
          <w:szCs w:val="21"/>
        </w:rPr>
        <w:t>Browser</w:t>
      </w:r>
      <w:r>
        <w:rPr>
          <w:rFonts w:hint="eastAsia"/>
          <w:szCs w:val="21"/>
        </w:rPr>
        <w:t>。</w:t>
      </w:r>
      <w:bookmarkEnd w:id="11"/>
      <w:r w:rsidR="004C6A1F">
        <w:rPr>
          <w:szCs w:val="21"/>
        </w:rPr>
        <w:t>W</w:t>
      </w:r>
      <w:r w:rsidR="004C6A1F">
        <w:rPr>
          <w:rFonts w:hint="eastAsia"/>
          <w:szCs w:val="21"/>
        </w:rPr>
        <w:t>eb端，服务器端通过互联网连接，应用服务器和数据库服务器为LAN连接。进程试图中的请求产生进程</w:t>
      </w:r>
      <w:r w:rsidR="00636997">
        <w:rPr>
          <w:rFonts w:hint="eastAsia"/>
          <w:szCs w:val="21"/>
        </w:rPr>
        <w:t>映射到web端，请求处理进程和业务逻辑控制进程映射到应用服务器，数据库管理进程映射到数据库服务器。</w:t>
      </w:r>
    </w:p>
    <w:p w14:paraId="075E3132" w14:textId="77777777" w:rsidR="000668E7" w:rsidRDefault="00D012F7">
      <w:pPr>
        <w:pStyle w:val="1"/>
        <w:ind w:left="360" w:hanging="360"/>
      </w:pPr>
      <w:bookmarkStart w:id="12" w:name="_Toc356851234"/>
      <w:r>
        <w:rPr>
          <w:rFonts w:hint="eastAsia"/>
        </w:rPr>
        <w:t>实现视图</w:t>
      </w:r>
      <w:bookmarkEnd w:id="12"/>
    </w:p>
    <w:p w14:paraId="51E2D6C2" w14:textId="77777777" w:rsidR="00991212" w:rsidRPr="00991212" w:rsidRDefault="00991212" w:rsidP="00991212">
      <w:pPr>
        <w:pStyle w:val="a5"/>
        <w:ind w:left="0"/>
        <w:rPr>
          <w:b/>
        </w:rPr>
      </w:pPr>
      <w:r w:rsidRPr="00991212">
        <w:rPr>
          <w:rFonts w:hint="eastAsia"/>
          <w:b/>
        </w:rPr>
        <w:t>6.1</w:t>
      </w:r>
      <w:r w:rsidRPr="00991212">
        <w:rPr>
          <w:b/>
        </w:rPr>
        <w:t xml:space="preserve"> </w:t>
      </w:r>
      <w:r w:rsidRPr="00991212">
        <w:rPr>
          <w:rFonts w:hint="eastAsia"/>
          <w:b/>
        </w:rPr>
        <w:t>整体架构</w:t>
      </w:r>
      <w:r>
        <w:rPr>
          <w:rFonts w:hint="eastAsia"/>
          <w:b/>
        </w:rPr>
        <w:t>图</w:t>
      </w:r>
    </w:p>
    <w:p w14:paraId="0655BF60" w14:textId="77777777" w:rsidR="000668E7" w:rsidRDefault="00C13196" w:rsidP="00EB152B">
      <w:pPr>
        <w:jc w:val="center"/>
      </w:pPr>
      <w:r>
        <w:rPr>
          <w:noProof/>
          <w:snapToGrid/>
        </w:rPr>
        <w:drawing>
          <wp:inline distT="0" distB="0" distL="0" distR="0" wp14:anchorId="6853EF80" wp14:editId="26F62480">
            <wp:extent cx="3786298" cy="2919412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0603" cy="30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72C2" w14:textId="77777777" w:rsidR="00991212" w:rsidRDefault="00991212" w:rsidP="00F26FB6">
      <w:pPr>
        <w:ind w:firstLineChars="200" w:firstLine="400"/>
      </w:pPr>
      <w:r>
        <w:rPr>
          <w:rFonts w:hint="eastAsia"/>
        </w:rPr>
        <w:lastRenderedPageBreak/>
        <w:t>整体架构</w:t>
      </w:r>
      <w:proofErr w:type="gramStart"/>
      <w:r>
        <w:rPr>
          <w:rFonts w:hint="eastAsia"/>
        </w:rPr>
        <w:t>图包括</w:t>
      </w:r>
      <w:proofErr w:type="gramEnd"/>
      <w:r>
        <w:rPr>
          <w:rFonts w:hint="eastAsia"/>
        </w:rPr>
        <w:t>了项目所含的基本功能模块和它们之间的交互做了描述。</w:t>
      </w:r>
      <w:r w:rsidR="009C10E1">
        <w:rPr>
          <w:rFonts w:hint="eastAsia"/>
        </w:rPr>
        <w:t>基本模块画布和命令行是绘图模块的基础</w:t>
      </w:r>
      <w:r w:rsidR="00D57EF3">
        <w:rPr>
          <w:rFonts w:hint="eastAsia"/>
        </w:rPr>
        <w:t>，在此基础上延伸出了单人绘图和双人绘图，</w:t>
      </w:r>
      <w:r w:rsidR="00355386">
        <w:rPr>
          <w:rFonts w:hint="eastAsia"/>
        </w:rPr>
        <w:t>单人绘图模块较为简单，而双人绘图模块则需要后端、数据库的参与</w:t>
      </w:r>
      <w:r w:rsidR="00F65916">
        <w:rPr>
          <w:rFonts w:hint="eastAsia"/>
        </w:rPr>
        <w:t>。</w:t>
      </w:r>
    </w:p>
    <w:p w14:paraId="408E4EC0" w14:textId="77777777" w:rsidR="00140E1D" w:rsidRDefault="00140E1D" w:rsidP="00991212">
      <w:pPr>
        <w:rPr>
          <w:b/>
        </w:rPr>
      </w:pPr>
      <w:r w:rsidRPr="00140E1D">
        <w:rPr>
          <w:rFonts w:hint="eastAsia"/>
          <w:b/>
        </w:rPr>
        <w:t>6.2</w:t>
      </w:r>
      <w:r w:rsidRPr="00140E1D">
        <w:rPr>
          <w:b/>
        </w:rPr>
        <w:t xml:space="preserve"> </w:t>
      </w:r>
      <w:r w:rsidRPr="00140E1D">
        <w:rPr>
          <w:rFonts w:hint="eastAsia"/>
          <w:b/>
        </w:rPr>
        <w:t>双人绘图结构图</w:t>
      </w:r>
    </w:p>
    <w:p w14:paraId="2E6FE029" w14:textId="77777777" w:rsidR="00140E1D" w:rsidRDefault="00F17CE6" w:rsidP="00991212">
      <w:pPr>
        <w:rPr>
          <w:b/>
        </w:rPr>
      </w:pPr>
      <w:r>
        <w:rPr>
          <w:noProof/>
          <w:snapToGrid/>
        </w:rPr>
        <w:drawing>
          <wp:inline distT="0" distB="0" distL="0" distR="0" wp14:anchorId="6B461341" wp14:editId="7A5D9FB8">
            <wp:extent cx="5943600" cy="41903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5884" w14:textId="77777777" w:rsidR="00F17CE6" w:rsidRPr="00F17CE6" w:rsidRDefault="00F17CE6" w:rsidP="00254D2A">
      <w:pPr>
        <w:ind w:firstLineChars="200" w:firstLine="400"/>
      </w:pPr>
      <w:r w:rsidRPr="00F17CE6">
        <w:rPr>
          <w:rFonts w:hint="eastAsia"/>
        </w:rPr>
        <w:t>双人绘图</w:t>
      </w:r>
      <w:r>
        <w:rPr>
          <w:rFonts w:hint="eastAsia"/>
        </w:rPr>
        <w:t>的同步依靠数据库中的文件</w:t>
      </w:r>
      <w:r w:rsidR="009B5677">
        <w:rPr>
          <w:rFonts w:hint="eastAsia"/>
        </w:rPr>
        <w:t>和timer</w:t>
      </w:r>
      <w:r>
        <w:rPr>
          <w:rFonts w:hint="eastAsia"/>
        </w:rPr>
        <w:t>来实现，当客户端</w:t>
      </w:r>
      <w:r w:rsidR="00D772C3">
        <w:rPr>
          <w:rFonts w:hint="eastAsia"/>
        </w:rPr>
        <w:t>A</w:t>
      </w:r>
      <w:r>
        <w:rPr>
          <w:rFonts w:hint="eastAsia"/>
        </w:rPr>
        <w:t>的绘图命令在命令行提交后，客户端</w:t>
      </w:r>
      <w:r w:rsidR="00D772C3">
        <w:rPr>
          <w:rFonts w:hint="eastAsia"/>
        </w:rPr>
        <w:t>A</w:t>
      </w:r>
      <w:r>
        <w:rPr>
          <w:rFonts w:hint="eastAsia"/>
        </w:rPr>
        <w:t>会向双人绘图模块发送命令提交请求，经由后端将该命令写入到数据库文件中，而后读取数据库中的命令行文件，返回到客户端</w:t>
      </w:r>
      <w:r w:rsidR="00D772C3">
        <w:rPr>
          <w:rFonts w:hint="eastAsia"/>
        </w:rPr>
        <w:t>A</w:t>
      </w:r>
      <w:r>
        <w:rPr>
          <w:rFonts w:hint="eastAsia"/>
        </w:rPr>
        <w:t>执行绘图提交。</w:t>
      </w:r>
      <w:r w:rsidR="009B5677">
        <w:rPr>
          <w:rFonts w:hint="eastAsia"/>
        </w:rPr>
        <w:t>t</w:t>
      </w:r>
      <w:r w:rsidR="004B2D09">
        <w:rPr>
          <w:rFonts w:hint="eastAsia"/>
        </w:rPr>
        <w:t>imer控制客户端每隔一定时间向后端发送请求，后端将</w:t>
      </w:r>
      <w:r w:rsidR="00AE5AAD">
        <w:rPr>
          <w:rFonts w:hint="eastAsia"/>
        </w:rPr>
        <w:t>数据库中的</w:t>
      </w:r>
      <w:r w:rsidR="004B2D09">
        <w:rPr>
          <w:rFonts w:hint="eastAsia"/>
        </w:rPr>
        <w:t>双人绘图命令发送到</w:t>
      </w:r>
      <w:r w:rsidR="00AB16C3">
        <w:rPr>
          <w:rFonts w:hint="eastAsia"/>
        </w:rPr>
        <w:t>客户</w:t>
      </w:r>
      <w:r w:rsidR="004B2D09">
        <w:rPr>
          <w:rFonts w:hint="eastAsia"/>
        </w:rPr>
        <w:t>端</w:t>
      </w:r>
      <w:r w:rsidR="00D772C3">
        <w:rPr>
          <w:rFonts w:hint="eastAsia"/>
        </w:rPr>
        <w:t>B</w:t>
      </w:r>
      <w:r w:rsidR="004B2D09">
        <w:rPr>
          <w:rFonts w:hint="eastAsia"/>
        </w:rPr>
        <w:t>，在画布中呈现出相应的图形，用于两个客户端上</w:t>
      </w:r>
      <w:r w:rsidR="00616A23">
        <w:rPr>
          <w:rFonts w:hint="eastAsia"/>
        </w:rPr>
        <w:t>的</w:t>
      </w:r>
      <w:r w:rsidR="00A70088">
        <w:rPr>
          <w:rFonts w:hint="eastAsia"/>
        </w:rPr>
        <w:t>画布</w:t>
      </w:r>
      <w:r w:rsidR="004B2D09">
        <w:rPr>
          <w:rFonts w:hint="eastAsia"/>
        </w:rPr>
        <w:t>同步。</w:t>
      </w:r>
    </w:p>
    <w:p w14:paraId="543AF497" w14:textId="7F5B7B7A" w:rsidR="000668E7" w:rsidRDefault="00D012F7" w:rsidP="000F1B15">
      <w:pPr>
        <w:pStyle w:val="1"/>
        <w:ind w:left="360" w:hanging="360"/>
      </w:pPr>
      <w:bookmarkStart w:id="13" w:name="_Toc356851235"/>
      <w:r>
        <w:rPr>
          <w:rFonts w:hint="eastAsia"/>
        </w:rPr>
        <w:lastRenderedPageBreak/>
        <w:t>数据视图</w:t>
      </w:r>
      <w:bookmarkEnd w:id="13"/>
    </w:p>
    <w:p w14:paraId="739CECBB" w14:textId="42437755" w:rsidR="000F1B15" w:rsidRPr="00A543A7" w:rsidRDefault="00A543A7" w:rsidP="00A543A7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A543A7">
        <w:rPr>
          <w:rFonts w:hAnsi="宋体" w:cs="宋体"/>
          <w:noProof/>
          <w:snapToGrid/>
          <w:sz w:val="24"/>
          <w:szCs w:val="24"/>
        </w:rPr>
        <w:drawing>
          <wp:inline distT="0" distB="0" distL="0" distR="0" wp14:anchorId="3450D841" wp14:editId="209CB173">
            <wp:extent cx="5943600" cy="44704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22C6" w14:textId="229A0E3C" w:rsidR="000F1B15" w:rsidRPr="000F1B15" w:rsidRDefault="001911E5" w:rsidP="000F1B15">
      <w:r>
        <w:rPr>
          <w:rFonts w:hint="eastAsia"/>
        </w:rPr>
        <w:t>User实体用于存储用户，canvas实体用来实现单人绘图模式，</w:t>
      </w:r>
      <w:r w:rsidR="00A543A7">
        <w:rPr>
          <w:rFonts w:hint="eastAsia"/>
        </w:rPr>
        <w:t>Cooperate</w:t>
      </w:r>
      <w:r w:rsidR="00A543A7">
        <w:t xml:space="preserve"> </w:t>
      </w:r>
      <w:r w:rsidR="00A543A7">
        <w:rPr>
          <w:rFonts w:hint="eastAsia"/>
        </w:rPr>
        <w:t>room</w:t>
      </w:r>
      <w:r w:rsidR="00A543A7">
        <w:t xml:space="preserve"> </w:t>
      </w:r>
      <w:r w:rsidR="00A543A7">
        <w:rPr>
          <w:rFonts w:hint="eastAsia"/>
        </w:rPr>
        <w:t>single</w:t>
      </w:r>
      <w:r w:rsidR="00A543A7">
        <w:t xml:space="preserve"> </w:t>
      </w:r>
      <w:r w:rsidR="00A543A7">
        <w:rPr>
          <w:rFonts w:hint="eastAsia"/>
        </w:rPr>
        <w:t>turtle和</w:t>
      </w:r>
      <w:proofErr w:type="spellStart"/>
      <w:r w:rsidR="00A543A7">
        <w:rPr>
          <w:rFonts w:hint="eastAsia"/>
        </w:rPr>
        <w:t>cooperat</w:t>
      </w:r>
      <w:proofErr w:type="spellEnd"/>
      <w:r w:rsidR="00A543A7">
        <w:t xml:space="preserve"> </w:t>
      </w:r>
      <w:r w:rsidR="00A543A7">
        <w:rPr>
          <w:rFonts w:hint="eastAsia"/>
        </w:rPr>
        <w:t>room</w:t>
      </w:r>
      <w:r w:rsidR="00A543A7">
        <w:t xml:space="preserve"> double turtle</w:t>
      </w:r>
      <w:r w:rsidR="00A543A7">
        <w:rPr>
          <w:rFonts w:hint="eastAsia"/>
        </w:rPr>
        <w:t>实体分别用于实现双人单海龟和双人双海龟模式。</w:t>
      </w:r>
      <w:r>
        <w:rPr>
          <w:rFonts w:hint="eastAsia"/>
        </w:rPr>
        <w:t>用户与canvas为一对多关系，</w:t>
      </w:r>
      <w:r w:rsidR="00A543A7">
        <w:rPr>
          <w:rFonts w:hint="eastAsia"/>
        </w:rPr>
        <w:t>一个用户可以对应多个画布作品，</w:t>
      </w:r>
      <w:proofErr w:type="spellStart"/>
      <w:r w:rsidR="00A543A7">
        <w:rPr>
          <w:rFonts w:hint="eastAsia"/>
        </w:rPr>
        <w:t>canva</w:t>
      </w:r>
      <w:r w:rsidR="00A543A7">
        <w:t>s_</w:t>
      </w:r>
      <w:r w:rsidR="00A543A7">
        <w:rPr>
          <w:rFonts w:hint="eastAsia"/>
        </w:rPr>
        <w:t>id</w:t>
      </w:r>
      <w:proofErr w:type="spellEnd"/>
      <w:r w:rsidR="00A543A7">
        <w:rPr>
          <w:rFonts w:hint="eastAsia"/>
        </w:rPr>
        <w:t>为canvas的主键，同时还关联</w:t>
      </w:r>
      <w:proofErr w:type="gramStart"/>
      <w:r w:rsidR="00A543A7">
        <w:rPr>
          <w:rFonts w:hint="eastAsia"/>
        </w:rPr>
        <w:t>有外键</w:t>
      </w:r>
      <w:proofErr w:type="spellStart"/>
      <w:proofErr w:type="gramEnd"/>
      <w:r w:rsidR="00A543A7">
        <w:rPr>
          <w:rFonts w:hint="eastAsia"/>
        </w:rPr>
        <w:t>User</w:t>
      </w:r>
      <w:r w:rsidR="00A543A7">
        <w:t>_id</w:t>
      </w:r>
      <w:proofErr w:type="spellEnd"/>
      <w:r w:rsidR="00A543A7">
        <w:rPr>
          <w:rFonts w:hint="eastAsia"/>
        </w:rPr>
        <w:t>来代表canvas的作者。一个cooperate</w:t>
      </w:r>
      <w:r w:rsidR="00A543A7">
        <w:t xml:space="preserve"> </w:t>
      </w:r>
      <w:r w:rsidR="00A543A7">
        <w:rPr>
          <w:rFonts w:hint="eastAsia"/>
        </w:rPr>
        <w:t>room关联两个用户并将两个用户的id作为外键。</w:t>
      </w:r>
      <w:r w:rsidR="00A543A7">
        <w:t>C</w:t>
      </w:r>
      <w:r w:rsidR="00A543A7">
        <w:rPr>
          <w:rFonts w:hint="eastAsia"/>
        </w:rPr>
        <w:t>anvas均用string存储命令行文件来保存画布。</w:t>
      </w:r>
    </w:p>
    <w:p w14:paraId="731DDB98" w14:textId="0CD6227C" w:rsidR="000668E7" w:rsidRDefault="00EC57EC" w:rsidP="00A672B4">
      <w:pPr>
        <w:pStyle w:val="1"/>
        <w:ind w:left="360" w:hanging="360"/>
      </w:pPr>
      <w:bookmarkStart w:id="14" w:name="_Toc356851236"/>
      <w:r>
        <w:rPr>
          <w:rFonts w:hint="eastAsia"/>
        </w:rPr>
        <w:t>核心算法设计</w:t>
      </w:r>
      <w:bookmarkEnd w:id="14"/>
    </w:p>
    <w:p w14:paraId="36A143EC" w14:textId="109EEB30" w:rsidR="00A672B4" w:rsidRDefault="00A672B4" w:rsidP="00A672B4">
      <w:pPr>
        <w:pStyle w:val="2"/>
      </w:pPr>
      <w:r>
        <w:rPr>
          <w:rFonts w:hint="eastAsia"/>
        </w:rPr>
        <w:t>命令行绘图</w:t>
      </w:r>
    </w:p>
    <w:p w14:paraId="3BB15C44" w14:textId="06E09512" w:rsidR="00A672B4" w:rsidRDefault="00A672B4" w:rsidP="00A672B4">
      <w:pPr>
        <w:ind w:firstLine="720"/>
      </w:pPr>
      <w:r>
        <w:rPr>
          <w:rFonts w:hint="eastAsia"/>
        </w:rPr>
        <w:t>使用轻量级网页IDE，用解释的方式运行代码并用canvas绘图。</w:t>
      </w:r>
    </w:p>
    <w:p w14:paraId="119F136C" w14:textId="68F5E1D3" w:rsidR="00A672B4" w:rsidRDefault="00A672B4" w:rsidP="00A672B4">
      <w:pPr>
        <w:pStyle w:val="2"/>
      </w:pPr>
      <w:r>
        <w:rPr>
          <w:rFonts w:hint="eastAsia"/>
        </w:rPr>
        <w:t>双人合作绘图</w:t>
      </w:r>
    </w:p>
    <w:p w14:paraId="3BE54168" w14:textId="57059838" w:rsidR="00A672B4" w:rsidRDefault="00A672B4" w:rsidP="00A672B4">
      <w:pPr>
        <w:ind w:left="720"/>
      </w:pPr>
      <w:r>
        <w:rPr>
          <w:rFonts w:hint="eastAsia"/>
        </w:rPr>
        <w:t>用房间实体来实现功能，实时监听命令行更新并刷新到web端，解释器找到新旧代码位置并刷新另一端提交的绘图实现交互。</w:t>
      </w:r>
    </w:p>
    <w:p w14:paraId="7BF99C33" w14:textId="1E6A14BF" w:rsidR="000C446D" w:rsidRDefault="000C446D" w:rsidP="000C446D">
      <w:pPr>
        <w:pStyle w:val="1"/>
        <w:ind w:left="360" w:hanging="360"/>
      </w:pPr>
      <w:r>
        <w:rPr>
          <w:rFonts w:hint="eastAsia"/>
        </w:rPr>
        <w:t>质量属性设计战术</w:t>
      </w:r>
    </w:p>
    <w:p w14:paraId="5186A7CC" w14:textId="48418EB9" w:rsidR="000C446D" w:rsidRDefault="000C446D" w:rsidP="000C446D">
      <w:pPr>
        <w:pStyle w:val="2"/>
      </w:pPr>
      <w:r>
        <w:rPr>
          <w:rFonts w:hint="eastAsia"/>
        </w:rPr>
        <w:t>性能战术</w:t>
      </w:r>
    </w:p>
    <w:p w14:paraId="160D22C1" w14:textId="37C3F7C1" w:rsidR="000C446D" w:rsidRDefault="000C446D" w:rsidP="000C446D">
      <w:pPr>
        <w:ind w:left="720"/>
      </w:pPr>
      <w:r>
        <w:rPr>
          <w:rFonts w:hint="eastAsia"/>
        </w:rPr>
        <w:t>引入并发，优化性能提高计算效率。</w:t>
      </w:r>
    </w:p>
    <w:p w14:paraId="4CB4DE08" w14:textId="692C7089" w:rsidR="000C446D" w:rsidRDefault="000C446D" w:rsidP="000C446D">
      <w:pPr>
        <w:pStyle w:val="2"/>
      </w:pPr>
      <w:r>
        <w:rPr>
          <w:rFonts w:hint="eastAsia"/>
        </w:rPr>
        <w:t>可修改性战术</w:t>
      </w:r>
    </w:p>
    <w:p w14:paraId="68E62E4E" w14:textId="3379A166" w:rsidR="000C446D" w:rsidRDefault="000C446D" w:rsidP="000C446D">
      <w:pPr>
        <w:ind w:left="720"/>
      </w:pPr>
      <w:r>
        <w:rPr>
          <w:rFonts w:hint="eastAsia"/>
        </w:rPr>
        <w:t>模块化编程，尽量解耦，增加可维护性。</w:t>
      </w:r>
    </w:p>
    <w:p w14:paraId="758DF458" w14:textId="7C6C2C6F" w:rsidR="000C446D" w:rsidRDefault="000C446D" w:rsidP="000C446D">
      <w:pPr>
        <w:pStyle w:val="2"/>
      </w:pPr>
      <w:r>
        <w:rPr>
          <w:rFonts w:hint="eastAsia"/>
        </w:rPr>
        <w:lastRenderedPageBreak/>
        <w:t>易用性战术</w:t>
      </w:r>
    </w:p>
    <w:p w14:paraId="5C319780" w14:textId="3CE84C61" w:rsidR="000C446D" w:rsidRDefault="000C446D" w:rsidP="000C446D">
      <w:pPr>
        <w:ind w:left="720"/>
      </w:pPr>
      <w:r>
        <w:rPr>
          <w:rFonts w:hint="eastAsia"/>
        </w:rPr>
        <w:t>分离用户接口</w:t>
      </w:r>
    </w:p>
    <w:p w14:paraId="099F262D" w14:textId="0F54FB00" w:rsidR="000C446D" w:rsidRDefault="000C446D" w:rsidP="000C446D">
      <w:pPr>
        <w:pStyle w:val="2"/>
      </w:pPr>
      <w:r>
        <w:rPr>
          <w:rFonts w:hint="eastAsia"/>
        </w:rPr>
        <w:t>可测试性战术</w:t>
      </w:r>
    </w:p>
    <w:p w14:paraId="66AAB655" w14:textId="49C28FB9" w:rsidR="000C446D" w:rsidRPr="000C446D" w:rsidRDefault="000C446D" w:rsidP="00A92C97">
      <w:pPr>
        <w:ind w:left="720"/>
      </w:pPr>
      <w:r>
        <w:rPr>
          <w:rFonts w:hint="eastAsia"/>
        </w:rPr>
        <w:t>管理输入输出，内部监视，维护完备的日志。</w:t>
      </w:r>
    </w:p>
    <w:sectPr w:rsidR="000C446D" w:rsidRPr="000C446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FAE974" w14:textId="77777777" w:rsidR="00290FFC" w:rsidRDefault="00290FFC">
      <w:pPr>
        <w:spacing w:line="240" w:lineRule="auto"/>
      </w:pPr>
      <w:r>
        <w:separator/>
      </w:r>
    </w:p>
  </w:endnote>
  <w:endnote w:type="continuationSeparator" w:id="0">
    <w:p w14:paraId="55BBFA6C" w14:textId="77777777" w:rsidR="00290FFC" w:rsidRDefault="00290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0668E7" w14:paraId="6F5C992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B95016" w14:textId="77777777" w:rsidR="000668E7" w:rsidRDefault="00D012F7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42208D" w14:textId="77777777" w:rsidR="000668E7" w:rsidRDefault="00D012F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E7A2C8" w14:textId="0D5A42FF" w:rsidR="000668E7" w:rsidRDefault="00D012F7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 w:rsidR="00C563F4">
            <w:rPr>
              <w:rStyle w:val="ad"/>
              <w:rFonts w:ascii="Times New Roman"/>
              <w:noProof/>
            </w:rPr>
            <w:t>9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 w:rsidR="00C563F4" w:rsidRPr="00C563F4">
            <w:rPr>
              <w:rStyle w:val="ad"/>
              <w:noProof/>
            </w:rPr>
            <w:t>11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14:paraId="4E6CB72D" w14:textId="77777777" w:rsidR="000668E7" w:rsidRDefault="000668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7DB5F" w14:textId="77777777" w:rsidR="00290FFC" w:rsidRDefault="00290FFC">
      <w:pPr>
        <w:spacing w:line="240" w:lineRule="auto"/>
      </w:pPr>
      <w:r>
        <w:separator/>
      </w:r>
    </w:p>
  </w:footnote>
  <w:footnote w:type="continuationSeparator" w:id="0">
    <w:p w14:paraId="0F3A2785" w14:textId="77777777" w:rsidR="00290FFC" w:rsidRDefault="00290F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A5079" w14:textId="77777777" w:rsidR="000668E7" w:rsidRDefault="000668E7">
    <w:pPr>
      <w:rPr>
        <w:sz w:val="24"/>
      </w:rPr>
    </w:pPr>
  </w:p>
  <w:p w14:paraId="5B4DF605" w14:textId="77777777" w:rsidR="000668E7" w:rsidRDefault="000668E7">
    <w:pPr>
      <w:pBdr>
        <w:top w:val="single" w:sz="6" w:space="1" w:color="auto"/>
      </w:pBdr>
      <w:rPr>
        <w:sz w:val="24"/>
      </w:rPr>
    </w:pPr>
  </w:p>
  <w:p w14:paraId="58E3FC60" w14:textId="77777777" w:rsidR="000668E7" w:rsidRDefault="00D012F7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3D55D18E" w14:textId="77777777" w:rsidR="000668E7" w:rsidRDefault="000668E7">
    <w:pPr>
      <w:pBdr>
        <w:bottom w:val="single" w:sz="6" w:space="1" w:color="auto"/>
      </w:pBdr>
      <w:jc w:val="right"/>
      <w:rPr>
        <w:sz w:val="24"/>
      </w:rPr>
    </w:pPr>
  </w:p>
  <w:p w14:paraId="205516E5" w14:textId="77777777" w:rsidR="000668E7" w:rsidRDefault="000668E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0668E7" w14:paraId="67B7C11F" w14:textId="77777777">
      <w:tc>
        <w:tcPr>
          <w:tcW w:w="6379" w:type="dxa"/>
        </w:tcPr>
        <w:p w14:paraId="15AB171B" w14:textId="47DB411A" w:rsidR="000668E7" w:rsidRDefault="007909C2">
          <w:r>
            <w:rPr>
              <w:rFonts w:ascii="Times New Roman" w:hint="eastAsia"/>
            </w:rPr>
            <w:t>MY</w:t>
          </w:r>
          <w:r>
            <w:rPr>
              <w:rFonts w:ascii="Times New Roman"/>
            </w:rPr>
            <w:t xml:space="preserve"> </w:t>
          </w:r>
          <w:r>
            <w:rPr>
              <w:rFonts w:ascii="Times New Roman" w:hint="eastAsia"/>
            </w:rPr>
            <w:t>PC</w:t>
          </w:r>
          <w:r>
            <w:rPr>
              <w:rFonts w:ascii="Times New Roman"/>
            </w:rPr>
            <w:t xml:space="preserve"> </w:t>
          </w:r>
          <w:r>
            <w:rPr>
              <w:rFonts w:ascii="Times New Roman" w:hint="eastAsia"/>
            </w:rPr>
            <w:t>Logo</w:t>
          </w:r>
        </w:p>
      </w:tc>
      <w:tc>
        <w:tcPr>
          <w:tcW w:w="3179" w:type="dxa"/>
        </w:tcPr>
        <w:p w14:paraId="5FA212CA" w14:textId="77777777" w:rsidR="000668E7" w:rsidRDefault="00D012F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0668E7" w14:paraId="1B0B0266" w14:textId="77777777">
      <w:tc>
        <w:tcPr>
          <w:tcW w:w="6379" w:type="dxa"/>
        </w:tcPr>
        <w:p w14:paraId="0F78B821" w14:textId="77777777" w:rsidR="000668E7" w:rsidRDefault="00D012F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53C72C0" w14:textId="5C446FFC" w:rsidR="000668E7" w:rsidRDefault="00D012F7">
          <w:r>
            <w:rPr>
              <w:rFonts w:ascii="Times New Roman"/>
            </w:rPr>
            <w:t xml:space="preserve">  Date:  &lt;</w:t>
          </w:r>
          <w:r w:rsidR="007909C2">
            <w:rPr>
              <w:rFonts w:ascii="Times New Roman"/>
            </w:rPr>
            <w:t>8</w:t>
          </w:r>
          <w:r>
            <w:rPr>
              <w:rFonts w:ascii="Times New Roman"/>
            </w:rPr>
            <w:t>/</w:t>
          </w:r>
          <w:r w:rsidR="007909C2">
            <w:rPr>
              <w:rFonts w:ascii="Times New Roman"/>
            </w:rPr>
            <w:t>11</w:t>
          </w:r>
          <w:r>
            <w:rPr>
              <w:rFonts w:ascii="Times New Roman"/>
            </w:rPr>
            <w:t>/</w:t>
          </w:r>
          <w:r w:rsidR="007909C2">
            <w:rPr>
              <w:rFonts w:ascii="Times New Roman"/>
            </w:rPr>
            <w:t>2020</w:t>
          </w:r>
          <w:r>
            <w:rPr>
              <w:rFonts w:ascii="Times New Roman"/>
            </w:rPr>
            <w:t>&gt;</w:t>
          </w:r>
        </w:p>
      </w:tc>
    </w:tr>
  </w:tbl>
  <w:p w14:paraId="1067C3F2" w14:textId="77777777" w:rsidR="000668E7" w:rsidRDefault="000668E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48"/>
    <w:rsid w:val="000402F4"/>
    <w:rsid w:val="00051893"/>
    <w:rsid w:val="000668E7"/>
    <w:rsid w:val="000C1E48"/>
    <w:rsid w:val="000C446D"/>
    <w:rsid w:val="000F1B15"/>
    <w:rsid w:val="00140E1D"/>
    <w:rsid w:val="00155D25"/>
    <w:rsid w:val="00175500"/>
    <w:rsid w:val="001757D0"/>
    <w:rsid w:val="001761BA"/>
    <w:rsid w:val="001770A9"/>
    <w:rsid w:val="001911E5"/>
    <w:rsid w:val="001D0182"/>
    <w:rsid w:val="00252E9D"/>
    <w:rsid w:val="00254D2A"/>
    <w:rsid w:val="00290FFC"/>
    <w:rsid w:val="002B34A5"/>
    <w:rsid w:val="002C7325"/>
    <w:rsid w:val="00355386"/>
    <w:rsid w:val="003675F7"/>
    <w:rsid w:val="003A46E4"/>
    <w:rsid w:val="003D5917"/>
    <w:rsid w:val="003D61EE"/>
    <w:rsid w:val="00460403"/>
    <w:rsid w:val="0047760A"/>
    <w:rsid w:val="004B2D09"/>
    <w:rsid w:val="004C6A1F"/>
    <w:rsid w:val="00575EF6"/>
    <w:rsid w:val="005A6B5A"/>
    <w:rsid w:val="00616A23"/>
    <w:rsid w:val="00621A09"/>
    <w:rsid w:val="00636997"/>
    <w:rsid w:val="006B34A7"/>
    <w:rsid w:val="00735C05"/>
    <w:rsid w:val="007909C2"/>
    <w:rsid w:val="0079201D"/>
    <w:rsid w:val="00852953"/>
    <w:rsid w:val="008C1B59"/>
    <w:rsid w:val="008D2FD2"/>
    <w:rsid w:val="00991212"/>
    <w:rsid w:val="009A0BCE"/>
    <w:rsid w:val="009A3548"/>
    <w:rsid w:val="009B1A02"/>
    <w:rsid w:val="009B5677"/>
    <w:rsid w:val="009C10E1"/>
    <w:rsid w:val="00A543A7"/>
    <w:rsid w:val="00A672B4"/>
    <w:rsid w:val="00A70088"/>
    <w:rsid w:val="00A92C97"/>
    <w:rsid w:val="00AA1F5B"/>
    <w:rsid w:val="00AB16C3"/>
    <w:rsid w:val="00AE5AAD"/>
    <w:rsid w:val="00B41B8C"/>
    <w:rsid w:val="00BE44FD"/>
    <w:rsid w:val="00C1024C"/>
    <w:rsid w:val="00C13196"/>
    <w:rsid w:val="00C563F4"/>
    <w:rsid w:val="00CB0952"/>
    <w:rsid w:val="00CC10AE"/>
    <w:rsid w:val="00CC3BDD"/>
    <w:rsid w:val="00D012F7"/>
    <w:rsid w:val="00D57EF3"/>
    <w:rsid w:val="00D656F2"/>
    <w:rsid w:val="00D772C3"/>
    <w:rsid w:val="00EB152B"/>
    <w:rsid w:val="00EC57EC"/>
    <w:rsid w:val="00F041FE"/>
    <w:rsid w:val="00F17CE6"/>
    <w:rsid w:val="00F26FB6"/>
    <w:rsid w:val="00F4102F"/>
    <w:rsid w:val="00F425A3"/>
    <w:rsid w:val="00F65916"/>
    <w:rsid w:val="00F87C47"/>
    <w:rsid w:val="00F903A5"/>
    <w:rsid w:val="00FB1A25"/>
    <w:rsid w:val="00FD0D79"/>
    <w:rsid w:val="2202378D"/>
    <w:rsid w:val="2829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177CB8"/>
  <w15:docId w15:val="{41B1C5A6-A29B-40CF-9966-762E9C01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/>
    <w:lsdException w:name="toc 4" w:semiHidden="1" w:qFormat="1"/>
    <w:lsdException w:name="toc 5" w:semiHidden="1" w:qFormat="1"/>
    <w:lsdException w:name="toc 6" w:semiHidden="1"/>
    <w:lsdException w:name="toc 7" w:semiHidden="1" w:qFormat="1"/>
    <w:lsdException w:name="toc 8" w:semiHidden="1" w:qFormat="1"/>
    <w:lsdException w:name="toc 9" w:semiHidden="1"/>
    <w:lsdException w:name="footnote text" w:semiHidden="1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qFormat/>
    <w:pPr>
      <w:ind w:left="80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qFormat/>
    <w:pPr>
      <w:ind w:left="1400"/>
    </w:pPr>
  </w:style>
  <w:style w:type="paragraph" w:styleId="20">
    <w:name w:val="Body Text Indent 2"/>
    <w:basedOn w:val="a"/>
    <w:qFormat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pPr>
      <w:ind w:left="1000"/>
    </w:pPr>
  </w:style>
  <w:style w:type="paragraph" w:styleId="21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qFormat/>
    <w:rPr>
      <w:color w:val="800080"/>
      <w:u w:val="single"/>
    </w:rPr>
  </w:style>
  <w:style w:type="character" w:styleId="af">
    <w:name w:val="Hyperlink"/>
    <w:qFormat/>
    <w:rPr>
      <w:color w:val="0000FF"/>
      <w:u w:val="single"/>
    </w:rPr>
  </w:style>
  <w:style w:type="character" w:styleId="af0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253</TotalTime>
  <Pages>11</Pages>
  <Words>364</Words>
  <Characters>2079</Characters>
  <Application>Microsoft Office Word</Application>
  <DocSecurity>0</DocSecurity>
  <Lines>17</Lines>
  <Paragraphs>4</Paragraphs>
  <ScaleCrop>false</ScaleCrop>
  <Company>&lt;SJTU&gt;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lastModifiedBy>think</cp:lastModifiedBy>
  <cp:revision>51</cp:revision>
  <cp:lastPrinted>2113-01-01T00:00:00Z</cp:lastPrinted>
  <dcterms:created xsi:type="dcterms:W3CDTF">2020-09-03T11:02:00Z</dcterms:created>
  <dcterms:modified xsi:type="dcterms:W3CDTF">2020-11-20T07:03:00Z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2052-11.1.0.10132</vt:lpwstr>
  </property>
</Properties>
</file>