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EE" w:rsidRDefault="003631C1" w:rsidP="003631C1">
      <w:pPr>
        <w:jc w:val="center"/>
        <w:rPr>
          <w:sz w:val="30"/>
          <w:szCs w:val="30"/>
        </w:rPr>
      </w:pPr>
      <w:r>
        <w:rPr>
          <w:sz w:val="30"/>
          <w:szCs w:val="30"/>
        </w:rPr>
        <w:t>Homework of Control Theory</w:t>
      </w:r>
    </w:p>
    <w:p w:rsidR="003631C1" w:rsidRDefault="003631C1" w:rsidP="003631C1">
      <w:pPr>
        <w:jc w:val="center"/>
        <w:rPr>
          <w:sz w:val="30"/>
          <w:szCs w:val="30"/>
        </w:rPr>
      </w:pPr>
      <w:r>
        <w:rPr>
          <w:sz w:val="30"/>
          <w:szCs w:val="30"/>
        </w:rPr>
        <w:t>Weijun Zhang</w:t>
      </w:r>
    </w:p>
    <w:p w:rsidR="003631C1" w:rsidRDefault="003631C1" w:rsidP="003631C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State Space Modeling</w:t>
      </w:r>
    </w:p>
    <w:p w:rsidR="003631C1" w:rsidRPr="003631C1" w:rsidRDefault="003631C1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  <w:rPr>
          <w:sz w:val="24"/>
          <w:szCs w:val="24"/>
        </w:rPr>
      </w:pPr>
      <w:r w:rsidRPr="003631C1">
        <w:rPr>
          <w:rFonts w:hint="eastAsia"/>
          <w:sz w:val="24"/>
          <w:szCs w:val="24"/>
        </w:rPr>
        <w:t>对如下之系统建立状态空间表达。输入</w:t>
      </w:r>
      <w:r>
        <w:rPr>
          <w:rFonts w:hint="eastAsia"/>
          <w:sz w:val="24"/>
          <w:szCs w:val="24"/>
        </w:rPr>
        <w:t>电压</w:t>
      </w:r>
      <w:r w:rsidRPr="003631C1">
        <w:rPr>
          <w:rFonts w:hint="eastAsia"/>
          <w:sz w:val="24"/>
          <w:szCs w:val="24"/>
        </w:rPr>
        <w:t>Vi</w:t>
      </w:r>
      <w:r w:rsidRPr="003631C1">
        <w:rPr>
          <w:rFonts w:hint="eastAsia"/>
          <w:sz w:val="24"/>
          <w:szCs w:val="24"/>
        </w:rPr>
        <w:t>，输出</w:t>
      </w:r>
      <w:r>
        <w:rPr>
          <w:rFonts w:hint="eastAsia"/>
          <w:sz w:val="24"/>
          <w:szCs w:val="24"/>
        </w:rPr>
        <w:t>电压</w:t>
      </w:r>
      <w:r w:rsidRPr="003631C1">
        <w:rPr>
          <w:rFonts w:hint="eastAsia"/>
          <w:sz w:val="24"/>
          <w:szCs w:val="24"/>
        </w:rPr>
        <w:t>Vo</w:t>
      </w:r>
      <w:r w:rsidRPr="003631C1">
        <w:rPr>
          <w:rFonts w:hint="eastAsia"/>
          <w:sz w:val="24"/>
          <w:szCs w:val="24"/>
        </w:rPr>
        <w:t>。</w:t>
      </w:r>
    </w:p>
    <w:p w:rsidR="00394C87" w:rsidRDefault="00394C87" w:rsidP="00394C87">
      <w:pPr>
        <w:pStyle w:val="a3"/>
        <w:ind w:left="720" w:firstLineChars="0" w:firstLine="0"/>
      </w:pPr>
    </w:p>
    <w:p w:rsidR="003631C1" w:rsidRDefault="003631C1" w:rsidP="00394C8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962400" cy="1743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C87" w:rsidRDefault="00394C87" w:rsidP="00394C87">
      <w:pPr>
        <w:pStyle w:val="a3"/>
      </w:pPr>
    </w:p>
    <w:p w:rsidR="00394C87" w:rsidRDefault="00394C87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</w:pPr>
      <w:r>
        <w:rPr>
          <w:rFonts w:hint="eastAsia"/>
        </w:rPr>
        <w:t>在有限食物环境中细菌种群生长可用下式建模：</w:t>
      </w:r>
      <w:r w:rsidRPr="00C603F7">
        <w:rPr>
          <w:position w:val="-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.15pt" o:ole="">
            <v:imagedata r:id="rId8" o:title=""/>
          </v:shape>
          <o:OLEObject Type="Embed" ProgID="Equation.3" ShapeID="_x0000_i1025" DrawAspect="Content" ObjectID="_1487748194" r:id="rId9"/>
        </w:object>
      </w:r>
      <w:r>
        <w:rPr>
          <w:rFonts w:hint="eastAsia"/>
        </w:rPr>
        <w:t xml:space="preserve"> </w:t>
      </w:r>
      <w:r>
        <w:rPr>
          <w:rFonts w:hint="eastAsia"/>
        </w:rPr>
        <w:t>其中：</w:t>
      </w:r>
    </w:p>
    <w:p w:rsidR="00394C87" w:rsidRDefault="00394C87" w:rsidP="00394C87"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）——种群中细菌的数目；</w:t>
      </w:r>
    </w:p>
    <w:p w:rsidR="00394C87" w:rsidRDefault="00394C87" w:rsidP="00394C87">
      <w:r>
        <w:rPr>
          <w:rFonts w:hint="eastAsia"/>
        </w:rPr>
        <w:t xml:space="preserve">a 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常数，表示细菌增长的速率；</w:t>
      </w:r>
    </w:p>
    <w:p w:rsidR="00394C87" w:rsidRDefault="00394C87" w:rsidP="00394C87">
      <w:r>
        <w:rPr>
          <w:rFonts w:hint="eastAsia"/>
        </w:rPr>
        <w:t xml:space="preserve">M   </w:t>
      </w:r>
      <w:r>
        <w:rPr>
          <w:rFonts w:hint="eastAsia"/>
        </w:rPr>
        <w:t>——常数，表示环境允许的最大供养数量；显然</w:t>
      </w:r>
      <w:r>
        <w:rPr>
          <w:rFonts w:hint="eastAsia"/>
        </w:rPr>
        <w:t xml:space="preserve"> </w:t>
      </w:r>
      <w:r>
        <w:t>x=0</w:t>
      </w:r>
      <w:r>
        <w:rPr>
          <w:rFonts w:hint="eastAsia"/>
        </w:rPr>
        <w:t>是该动态方程的一个平衡状态。</w:t>
      </w:r>
    </w:p>
    <w:p w:rsidR="00394C87" w:rsidRDefault="00394C87" w:rsidP="00394C87">
      <w:r>
        <w:rPr>
          <w:rFonts w:hint="eastAsia"/>
        </w:rPr>
        <w:t>问题：</w:t>
      </w:r>
    </w:p>
    <w:p w:rsidR="00394C87" w:rsidRDefault="00394C87" w:rsidP="00394C87">
      <w:pPr>
        <w:ind w:left="36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求解系统的另一个平衡状态；</w:t>
      </w:r>
    </w:p>
    <w:p w:rsidR="00394C87" w:rsidRDefault="00394C87" w:rsidP="00394C87">
      <w:pPr>
        <w:ind w:left="360"/>
      </w:pPr>
      <w:r>
        <w:t xml:space="preserve">B. </w:t>
      </w:r>
      <w:r>
        <w:rPr>
          <w:rFonts w:hint="eastAsia"/>
        </w:rPr>
        <w:t>在</w:t>
      </w:r>
      <w:r>
        <w:t>A</w:t>
      </w:r>
      <w:r>
        <w:rPr>
          <w:rFonts w:hint="eastAsia"/>
        </w:rPr>
        <w:t>的平衡状态对上述系统线性化；</w:t>
      </w:r>
    </w:p>
    <w:p w:rsidR="00394C87" w:rsidRDefault="00394C87" w:rsidP="00394C87">
      <w:pPr>
        <w:ind w:left="360"/>
      </w:pPr>
      <w:r>
        <w:t xml:space="preserve">C. </w:t>
      </w:r>
      <w:r>
        <w:rPr>
          <w:rFonts w:hint="eastAsia"/>
        </w:rPr>
        <w:t>上述线性化系统是否稳定？为什么？</w:t>
      </w:r>
    </w:p>
    <w:p w:rsidR="00394C87" w:rsidRDefault="00394C87" w:rsidP="00394C87">
      <w:pPr>
        <w:pStyle w:val="a3"/>
        <w:ind w:left="720" w:firstLineChars="0" w:firstLine="0"/>
      </w:pPr>
    </w:p>
    <w:p w:rsidR="00A83C6B" w:rsidRDefault="00A83C6B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</w:pPr>
      <w:r>
        <w:rPr>
          <w:rFonts w:hint="eastAsia"/>
        </w:rPr>
        <w:t>已知系统状态空间表达式</w:t>
      </w:r>
    </w:p>
    <w:p w:rsidR="00A83C6B" w:rsidRDefault="00A83C6B" w:rsidP="00A83C6B">
      <w:r w:rsidRPr="00C603F7">
        <w:rPr>
          <w:position w:val="-32"/>
        </w:rPr>
        <w:object w:dxaOrig="4000" w:dyaOrig="760">
          <v:shape id="_x0000_i1026" type="#_x0000_t75" style="width:199.9pt;height:38.15pt" o:ole="">
            <v:imagedata r:id="rId10" o:title=""/>
          </v:shape>
          <o:OLEObject Type="Embed" ProgID="Equation.3" ShapeID="_x0000_i1026" DrawAspect="Content" ObjectID="_1487748195" r:id="rId11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C603F7">
        <w:rPr>
          <w:position w:val="-32"/>
        </w:rPr>
        <w:object w:dxaOrig="2320" w:dyaOrig="760">
          <v:shape id="_x0000_i1027" type="#_x0000_t75" style="width:116.05pt;height:38.15pt" o:ole="">
            <v:imagedata r:id="rId12" o:title=""/>
          </v:shape>
          <o:OLEObject Type="Embed" ProgID="Equation.3" ShapeID="_x0000_i1027" DrawAspect="Content" ObjectID="_1487748196" r:id="rId13"/>
        </w:object>
      </w:r>
    </w:p>
    <w:p w:rsidR="00A83C6B" w:rsidRDefault="00A83C6B" w:rsidP="00A83C6B">
      <w:r>
        <w:rPr>
          <w:rFonts w:hint="eastAsia"/>
        </w:rPr>
        <w:t>试求传递函数：</w:t>
      </w:r>
      <w:r w:rsidRPr="00C603F7">
        <w:rPr>
          <w:position w:val="-30"/>
        </w:rPr>
        <w:object w:dxaOrig="639" w:dyaOrig="680">
          <v:shape id="_x0000_i1028" type="#_x0000_t75" style="width:32.25pt;height:33.85pt" o:ole="">
            <v:imagedata r:id="rId14" o:title=""/>
          </v:shape>
          <o:OLEObject Type="Embed" ProgID="Equation.3" ShapeID="_x0000_i1028" DrawAspect="Content" ObjectID="_1487748197" r:id="rId15"/>
        </w:object>
      </w:r>
      <w:r>
        <w:rPr>
          <w:rFonts w:hint="eastAsia"/>
        </w:rPr>
        <w:t>以及</w:t>
      </w:r>
      <w:r w:rsidRPr="00C603F7">
        <w:rPr>
          <w:position w:val="-30"/>
        </w:rPr>
        <w:object w:dxaOrig="660" w:dyaOrig="680">
          <v:shape id="_x0000_i1029" type="#_x0000_t75" style="width:32.8pt;height:33.85pt" o:ole="">
            <v:imagedata r:id="rId16" o:title=""/>
          </v:shape>
          <o:OLEObject Type="Embed" ProgID="Equation.3" ShapeID="_x0000_i1029" DrawAspect="Content" ObjectID="_1487748198" r:id="rId17"/>
        </w:object>
      </w:r>
      <w:r>
        <w:rPr>
          <w:rFonts w:hint="eastAsia"/>
        </w:rPr>
        <w:t>。</w:t>
      </w:r>
    </w:p>
    <w:p w:rsidR="00A83C6B" w:rsidRPr="00543580" w:rsidRDefault="00A83C6B" w:rsidP="00A83C6B">
      <w:pPr>
        <w:pStyle w:val="a3"/>
        <w:ind w:left="360" w:firstLineChars="0" w:firstLine="0"/>
        <w:rPr>
          <w:sz w:val="30"/>
          <w:szCs w:val="30"/>
        </w:rPr>
      </w:pPr>
    </w:p>
    <w:p w:rsidR="00A83C6B" w:rsidRPr="00A83C6B" w:rsidRDefault="00A83C6B" w:rsidP="00394C87">
      <w:pPr>
        <w:pStyle w:val="a3"/>
        <w:ind w:left="720" w:firstLineChars="0" w:firstLine="0"/>
      </w:pPr>
    </w:p>
    <w:p w:rsidR="00543580" w:rsidRDefault="00543580" w:rsidP="0054358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Solution of State Equation</w:t>
      </w:r>
    </w:p>
    <w:p w:rsidR="00394C87" w:rsidRDefault="00394C87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</w:pPr>
      <w:r>
        <w:rPr>
          <w:rFonts w:hint="eastAsia"/>
        </w:rPr>
        <w:lastRenderedPageBreak/>
        <w:t>设连续系统状态方程为</w:t>
      </w:r>
    </w:p>
    <w:p w:rsidR="00394C87" w:rsidRDefault="00394C87" w:rsidP="00394C87">
      <w:r w:rsidRPr="00C603F7">
        <w:rPr>
          <w:position w:val="-32"/>
        </w:rPr>
        <w:object w:dxaOrig="3460" w:dyaOrig="760">
          <v:shape id="_x0000_i1030" type="#_x0000_t75" style="width:173pt;height:38.15pt" o:ole="">
            <v:imagedata r:id="rId18" o:title=""/>
          </v:shape>
          <o:OLEObject Type="Embed" ProgID="Equation.3" ShapeID="_x0000_i1030" DrawAspect="Content" ObjectID="_1487748199" r:id="rId19"/>
        </w:object>
      </w:r>
    </w:p>
    <w:p w:rsidR="00394C87" w:rsidRDefault="00543580" w:rsidP="00543580">
      <w:pPr>
        <w:ind w:left="360"/>
      </w:pPr>
      <w:r>
        <w:t>A.</w:t>
      </w:r>
      <w:r w:rsidR="00394C87">
        <w:rPr>
          <w:rFonts w:hint="eastAsia"/>
        </w:rPr>
        <w:t>求状态转移矩阵；</w:t>
      </w:r>
    </w:p>
    <w:p w:rsidR="00394C87" w:rsidRDefault="00543580" w:rsidP="00543580">
      <w:pPr>
        <w:ind w:left="360"/>
      </w:pPr>
      <w:r>
        <w:t>B.</w:t>
      </w:r>
      <w:r w:rsidR="00394C87">
        <w:rPr>
          <w:rFonts w:hint="eastAsia"/>
        </w:rPr>
        <w:t>该系统为能控系统吗？</w:t>
      </w:r>
    </w:p>
    <w:p w:rsidR="00394C87" w:rsidRDefault="00543580" w:rsidP="00543580">
      <w:pPr>
        <w:ind w:left="360"/>
      </w:pPr>
      <w:r>
        <w:t>C.</w:t>
      </w:r>
      <w:r w:rsidR="00394C87">
        <w:rPr>
          <w:rFonts w:hint="eastAsia"/>
        </w:rPr>
        <w:t>设采样周期为</w:t>
      </w:r>
      <w:r w:rsidR="00394C87">
        <w:rPr>
          <w:rFonts w:hint="eastAsia"/>
        </w:rPr>
        <w:t>Ts</w:t>
      </w:r>
      <w:r w:rsidR="00394C87">
        <w:rPr>
          <w:rFonts w:hint="eastAsia"/>
        </w:rPr>
        <w:t>，求离散化后状态方程。</w:t>
      </w:r>
    </w:p>
    <w:p w:rsidR="00394C87" w:rsidRDefault="00543580" w:rsidP="00543580">
      <w:pPr>
        <w:ind w:left="360"/>
      </w:pPr>
      <w:r>
        <w:t>D.</w:t>
      </w:r>
      <w:r w:rsidR="00394C87">
        <w:rPr>
          <w:rFonts w:hint="eastAsia"/>
        </w:rPr>
        <w:t>为使离散化后系统为能控系统，确定</w:t>
      </w:r>
      <w:r w:rsidR="00394C87">
        <w:rPr>
          <w:rFonts w:hint="eastAsia"/>
        </w:rPr>
        <w:t>Ts</w:t>
      </w:r>
      <w:r w:rsidR="00394C87">
        <w:rPr>
          <w:rFonts w:hint="eastAsia"/>
        </w:rPr>
        <w:t>值。</w:t>
      </w:r>
    </w:p>
    <w:p w:rsidR="000E08FA" w:rsidRDefault="000E08FA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验证下列矩阵是否为转移矩阵。</w:t>
      </w:r>
    </w:p>
    <w:p w:rsidR="000E08FA" w:rsidRDefault="000E08FA" w:rsidP="000E08F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</w:t>
      </w:r>
      <w:r w:rsidRPr="00C603F7">
        <w:rPr>
          <w:rFonts w:ascii="宋体" w:hAnsi="宋体"/>
          <w:position w:val="-50"/>
          <w:szCs w:val="21"/>
        </w:rPr>
        <w:object w:dxaOrig="1900" w:dyaOrig="1120">
          <v:shape id="_x0000_i1031" type="#_x0000_t75" style="width:95.1pt;height:55.9pt" o:ole="">
            <v:imagedata r:id="rId20" o:title=""/>
          </v:shape>
          <o:OLEObject Type="Embed" ProgID="Equation.3" ShapeID="_x0000_i1031" DrawAspect="Content" ObjectID="_1487748200" r:id="rId21"/>
        </w:object>
      </w:r>
      <w:r>
        <w:rPr>
          <w:rFonts w:ascii="宋体" w:hAnsi="宋体" w:hint="eastAsia"/>
          <w:szCs w:val="21"/>
        </w:rPr>
        <w:t xml:space="preserve">      B.</w:t>
      </w:r>
      <w:r>
        <w:rPr>
          <w:rFonts w:ascii="宋体" w:hAnsi="宋体"/>
          <w:szCs w:val="21"/>
        </w:rPr>
        <w:t xml:space="preserve"> </w:t>
      </w:r>
      <w:r w:rsidRPr="00C603F7">
        <w:rPr>
          <w:rFonts w:ascii="宋体" w:hAnsi="宋体"/>
          <w:position w:val="-32"/>
          <w:szCs w:val="21"/>
        </w:rPr>
        <w:object w:dxaOrig="2120" w:dyaOrig="760">
          <v:shape id="_x0000_i1032" type="#_x0000_t75" style="width:105.85pt;height:38.15pt" o:ole="">
            <v:imagedata r:id="rId22" o:title=""/>
          </v:shape>
          <o:OLEObject Type="Embed" ProgID="Equation.3" ShapeID="_x0000_i1032" DrawAspect="Content" ObjectID="_1487748201" r:id="rId23"/>
        </w:object>
      </w:r>
      <w:r>
        <w:rPr>
          <w:rFonts w:ascii="宋体" w:hAnsi="宋体" w:hint="eastAsia"/>
          <w:szCs w:val="21"/>
        </w:rPr>
        <w:t xml:space="preserve">   C、</w:t>
      </w:r>
      <w:r w:rsidRPr="00C603F7">
        <w:rPr>
          <w:rFonts w:ascii="宋体" w:hAnsi="宋体"/>
          <w:position w:val="-42"/>
          <w:szCs w:val="21"/>
        </w:rPr>
        <w:object w:dxaOrig="1620" w:dyaOrig="960">
          <v:shape id="_x0000_i1033" type="#_x0000_t75" style="width:81.15pt;height:47.8pt" o:ole="">
            <v:imagedata r:id="rId24" o:title=""/>
          </v:shape>
          <o:OLEObject Type="Embed" ProgID="Equation.3" ShapeID="_x0000_i1033" DrawAspect="Content" ObjectID="_1487748202" r:id="rId25"/>
        </w:object>
      </w:r>
    </w:p>
    <w:p w:rsidR="00C6319B" w:rsidRDefault="00C6319B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</w:pPr>
      <w:r>
        <w:rPr>
          <w:rFonts w:hint="eastAsia"/>
        </w:rPr>
        <w:t>设已知系统状态方程为</w:t>
      </w:r>
      <w:r w:rsidRPr="00C603F7">
        <w:rPr>
          <w:position w:val="-6"/>
        </w:rPr>
        <w:object w:dxaOrig="720" w:dyaOrig="279">
          <v:shape id="_x0000_i1034" type="#_x0000_t75" style="width:36pt;height:13.95pt" o:ole="">
            <v:imagedata r:id="rId26" o:title=""/>
          </v:shape>
          <o:OLEObject Type="Embed" ProgID="Equation.3" ShapeID="_x0000_i1034" DrawAspect="Content" ObjectID="_1487748203" r:id="rId27"/>
        </w:object>
      </w:r>
      <w:r>
        <w:rPr>
          <w:rFonts w:hint="eastAsia"/>
        </w:rPr>
        <w:t>，并已知其转移矩阵为：</w:t>
      </w:r>
    </w:p>
    <w:p w:rsidR="00C6319B" w:rsidRDefault="00C6319B" w:rsidP="00C6319B">
      <w:pPr>
        <w:ind w:firstLineChars="171" w:firstLine="359"/>
        <w:rPr>
          <w:rFonts w:ascii="宋体" w:hAnsi="宋体"/>
          <w:szCs w:val="21"/>
        </w:rPr>
      </w:pPr>
      <w:r w:rsidRPr="00C603F7">
        <w:rPr>
          <w:rFonts w:ascii="宋体" w:hAnsi="宋体"/>
          <w:position w:val="-52"/>
          <w:szCs w:val="21"/>
        </w:rPr>
        <w:object w:dxaOrig="3700" w:dyaOrig="1160">
          <v:shape id="_x0000_i1035" type="#_x0000_t75" style="width:184.85pt;height:58.05pt" o:ole="">
            <v:imagedata r:id="rId28" o:title=""/>
          </v:shape>
          <o:OLEObject Type="Embed" ProgID="Equation.3" ShapeID="_x0000_i1035" DrawAspect="Content" ObjectID="_1487748204" r:id="rId29"/>
        </w:object>
      </w:r>
      <w:r>
        <w:rPr>
          <w:rFonts w:ascii="宋体" w:hAnsi="宋体" w:hint="eastAsia"/>
          <w:szCs w:val="21"/>
        </w:rPr>
        <w:t>，试求</w:t>
      </w:r>
      <w:r w:rsidRPr="00C603F7">
        <w:rPr>
          <w:rFonts w:ascii="宋体" w:hAnsi="宋体"/>
          <w:position w:val="-10"/>
          <w:szCs w:val="21"/>
        </w:rPr>
        <w:object w:dxaOrig="680" w:dyaOrig="360">
          <v:shape id="_x0000_i1036" type="#_x0000_t75" style="width:33.85pt;height:18.25pt" o:ole="">
            <v:imagedata r:id="rId30" o:title=""/>
          </v:shape>
          <o:OLEObject Type="Embed" ProgID="Equation.3" ShapeID="_x0000_i1036" DrawAspect="Content" ObjectID="_1487748205" r:id="rId31"/>
        </w:object>
      </w:r>
      <w:r>
        <w:rPr>
          <w:rFonts w:ascii="宋体" w:hAnsi="宋体" w:hint="eastAsia"/>
          <w:szCs w:val="21"/>
        </w:rPr>
        <w:t>以及系统矩阵A。</w:t>
      </w:r>
    </w:p>
    <w:p w:rsidR="00C6319B" w:rsidRPr="00C6319B" w:rsidRDefault="00C6319B" w:rsidP="000E08FA">
      <w:pPr>
        <w:spacing w:line="360" w:lineRule="auto"/>
        <w:rPr>
          <w:rFonts w:ascii="宋体" w:hAnsi="宋体"/>
          <w:szCs w:val="21"/>
        </w:rPr>
      </w:pPr>
    </w:p>
    <w:p w:rsidR="000E08FA" w:rsidRDefault="000E08FA" w:rsidP="000E08FA">
      <w:pPr>
        <w:spacing w:line="360" w:lineRule="auto"/>
        <w:rPr>
          <w:rFonts w:ascii="宋体" w:hAnsi="宋体"/>
          <w:szCs w:val="21"/>
        </w:rPr>
      </w:pPr>
    </w:p>
    <w:p w:rsidR="00A83C6B" w:rsidRDefault="00A83C6B" w:rsidP="00A83C6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Controllability and Observability</w:t>
      </w:r>
    </w:p>
    <w:p w:rsidR="00A83C6B" w:rsidRDefault="00A83C6B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</w:pPr>
      <w:r>
        <w:rPr>
          <w:rFonts w:hint="eastAsia"/>
        </w:rPr>
        <w:t>判断系统的能控性（写出判别过程）</w:t>
      </w:r>
    </w:p>
    <w:p w:rsidR="00A83C6B" w:rsidRDefault="00A83C6B" w:rsidP="00A83C6B">
      <w:pPr>
        <w:ind w:left="360"/>
      </w:pPr>
      <w:r>
        <w:t>A.</w:t>
      </w:r>
      <w:r w:rsidRPr="00C603F7">
        <w:rPr>
          <w:position w:val="-32"/>
        </w:rPr>
        <w:object w:dxaOrig="3220" w:dyaOrig="760">
          <v:shape id="_x0000_i1037" type="#_x0000_t75" style="width:161.2pt;height:38.15pt" o:ole="">
            <v:imagedata r:id="rId32" o:title=""/>
          </v:shape>
          <o:OLEObject Type="Embed" ProgID="Equation.3" ShapeID="_x0000_i1037" DrawAspect="Content" ObjectID="_1487748206" r:id="rId33"/>
        </w:object>
      </w:r>
    </w:p>
    <w:p w:rsidR="00A83C6B" w:rsidRDefault="00A83C6B" w:rsidP="00A83C6B">
      <w:pPr>
        <w:ind w:left="360"/>
      </w:pPr>
      <w:r>
        <w:t>B.</w:t>
      </w:r>
      <w:r w:rsidRPr="00C603F7">
        <w:rPr>
          <w:position w:val="-48"/>
        </w:rPr>
        <w:object w:dxaOrig="4180" w:dyaOrig="1080">
          <v:shape id="_x0000_i1038" type="#_x0000_t75" style="width:209pt;height:54.25pt" o:ole="">
            <v:imagedata r:id="rId34" o:title=""/>
          </v:shape>
          <o:OLEObject Type="Embed" ProgID="Equation.3" ShapeID="_x0000_i1038" DrawAspect="Content" ObjectID="_1487748207" r:id="rId35"/>
        </w:object>
      </w:r>
    </w:p>
    <w:p w:rsidR="000E08FA" w:rsidRDefault="000E08FA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  <w:rPr>
          <w:rFonts w:ascii="宋体" w:hAnsi="宋体"/>
          <w:szCs w:val="21"/>
        </w:rPr>
      </w:pPr>
      <w:r w:rsidRPr="000E08FA">
        <w:rPr>
          <w:rFonts w:hint="eastAsia"/>
        </w:rPr>
        <w:t>系统</w:t>
      </w:r>
      <w:r>
        <w:rPr>
          <w:rFonts w:ascii="宋体" w:hAnsi="宋体" w:hint="eastAsia"/>
          <w:szCs w:val="21"/>
        </w:rPr>
        <w:t>的状态空间方程为：</w:t>
      </w:r>
    </w:p>
    <w:p w:rsidR="000E08FA" w:rsidRDefault="000E08FA" w:rsidP="000E08FA">
      <w:pPr>
        <w:spacing w:line="360" w:lineRule="auto"/>
        <w:rPr>
          <w:rFonts w:ascii="宋体" w:hAnsi="宋体"/>
          <w:szCs w:val="21"/>
        </w:rPr>
      </w:pPr>
      <w:r w:rsidRPr="00C603F7">
        <w:rPr>
          <w:rFonts w:ascii="宋体" w:hAnsi="宋体"/>
          <w:position w:val="-50"/>
          <w:szCs w:val="21"/>
        </w:rPr>
        <w:object w:dxaOrig="2840" w:dyaOrig="1120">
          <v:shape id="_x0000_i1039" type="#_x0000_t75" style="width:141.85pt;height:55.9pt" o:ole="">
            <v:imagedata r:id="rId36" o:title=""/>
          </v:shape>
          <o:OLEObject Type="Embed" ProgID="Equation.3" ShapeID="_x0000_i1039" DrawAspect="Content" ObjectID="_1487748208" r:id="rId37"/>
        </w:object>
      </w:r>
      <w:r>
        <w:rPr>
          <w:rFonts w:ascii="宋体" w:hAnsi="宋体" w:hint="eastAsia"/>
          <w:szCs w:val="21"/>
        </w:rPr>
        <w:t xml:space="preserve">   </w:t>
      </w:r>
      <w:r w:rsidRPr="00C603F7">
        <w:rPr>
          <w:rFonts w:ascii="宋体" w:hAnsi="宋体"/>
          <w:position w:val="-12"/>
          <w:szCs w:val="21"/>
        </w:rPr>
        <w:object w:dxaOrig="1760" w:dyaOrig="340">
          <v:shape id="_x0000_i1040" type="#_x0000_t75" style="width:88.1pt;height:17.2pt" o:ole="">
            <v:imagedata r:id="rId38" o:title=""/>
          </v:shape>
          <o:OLEObject Type="Embed" ProgID="Equation.3" ShapeID="_x0000_i1040" DrawAspect="Content" ObjectID="_1487748209" r:id="rId39"/>
        </w:object>
      </w:r>
      <w:r>
        <w:rPr>
          <w:rFonts w:ascii="宋体" w:hAnsi="宋体" w:hint="eastAsia"/>
          <w:szCs w:val="21"/>
        </w:rPr>
        <w:t xml:space="preserve">  </w:t>
      </w:r>
    </w:p>
    <w:p w:rsidR="000E08FA" w:rsidRPr="00C6319B" w:rsidRDefault="000E08FA" w:rsidP="00453ABC">
      <w:pPr>
        <w:spacing w:beforeLines="50" w:afterLines="50" w:line="360" w:lineRule="auto"/>
        <w:rPr>
          <w:rFonts w:ascii="宋体" w:hAnsi="宋体"/>
          <w:szCs w:val="21"/>
        </w:rPr>
      </w:pPr>
      <w:r w:rsidRPr="00C6319B">
        <w:rPr>
          <w:rFonts w:ascii="宋体" w:hAnsi="宋体" w:hint="eastAsia"/>
          <w:szCs w:val="21"/>
        </w:rPr>
        <w:lastRenderedPageBreak/>
        <w:t>除了</w:t>
      </w:r>
      <w:r w:rsidRPr="00C603F7">
        <w:rPr>
          <w:position w:val="-12"/>
        </w:rPr>
        <w:object w:dxaOrig="1520" w:dyaOrig="340">
          <v:shape id="_x0000_i1041" type="#_x0000_t75" style="width:75.75pt;height:17.2pt" o:ole="">
            <v:imagedata r:id="rId40" o:title=""/>
          </v:shape>
          <o:OLEObject Type="Embed" ProgID="Equation.3" ShapeID="_x0000_i1041" DrawAspect="Content" ObjectID="_1487748210" r:id="rId41"/>
        </w:object>
      </w:r>
      <w:r w:rsidRPr="00C6319B">
        <w:rPr>
          <w:rFonts w:ascii="宋体" w:hAnsi="宋体" w:hint="eastAsia"/>
          <w:szCs w:val="21"/>
        </w:rPr>
        <w:t>外，</w:t>
      </w:r>
      <w:r w:rsidRPr="00C603F7">
        <w:rPr>
          <w:position w:val="-12"/>
        </w:rPr>
        <w:object w:dxaOrig="1060" w:dyaOrig="340">
          <v:shape id="_x0000_i1042" type="#_x0000_t75" style="width:53.2pt;height:17.2pt" o:ole="">
            <v:imagedata r:id="rId42" o:title=""/>
          </v:shape>
          <o:OLEObject Type="Embed" ProgID="Equation.3" ShapeID="_x0000_i1042" DrawAspect="Content" ObjectID="_1487748211" r:id="rId43"/>
        </w:object>
      </w:r>
      <w:r w:rsidRPr="00C6319B">
        <w:rPr>
          <w:rFonts w:ascii="宋体" w:hAnsi="宋体" w:hint="eastAsia"/>
          <w:szCs w:val="21"/>
        </w:rPr>
        <w:t>满足何种条件时，系统不可观？</w:t>
      </w:r>
    </w:p>
    <w:p w:rsidR="000E08FA" w:rsidRPr="000E08FA" w:rsidRDefault="000E08FA" w:rsidP="00A83C6B">
      <w:pPr>
        <w:ind w:left="360"/>
      </w:pPr>
    </w:p>
    <w:p w:rsidR="000E08FA" w:rsidRPr="00C6319B" w:rsidRDefault="000E08FA" w:rsidP="00A83C6B">
      <w:pPr>
        <w:ind w:left="360"/>
      </w:pPr>
    </w:p>
    <w:p w:rsidR="000E08FA" w:rsidRDefault="000E08FA" w:rsidP="000E08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Stability Criterion</w:t>
      </w:r>
    </w:p>
    <w:p w:rsidR="000E08FA" w:rsidRDefault="000E08FA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</w:pPr>
      <w:r>
        <w:rPr>
          <w:rFonts w:hint="eastAsia"/>
        </w:rPr>
        <w:t>如图所示之系统，确定保证系统渐进稳定之增益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C6319B" w:rsidRDefault="000E08FA" w:rsidP="00C6319B">
      <w:pPr>
        <w:spacing w:line="360" w:lineRule="auto"/>
      </w:pPr>
      <w:r>
        <w:object w:dxaOrig="7968" w:dyaOrig="2299">
          <v:shape id="_x0000_i1043" type="#_x0000_t75" style="width:398.15pt;height:115pt" o:ole="">
            <v:imagedata r:id="rId44" o:title=""/>
          </v:shape>
          <o:OLEObject Type="Embed" ProgID="Visio.Drawing.11" ShapeID="_x0000_i1043" DrawAspect="Content" ObjectID="_1487748212" r:id="rId45"/>
        </w:object>
      </w:r>
    </w:p>
    <w:p w:rsidR="00C6319B" w:rsidRDefault="00C6319B" w:rsidP="00453ABC">
      <w:pPr>
        <w:pStyle w:val="a3"/>
        <w:numPr>
          <w:ilvl w:val="0"/>
          <w:numId w:val="2"/>
        </w:numPr>
        <w:spacing w:beforeLines="50" w:afterLines="50" w:line="360" w:lineRule="auto"/>
        <w:ind w:left="714" w:firstLineChars="0" w:hanging="3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已知线性离散系统的齐次状态方程</w:t>
      </w:r>
    </w:p>
    <w:p w:rsidR="00C6319B" w:rsidRDefault="00C6319B" w:rsidP="00C6319B">
      <w:pPr>
        <w:pStyle w:val="a3"/>
        <w:ind w:left="360" w:firstLineChars="0" w:firstLine="0"/>
      </w:pPr>
      <w:r w:rsidRPr="00C603F7">
        <w:rPr>
          <w:position w:val="-10"/>
        </w:rPr>
        <w:object w:dxaOrig="1579" w:dyaOrig="320">
          <v:shape id="_x0000_i1044" type="#_x0000_t75" style="width:79pt;height:16.1pt" o:ole="">
            <v:imagedata r:id="rId46" o:title=""/>
          </v:shape>
          <o:OLEObject Type="Embed" ProgID="Equation.3" ShapeID="_x0000_i1044" DrawAspect="Content" ObjectID="_1487748213" r:id="rId47"/>
        </w:object>
      </w:r>
      <w:r>
        <w:rPr>
          <w:rFonts w:hint="eastAsia"/>
        </w:rPr>
        <w:t>，其中</w:t>
      </w:r>
      <w:r w:rsidRPr="00C603F7">
        <w:rPr>
          <w:position w:val="-50"/>
        </w:rPr>
        <w:object w:dxaOrig="1640" w:dyaOrig="1120">
          <v:shape id="_x0000_i1045" type="#_x0000_t75" style="width:82.2pt;height:55.9pt" o:ole="">
            <v:imagedata r:id="rId48" o:title=""/>
          </v:shape>
          <o:OLEObject Type="Embed" ProgID="Equation.3" ShapeID="_x0000_i1045" DrawAspect="Content" ObjectID="_1487748214" r:id="rId49"/>
        </w:object>
      </w:r>
      <w:r>
        <w:rPr>
          <w:rFonts w:hint="eastAsia"/>
        </w:rPr>
        <w:t>，</w:t>
      </w:r>
      <w:r>
        <w:rPr>
          <w:rFonts w:hint="eastAsia"/>
        </w:rPr>
        <w:t>a&gt;0</w:t>
      </w:r>
    </w:p>
    <w:p w:rsidR="003631C1" w:rsidRPr="00543580" w:rsidRDefault="00C6319B" w:rsidP="00C6319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</w:rPr>
        <w:t>适用李雅普诺夫稳定性判据确定使平衡状态</w:t>
      </w:r>
      <w:r w:rsidRPr="00C603F7">
        <w:rPr>
          <w:position w:val="-12"/>
        </w:rPr>
        <w:object w:dxaOrig="260" w:dyaOrig="340">
          <v:shape id="_x0000_i1046" type="#_x0000_t75" style="width:12.9pt;height:17.2pt" o:ole="">
            <v:imagedata r:id="rId50" o:title=""/>
          </v:shape>
          <o:OLEObject Type="Embed" ProgID="Equation.3" ShapeID="_x0000_i1046" DrawAspect="Content" ObjectID="_1487748215" r:id="rId51"/>
        </w:objec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稳定时</w:t>
      </w:r>
      <w:r>
        <w:rPr>
          <w:rFonts w:hint="eastAsia"/>
        </w:rPr>
        <w:t>a</w:t>
      </w:r>
      <w:r>
        <w:rPr>
          <w:rFonts w:hint="eastAsia"/>
        </w:rPr>
        <w:t>的取值范围。</w:t>
      </w:r>
    </w:p>
    <w:sectPr w:rsidR="003631C1" w:rsidRPr="00543580" w:rsidSect="00F3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A4E" w:rsidRDefault="00902A4E" w:rsidP="00394C87">
      <w:r>
        <w:separator/>
      </w:r>
    </w:p>
  </w:endnote>
  <w:endnote w:type="continuationSeparator" w:id="1">
    <w:p w:rsidR="00902A4E" w:rsidRDefault="00902A4E" w:rsidP="00394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A4E" w:rsidRDefault="00902A4E" w:rsidP="00394C87">
      <w:r>
        <w:separator/>
      </w:r>
    </w:p>
  </w:footnote>
  <w:footnote w:type="continuationSeparator" w:id="1">
    <w:p w:rsidR="00902A4E" w:rsidRDefault="00902A4E" w:rsidP="00394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608B"/>
    <w:multiLevelType w:val="hybridMultilevel"/>
    <w:tmpl w:val="204AFE1A"/>
    <w:lvl w:ilvl="0" w:tplc="213A237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6111CBA"/>
    <w:multiLevelType w:val="hybridMultilevel"/>
    <w:tmpl w:val="430EC350"/>
    <w:lvl w:ilvl="0" w:tplc="3F6A563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5EB3D00"/>
    <w:multiLevelType w:val="hybridMultilevel"/>
    <w:tmpl w:val="568CD41A"/>
    <w:lvl w:ilvl="0" w:tplc="8C4A68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04C74AB"/>
    <w:multiLevelType w:val="hybridMultilevel"/>
    <w:tmpl w:val="50401446"/>
    <w:lvl w:ilvl="0" w:tplc="9378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9D2A92"/>
    <w:multiLevelType w:val="hybridMultilevel"/>
    <w:tmpl w:val="077EE202"/>
    <w:lvl w:ilvl="0" w:tplc="03EA7F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0344E2E"/>
    <w:multiLevelType w:val="hybridMultilevel"/>
    <w:tmpl w:val="E37A7CFC"/>
    <w:lvl w:ilvl="0" w:tplc="8848DC0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1C1"/>
    <w:rsid w:val="000E08FA"/>
    <w:rsid w:val="0015108E"/>
    <w:rsid w:val="003631C1"/>
    <w:rsid w:val="00394C87"/>
    <w:rsid w:val="00453ABC"/>
    <w:rsid w:val="00543580"/>
    <w:rsid w:val="00854A9B"/>
    <w:rsid w:val="00902A4E"/>
    <w:rsid w:val="00A7211B"/>
    <w:rsid w:val="00A83C6B"/>
    <w:rsid w:val="00AA2EA0"/>
    <w:rsid w:val="00B35277"/>
    <w:rsid w:val="00C603F7"/>
    <w:rsid w:val="00C6319B"/>
    <w:rsid w:val="00CF2A86"/>
    <w:rsid w:val="00D00632"/>
    <w:rsid w:val="00E542F0"/>
    <w:rsid w:val="00EB734C"/>
    <w:rsid w:val="00F3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31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31C1"/>
    <w:rPr>
      <w:sz w:val="18"/>
      <w:szCs w:val="18"/>
    </w:rPr>
  </w:style>
  <w:style w:type="paragraph" w:styleId="a5">
    <w:name w:val="header"/>
    <w:basedOn w:val="a"/>
    <w:link w:val="Char0"/>
    <w:unhideWhenUsed/>
    <w:rsid w:val="00394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94C8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94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94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984</Characters>
  <Application>Microsoft Office Word</Application>
  <DocSecurity>0</DocSecurity>
  <Lines>8</Lines>
  <Paragraphs>2</Paragraphs>
  <ScaleCrop>false</ScaleCrop>
  <Company>上海交通大学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chain</dc:creator>
  <cp:lastModifiedBy>weijun zhang</cp:lastModifiedBy>
  <cp:revision>2</cp:revision>
  <dcterms:created xsi:type="dcterms:W3CDTF">2015-03-13T02:36:00Z</dcterms:created>
  <dcterms:modified xsi:type="dcterms:W3CDTF">2015-03-13T02:36:00Z</dcterms:modified>
</cp:coreProperties>
</file>