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89E31" w14:textId="4252874C" w:rsidR="00A75DD2" w:rsidRDefault="00EB12CA">
      <w:r>
        <w:tab/>
      </w:r>
      <w:r>
        <w:tab/>
      </w:r>
      <w:r>
        <w:tab/>
      </w:r>
      <w:r>
        <w:tab/>
      </w:r>
      <w:r>
        <w:tab/>
      </w:r>
      <w:r>
        <w:tab/>
      </w:r>
      <w:r>
        <w:tab/>
      </w:r>
      <w:r>
        <w:tab/>
      </w:r>
      <w:r>
        <w:tab/>
      </w:r>
      <w:r>
        <w:rPr>
          <w:rFonts w:hint="eastAsia"/>
        </w:rPr>
        <w:t>摘要</w:t>
      </w:r>
    </w:p>
    <w:p w14:paraId="731D4A65" w14:textId="3ACE2F17" w:rsidR="00EB12CA" w:rsidRDefault="00EB12CA">
      <w:r>
        <w:tab/>
      </w:r>
    </w:p>
    <w:p w14:paraId="12F16544" w14:textId="51C6A85C" w:rsidR="00B910FF" w:rsidRDefault="00B910FF"/>
    <w:p w14:paraId="7CD44967" w14:textId="7710F9B6" w:rsidR="00B910FF" w:rsidRDefault="00B910FF">
      <w:pPr>
        <w:rPr>
          <w:rFonts w:hint="eastAsia"/>
        </w:rPr>
      </w:pPr>
    </w:p>
    <w:p w14:paraId="6148C0B6" w14:textId="139825B1" w:rsidR="00B910FF" w:rsidRPr="00B910FF" w:rsidRDefault="00B910FF" w:rsidP="00B910FF">
      <w:pPr>
        <w:pStyle w:val="a7"/>
        <w:numPr>
          <w:ilvl w:val="1"/>
          <w:numId w:val="1"/>
        </w:numPr>
        <w:ind w:firstLineChars="0"/>
        <w:rPr>
          <w:b/>
          <w:bCs/>
          <w:sz w:val="30"/>
          <w:szCs w:val="30"/>
        </w:rPr>
      </w:pPr>
      <w:r w:rsidRPr="00B910FF">
        <w:rPr>
          <w:rFonts w:hint="eastAsia"/>
          <w:b/>
          <w:bCs/>
          <w:sz w:val="30"/>
          <w:szCs w:val="30"/>
        </w:rPr>
        <w:t>课题研究背景及意义</w:t>
      </w:r>
    </w:p>
    <w:p w14:paraId="7F58FABD" w14:textId="289EE9C7" w:rsidR="00B910FF" w:rsidRDefault="00B910FF" w:rsidP="00B910FF">
      <w:pPr>
        <w:ind w:firstLine="420"/>
        <w:rPr>
          <w:sz w:val="28"/>
          <w:szCs w:val="28"/>
        </w:rPr>
      </w:pPr>
      <w:r w:rsidRPr="00C41D33">
        <w:rPr>
          <w:rFonts w:hint="eastAsia"/>
          <w:sz w:val="28"/>
          <w:szCs w:val="28"/>
        </w:rPr>
        <w:t>近些年来，随着媒体技术的不断发展，消费者对于</w:t>
      </w:r>
      <w:r w:rsidR="00B22124" w:rsidRPr="00C41D33">
        <w:rPr>
          <w:rFonts w:hint="eastAsia"/>
          <w:sz w:val="28"/>
          <w:szCs w:val="28"/>
        </w:rPr>
        <w:t>多</w:t>
      </w:r>
      <w:r w:rsidRPr="00C41D33">
        <w:rPr>
          <w:rFonts w:hint="eastAsia"/>
          <w:sz w:val="28"/>
          <w:szCs w:val="28"/>
        </w:rPr>
        <w:t>媒体消费体验的要求也越来越高，</w:t>
      </w:r>
      <w:r w:rsidR="00C41D33" w:rsidRPr="00C41D33">
        <w:rPr>
          <w:rFonts w:hint="eastAsia"/>
          <w:sz w:val="28"/>
          <w:szCs w:val="28"/>
        </w:rPr>
        <w:t>对</w:t>
      </w:r>
      <w:r w:rsidR="00B22124" w:rsidRPr="00C41D33">
        <w:rPr>
          <w:rFonts w:hint="eastAsia"/>
          <w:sz w:val="28"/>
          <w:szCs w:val="28"/>
        </w:rPr>
        <w:t>媒体呈现形式的多样性</w:t>
      </w:r>
      <w:r w:rsidR="00C41D33" w:rsidRPr="00C41D33">
        <w:rPr>
          <w:rFonts w:hint="eastAsia"/>
          <w:sz w:val="28"/>
          <w:szCs w:val="28"/>
        </w:rPr>
        <w:t>有了更高的要求</w:t>
      </w:r>
      <w:r w:rsidR="00B22124" w:rsidRPr="00C41D33">
        <w:rPr>
          <w:rFonts w:hint="eastAsia"/>
          <w:sz w:val="28"/>
          <w:szCs w:val="28"/>
        </w:rPr>
        <w:t>，全景视频作为一种能够给人带来沉浸式消费体验的</w:t>
      </w:r>
      <w:r w:rsidR="00C41D33">
        <w:rPr>
          <w:rFonts w:hint="eastAsia"/>
          <w:sz w:val="28"/>
          <w:szCs w:val="28"/>
        </w:rPr>
        <w:t>新型</w:t>
      </w:r>
      <w:r w:rsidR="00B22124" w:rsidRPr="00C41D33">
        <w:rPr>
          <w:rFonts w:hint="eastAsia"/>
          <w:sz w:val="28"/>
          <w:szCs w:val="28"/>
        </w:rPr>
        <w:t>媒体形式逐渐流行了起来。</w:t>
      </w:r>
      <w:r w:rsidR="008D1EA3">
        <w:rPr>
          <w:rFonts w:hint="eastAsia"/>
          <w:sz w:val="28"/>
          <w:szCs w:val="28"/>
        </w:rPr>
        <w:t>全景视频是由多个摄像机拍摄，并将多角度视频经过人工拼接后映射形成的球形视频</w:t>
      </w:r>
      <w:r w:rsidR="00BB0ABB">
        <w:rPr>
          <w:rFonts w:hint="eastAsia"/>
          <w:sz w:val="28"/>
          <w:szCs w:val="28"/>
        </w:rPr>
        <w:t>[</w:t>
      </w:r>
      <w:r w:rsidR="00BB0ABB">
        <w:rPr>
          <w:sz w:val="28"/>
          <w:szCs w:val="28"/>
        </w:rPr>
        <w:t>1]</w:t>
      </w:r>
      <w:r w:rsidR="008D1EA3">
        <w:rPr>
          <w:rFonts w:hint="eastAsia"/>
          <w:sz w:val="28"/>
          <w:szCs w:val="28"/>
        </w:rPr>
        <w:t>。</w:t>
      </w:r>
      <w:r w:rsidR="00C41D33">
        <w:rPr>
          <w:rFonts w:hint="eastAsia"/>
          <w:sz w:val="28"/>
          <w:szCs w:val="28"/>
        </w:rPr>
        <w:t>全景视频目前已经应用到了生活中的各个领域，比如游戏，工业，医疗，地产等等。</w:t>
      </w:r>
    </w:p>
    <w:p w14:paraId="737B413F" w14:textId="77777777" w:rsidR="00CF7A46" w:rsidRDefault="00CF7A46" w:rsidP="00B910FF">
      <w:pPr>
        <w:ind w:firstLine="420"/>
        <w:rPr>
          <w:rFonts w:hint="eastAsia"/>
          <w:sz w:val="28"/>
          <w:szCs w:val="28"/>
        </w:rPr>
      </w:pPr>
    </w:p>
    <w:p w14:paraId="2AD1B605" w14:textId="0DF59332" w:rsidR="00CF7A46" w:rsidRDefault="00EC1697" w:rsidP="00CF7A46">
      <w:pPr>
        <w:pStyle w:val="a7"/>
        <w:numPr>
          <w:ilvl w:val="1"/>
          <w:numId w:val="1"/>
        </w:numPr>
        <w:ind w:firstLineChars="0"/>
        <w:rPr>
          <w:b/>
          <w:bCs/>
          <w:sz w:val="30"/>
          <w:szCs w:val="30"/>
        </w:rPr>
      </w:pPr>
      <w:r>
        <w:rPr>
          <w:rFonts w:hint="eastAsia"/>
          <w:b/>
          <w:bCs/>
          <w:sz w:val="30"/>
          <w:szCs w:val="30"/>
        </w:rPr>
        <w:t>研究目标与内容</w:t>
      </w:r>
    </w:p>
    <w:p w14:paraId="6012F657" w14:textId="1E415AB6" w:rsidR="00CF7A46" w:rsidRDefault="00EC1697" w:rsidP="00A16C28">
      <w:pPr>
        <w:ind w:firstLine="420"/>
        <w:rPr>
          <w:sz w:val="30"/>
          <w:szCs w:val="30"/>
        </w:rPr>
      </w:pPr>
      <w:r>
        <w:rPr>
          <w:rFonts w:hint="eastAsia"/>
          <w:sz w:val="30"/>
          <w:szCs w:val="30"/>
        </w:rPr>
        <w:t>本文主要对</w:t>
      </w:r>
      <w:r w:rsidR="00A16C28">
        <w:rPr>
          <w:rFonts w:hint="eastAsia"/>
          <w:sz w:val="30"/>
          <w:szCs w:val="30"/>
        </w:rPr>
        <w:t>全景视频的缓冲技术进行研究以及全景视频传输系统进行实现与优化。目前主流的</w:t>
      </w:r>
      <w:r w:rsidR="00E370A2">
        <w:rPr>
          <w:rFonts w:hint="eastAsia"/>
          <w:sz w:val="30"/>
          <w:szCs w:val="30"/>
        </w:rPr>
        <w:t>基于</w:t>
      </w:r>
      <w:proofErr w:type="spellStart"/>
      <w:r w:rsidR="00E370A2">
        <w:rPr>
          <w:rFonts w:hint="eastAsia"/>
          <w:sz w:val="30"/>
          <w:szCs w:val="30"/>
        </w:rPr>
        <w:t>FoV</w:t>
      </w:r>
      <w:proofErr w:type="spellEnd"/>
      <w:r w:rsidR="00E370A2">
        <w:rPr>
          <w:rFonts w:hint="eastAsia"/>
          <w:sz w:val="30"/>
          <w:szCs w:val="30"/>
        </w:rPr>
        <w:t>的全景视频传输方案是采用分块传输的方式。传统的分块传输方案存在的主要问题是用户视野内的码率波动情况较大，给用户带来了不好的观看体验。对此，本文提出了一种码率更新和下载算法，改进了分块传输方案中用户视野内码率波动大的问题。同时，针对分块传输过程中由于网络波动产生的丢包问题，我们在系统实现的同时进行了传输优化，通过对视频分块进行FEC冗余控制，有效地解决了丢包问题，同时</w:t>
      </w:r>
      <w:r w:rsidR="00121A3D">
        <w:rPr>
          <w:rFonts w:hint="eastAsia"/>
          <w:sz w:val="30"/>
          <w:szCs w:val="30"/>
        </w:rPr>
        <w:t>结合用户视角特性，对不同的视频分块设置不同的冗余保护，在保证用户观看质量的同时也节省了带宽。</w:t>
      </w:r>
    </w:p>
    <w:p w14:paraId="4C41A992" w14:textId="5A33B330" w:rsidR="00121A3D" w:rsidRDefault="00121A3D" w:rsidP="00A16C28">
      <w:pPr>
        <w:ind w:firstLine="420"/>
        <w:rPr>
          <w:sz w:val="30"/>
          <w:szCs w:val="30"/>
        </w:rPr>
      </w:pPr>
      <w:r>
        <w:rPr>
          <w:rFonts w:hint="eastAsia"/>
          <w:sz w:val="30"/>
          <w:szCs w:val="30"/>
        </w:rPr>
        <w:t>本文的主要工作主要集中在以下几个方面：</w:t>
      </w:r>
    </w:p>
    <w:p w14:paraId="0C6E23BD" w14:textId="43D5F7BF" w:rsidR="00121A3D" w:rsidRDefault="00121A3D" w:rsidP="00121A3D">
      <w:pPr>
        <w:pStyle w:val="a7"/>
        <w:numPr>
          <w:ilvl w:val="0"/>
          <w:numId w:val="2"/>
        </w:numPr>
        <w:ind w:firstLineChars="0"/>
        <w:rPr>
          <w:sz w:val="30"/>
          <w:szCs w:val="30"/>
        </w:rPr>
      </w:pPr>
      <w:r w:rsidRPr="00121A3D">
        <w:rPr>
          <w:rFonts w:hint="eastAsia"/>
          <w:sz w:val="30"/>
          <w:szCs w:val="30"/>
        </w:rPr>
        <w:lastRenderedPageBreak/>
        <w:t>基于</w:t>
      </w:r>
      <w:proofErr w:type="spellStart"/>
      <w:r w:rsidRPr="00121A3D">
        <w:rPr>
          <w:rFonts w:hint="eastAsia"/>
          <w:sz w:val="30"/>
          <w:szCs w:val="30"/>
        </w:rPr>
        <w:t>FoV</w:t>
      </w:r>
      <w:proofErr w:type="spellEnd"/>
      <w:r w:rsidRPr="00121A3D">
        <w:rPr>
          <w:rFonts w:hint="eastAsia"/>
          <w:sz w:val="30"/>
          <w:szCs w:val="30"/>
        </w:rPr>
        <w:t>的全景视频缓冲机制优化</w:t>
      </w:r>
    </w:p>
    <w:p w14:paraId="028E3474" w14:textId="0FF727FB" w:rsidR="00121A3D" w:rsidRPr="00121A3D" w:rsidRDefault="00121A3D" w:rsidP="00121A3D">
      <w:pPr>
        <w:ind w:left="420"/>
        <w:rPr>
          <w:rFonts w:hint="eastAsia"/>
          <w:sz w:val="30"/>
          <w:szCs w:val="30"/>
        </w:rPr>
      </w:pPr>
      <w:r>
        <w:rPr>
          <w:rFonts w:hint="eastAsia"/>
          <w:sz w:val="30"/>
          <w:szCs w:val="30"/>
        </w:rPr>
        <w:t>传统的全景视频分块传输方案</w:t>
      </w:r>
    </w:p>
    <w:p w14:paraId="6467D57B" w14:textId="62D92ED9" w:rsidR="00121A3D" w:rsidRDefault="00150376" w:rsidP="00121A3D">
      <w:pPr>
        <w:pStyle w:val="a7"/>
        <w:numPr>
          <w:ilvl w:val="0"/>
          <w:numId w:val="2"/>
        </w:numPr>
        <w:ind w:firstLineChars="0"/>
        <w:rPr>
          <w:sz w:val="30"/>
          <w:szCs w:val="30"/>
        </w:rPr>
      </w:pPr>
      <w:r>
        <w:rPr>
          <w:rFonts w:hint="eastAsia"/>
          <w:sz w:val="30"/>
          <w:szCs w:val="30"/>
        </w:rPr>
        <w:t>全景视频分块传输系统FEC实现及优化</w:t>
      </w:r>
    </w:p>
    <w:p w14:paraId="40E72861" w14:textId="77777777" w:rsidR="00150376" w:rsidRPr="00150376" w:rsidRDefault="00150376" w:rsidP="00150376">
      <w:pPr>
        <w:ind w:left="420"/>
        <w:rPr>
          <w:rFonts w:hint="eastAsia"/>
          <w:sz w:val="30"/>
          <w:szCs w:val="30"/>
        </w:rPr>
      </w:pPr>
      <w:bookmarkStart w:id="0" w:name="_GoBack"/>
      <w:bookmarkEnd w:id="0"/>
    </w:p>
    <w:p w14:paraId="4A40B329" w14:textId="71B94310" w:rsidR="00CF7A46" w:rsidRDefault="00CF7A46" w:rsidP="00CF7A46">
      <w:pPr>
        <w:pStyle w:val="a7"/>
        <w:numPr>
          <w:ilvl w:val="1"/>
          <w:numId w:val="1"/>
        </w:numPr>
        <w:ind w:firstLineChars="0"/>
        <w:rPr>
          <w:b/>
          <w:bCs/>
          <w:sz w:val="30"/>
          <w:szCs w:val="30"/>
        </w:rPr>
      </w:pPr>
      <w:r>
        <w:rPr>
          <w:rFonts w:hint="eastAsia"/>
          <w:b/>
          <w:bCs/>
          <w:sz w:val="30"/>
          <w:szCs w:val="30"/>
        </w:rPr>
        <w:t>论文组织结构</w:t>
      </w:r>
    </w:p>
    <w:p w14:paraId="6841C011" w14:textId="77777777" w:rsidR="00CF7A46" w:rsidRPr="00CF7A46" w:rsidRDefault="00CF7A46" w:rsidP="00CF7A46">
      <w:pPr>
        <w:pStyle w:val="a7"/>
        <w:ind w:left="420" w:firstLineChars="0" w:firstLine="0"/>
        <w:rPr>
          <w:sz w:val="28"/>
          <w:szCs w:val="28"/>
        </w:rPr>
      </w:pPr>
      <w:r w:rsidRPr="00CF7A46">
        <w:rPr>
          <w:rFonts w:hint="eastAsia"/>
          <w:sz w:val="28"/>
          <w:szCs w:val="28"/>
        </w:rPr>
        <w:t>本文内容分为五章，论文的组织结构和各章节安排如下：</w:t>
      </w:r>
    </w:p>
    <w:p w14:paraId="18BB5F40" w14:textId="77777777" w:rsidR="00CF7A46" w:rsidRPr="00CF7A46" w:rsidRDefault="00CF7A46" w:rsidP="00CF7A46">
      <w:pPr>
        <w:ind w:firstLine="420"/>
        <w:rPr>
          <w:sz w:val="28"/>
          <w:szCs w:val="28"/>
        </w:rPr>
      </w:pPr>
      <w:r w:rsidRPr="00CF7A46">
        <w:rPr>
          <w:rFonts w:hint="eastAsia"/>
          <w:sz w:val="28"/>
          <w:szCs w:val="28"/>
        </w:rPr>
        <w:t>第一章是绪论，介绍研究背景和意义，以及论文的组织结构。首先，</w:t>
      </w:r>
      <w:r w:rsidRPr="00CF7A46">
        <w:rPr>
          <w:sz w:val="28"/>
          <w:szCs w:val="28"/>
        </w:rPr>
        <w:t>从全景视频的广泛应用和市场前景出发，</w:t>
      </w:r>
      <w:r w:rsidRPr="00CF7A46">
        <w:rPr>
          <w:rFonts w:hint="eastAsia"/>
          <w:sz w:val="28"/>
          <w:szCs w:val="28"/>
        </w:rPr>
        <w:t>介绍了目前阻碍其发展的主要因素是其传输所带来的巨大带宽消耗。然后说明学术界的解决方式是基于分块传输全景视频，而这种传输方式存在着一些问题。结合媒体传输需求，阐述了课题的主要研究目标与内容。</w:t>
      </w:r>
    </w:p>
    <w:p w14:paraId="6741D584" w14:textId="77777777" w:rsidR="00CF7A46" w:rsidRPr="00CF7A46" w:rsidRDefault="00CF7A46" w:rsidP="00CF7A46">
      <w:pPr>
        <w:ind w:firstLine="420"/>
        <w:rPr>
          <w:sz w:val="28"/>
          <w:szCs w:val="28"/>
        </w:rPr>
      </w:pPr>
      <w:r w:rsidRPr="00CF7A46">
        <w:rPr>
          <w:rFonts w:hint="eastAsia"/>
          <w:sz w:val="28"/>
          <w:szCs w:val="28"/>
        </w:rPr>
        <w:t>第二章介绍缓冲及传输的关键技术。介绍了普通视频传输的流媒体缓冲技术及其缓冲模型。通过模型从动态变化的角度说明了视频流下载过程中缓冲区占用量的变化方式和缓冲重载的概念。介绍了流媒体缓冲的</w:t>
      </w:r>
      <w:proofErr w:type="spellStart"/>
      <w:r w:rsidRPr="00CF7A46">
        <w:rPr>
          <w:rFonts w:hint="eastAsia"/>
          <w:sz w:val="28"/>
          <w:szCs w:val="28"/>
        </w:rPr>
        <w:t>QoE</w:t>
      </w:r>
      <w:proofErr w:type="spellEnd"/>
      <w:r w:rsidRPr="00CF7A46">
        <w:rPr>
          <w:rFonts w:hint="eastAsia"/>
          <w:sz w:val="28"/>
          <w:szCs w:val="28"/>
        </w:rPr>
        <w:t>评价方式，这种方式在后续研究中可以借鉴评价全景视频缓冲。</w:t>
      </w:r>
    </w:p>
    <w:p w14:paraId="63A91CCA" w14:textId="77777777" w:rsidR="00CF7A46" w:rsidRPr="00CF7A46" w:rsidRDefault="00CF7A46" w:rsidP="00CF7A46">
      <w:pPr>
        <w:ind w:firstLine="420"/>
        <w:rPr>
          <w:sz w:val="28"/>
          <w:szCs w:val="28"/>
        </w:rPr>
      </w:pPr>
      <w:r w:rsidRPr="00CF7A46">
        <w:rPr>
          <w:rFonts w:hint="eastAsia"/>
          <w:sz w:val="28"/>
          <w:szCs w:val="28"/>
        </w:rPr>
        <w:t>第三章介绍基于分块传输的全景视频缓冲策略。在已有的双层缓冲机制的基础上，针对用户视野内分块视频码率波动大的问题，提出了码率更新算法，通过考虑用户当前视野内码率与前一时刻视野内码率的差值，有效地控制了用户视野内的码率波动。</w:t>
      </w:r>
    </w:p>
    <w:p w14:paraId="69C26A8A" w14:textId="77777777" w:rsidR="00CF7A46" w:rsidRPr="00CF7A46" w:rsidRDefault="00CF7A46" w:rsidP="00CF7A46">
      <w:pPr>
        <w:ind w:firstLine="420"/>
        <w:rPr>
          <w:sz w:val="28"/>
          <w:szCs w:val="28"/>
        </w:rPr>
      </w:pPr>
      <w:r w:rsidRPr="00CF7A46">
        <w:rPr>
          <w:rFonts w:hint="eastAsia"/>
          <w:sz w:val="28"/>
          <w:szCs w:val="28"/>
        </w:rPr>
        <w:t>第四章设计并实现了全景视频分块传输的FEC系统。在原有的全景视频传输系统的基础上，结合用户的观看视角，对不同的分块根据</w:t>
      </w:r>
      <w:r w:rsidRPr="00CF7A46">
        <w:rPr>
          <w:rFonts w:hint="eastAsia"/>
          <w:sz w:val="28"/>
          <w:szCs w:val="28"/>
        </w:rPr>
        <w:lastRenderedPageBreak/>
        <w:t>优先级进行FEC冗余分配，使得优先级高的分块得到更高的保护。同时根据网络状况动态调整FEC冗余度，使得全景视频传输系统的性能有了一定的提升。</w:t>
      </w:r>
    </w:p>
    <w:p w14:paraId="7C15111B" w14:textId="627E2552" w:rsidR="00CF7A46" w:rsidRPr="00CF7A46" w:rsidRDefault="00CF7A46" w:rsidP="00CF7A46">
      <w:pPr>
        <w:ind w:firstLine="420"/>
        <w:rPr>
          <w:rFonts w:hint="eastAsia"/>
          <w:sz w:val="28"/>
          <w:szCs w:val="28"/>
        </w:rPr>
      </w:pPr>
      <w:r w:rsidRPr="00CF7A46">
        <w:rPr>
          <w:rFonts w:hint="eastAsia"/>
          <w:sz w:val="28"/>
          <w:szCs w:val="28"/>
        </w:rPr>
        <w:t>第五章是结束语，对本论文的主要工作做了总结，并对未来的改进方向进行了展望。</w:t>
      </w:r>
    </w:p>
    <w:p w14:paraId="3AD24D57" w14:textId="30EDC6DE" w:rsidR="00BB0ABB" w:rsidRDefault="00BB0ABB" w:rsidP="00CF7A46">
      <w:pPr>
        <w:rPr>
          <w:rFonts w:hint="eastAsia"/>
          <w:sz w:val="28"/>
          <w:szCs w:val="28"/>
        </w:rPr>
      </w:pPr>
    </w:p>
    <w:p w14:paraId="2CF2F855" w14:textId="002DABE0" w:rsidR="00BB0ABB" w:rsidRDefault="00BB0ABB" w:rsidP="00B910FF">
      <w:pPr>
        <w:ind w:firstLine="420"/>
        <w:rPr>
          <w:sz w:val="28"/>
          <w:szCs w:val="28"/>
        </w:rPr>
      </w:pPr>
    </w:p>
    <w:p w14:paraId="73275F6D" w14:textId="4884DB80" w:rsidR="00BB0ABB" w:rsidRDefault="00BB0ABB" w:rsidP="00B910FF">
      <w:pPr>
        <w:ind w:firstLine="420"/>
        <w:rPr>
          <w:sz w:val="28"/>
          <w:szCs w:val="28"/>
        </w:rPr>
      </w:pPr>
    </w:p>
    <w:p w14:paraId="2BE58BF4" w14:textId="2036C9F0" w:rsidR="00BB0ABB" w:rsidRDefault="00BB0ABB" w:rsidP="00B910FF">
      <w:pPr>
        <w:ind w:firstLine="420"/>
        <w:rPr>
          <w:sz w:val="28"/>
          <w:szCs w:val="28"/>
        </w:rPr>
      </w:pPr>
    </w:p>
    <w:p w14:paraId="70EDBBCD" w14:textId="6B4A897A" w:rsidR="00BB0ABB" w:rsidRDefault="00BB0ABB" w:rsidP="00B910FF">
      <w:pPr>
        <w:ind w:firstLine="420"/>
        <w:rPr>
          <w:sz w:val="28"/>
          <w:szCs w:val="28"/>
        </w:rPr>
      </w:pPr>
    </w:p>
    <w:p w14:paraId="2588FDA4" w14:textId="13773AD9" w:rsidR="00BB0ABB" w:rsidRDefault="00BB0ABB" w:rsidP="00B910FF">
      <w:pPr>
        <w:ind w:firstLine="420"/>
        <w:rPr>
          <w:sz w:val="28"/>
          <w:szCs w:val="28"/>
        </w:rPr>
      </w:pPr>
    </w:p>
    <w:p w14:paraId="60194822" w14:textId="44F12E1F" w:rsidR="00BB0ABB" w:rsidRDefault="00BB0ABB" w:rsidP="00B910FF">
      <w:pPr>
        <w:ind w:firstLine="420"/>
        <w:rPr>
          <w:sz w:val="28"/>
          <w:szCs w:val="28"/>
        </w:rPr>
      </w:pPr>
    </w:p>
    <w:p w14:paraId="73833912" w14:textId="0C315144" w:rsidR="00BB0ABB" w:rsidRDefault="00BB0ABB" w:rsidP="00B910FF">
      <w:pPr>
        <w:ind w:firstLine="420"/>
        <w:rPr>
          <w:sz w:val="28"/>
          <w:szCs w:val="28"/>
        </w:rPr>
      </w:pPr>
    </w:p>
    <w:p w14:paraId="5B075C91" w14:textId="44770FBA" w:rsidR="00BB0ABB" w:rsidRDefault="00BB0ABB" w:rsidP="00B910FF">
      <w:pPr>
        <w:ind w:firstLine="420"/>
        <w:rPr>
          <w:sz w:val="28"/>
          <w:szCs w:val="28"/>
        </w:rPr>
      </w:pPr>
    </w:p>
    <w:p w14:paraId="26A31F60" w14:textId="5AF76051" w:rsidR="00BB0ABB" w:rsidRDefault="00BB0ABB" w:rsidP="00B910FF">
      <w:pPr>
        <w:ind w:firstLine="420"/>
        <w:rPr>
          <w:sz w:val="28"/>
          <w:szCs w:val="28"/>
        </w:rPr>
      </w:pPr>
    </w:p>
    <w:p w14:paraId="5F36F757" w14:textId="5ABB9E5E" w:rsidR="00BB0ABB" w:rsidRDefault="00BB0ABB" w:rsidP="00B910FF">
      <w:pPr>
        <w:ind w:firstLine="420"/>
        <w:rPr>
          <w:sz w:val="28"/>
          <w:szCs w:val="28"/>
        </w:rPr>
      </w:pPr>
    </w:p>
    <w:p w14:paraId="6AB76D37" w14:textId="19E5B47E" w:rsidR="00BB0ABB" w:rsidRDefault="00BB0ABB" w:rsidP="00B910FF">
      <w:pPr>
        <w:ind w:firstLine="420"/>
        <w:rPr>
          <w:sz w:val="28"/>
          <w:szCs w:val="28"/>
        </w:rPr>
      </w:pPr>
    </w:p>
    <w:p w14:paraId="1C4A13A0" w14:textId="60DFB066" w:rsidR="00BB0ABB" w:rsidRDefault="00BB0ABB" w:rsidP="00B910FF">
      <w:pPr>
        <w:ind w:firstLine="420"/>
        <w:rPr>
          <w:sz w:val="28"/>
          <w:szCs w:val="28"/>
        </w:rPr>
      </w:pPr>
    </w:p>
    <w:p w14:paraId="6129ADD5" w14:textId="671283EF" w:rsidR="00BB0ABB" w:rsidRPr="00C41D33" w:rsidRDefault="00BB0ABB" w:rsidP="00BB0ABB">
      <w:pPr>
        <w:ind w:firstLine="420"/>
        <w:rPr>
          <w:rFonts w:hint="eastAsia"/>
          <w:sz w:val="28"/>
          <w:szCs w:val="28"/>
        </w:rPr>
      </w:pPr>
      <w:r w:rsidRPr="00BB0ABB">
        <w:rPr>
          <w:sz w:val="28"/>
          <w:szCs w:val="28"/>
        </w:rPr>
        <w:t>[1</w:t>
      </w:r>
      <w:proofErr w:type="gramStart"/>
      <w:r w:rsidRPr="00BB0ABB">
        <w:rPr>
          <w:sz w:val="28"/>
          <w:szCs w:val="28"/>
        </w:rPr>
        <w:t>]  Ghimire</w:t>
      </w:r>
      <w:proofErr w:type="gramEnd"/>
      <w:r w:rsidRPr="00BB0ABB">
        <w:rPr>
          <w:sz w:val="28"/>
          <w:szCs w:val="28"/>
        </w:rPr>
        <w:t xml:space="preserve">  S.  </w:t>
      </w:r>
      <w:proofErr w:type="gramStart"/>
      <w:r w:rsidRPr="00BB0ABB">
        <w:rPr>
          <w:sz w:val="28"/>
          <w:szCs w:val="28"/>
        </w:rPr>
        <w:t>Production  of</w:t>
      </w:r>
      <w:proofErr w:type="gramEnd"/>
      <w:r w:rsidRPr="00BB0ABB">
        <w:rPr>
          <w:sz w:val="28"/>
          <w:szCs w:val="28"/>
        </w:rPr>
        <w:t xml:space="preserve">  360°  video:  Introduction  to  360°  video  and  production  guidelines[J]. 2016.</w:t>
      </w:r>
    </w:p>
    <w:sectPr w:rsidR="00BB0ABB" w:rsidRPr="00C41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95BC1" w14:textId="77777777" w:rsidR="003A2DDE" w:rsidRDefault="003A2DDE" w:rsidP="00EB12CA">
      <w:r>
        <w:separator/>
      </w:r>
    </w:p>
  </w:endnote>
  <w:endnote w:type="continuationSeparator" w:id="0">
    <w:p w14:paraId="74C2F896" w14:textId="77777777" w:rsidR="003A2DDE" w:rsidRDefault="003A2DDE" w:rsidP="00E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10552" w14:textId="77777777" w:rsidR="003A2DDE" w:rsidRDefault="003A2DDE" w:rsidP="00EB12CA">
      <w:r>
        <w:separator/>
      </w:r>
    </w:p>
  </w:footnote>
  <w:footnote w:type="continuationSeparator" w:id="0">
    <w:p w14:paraId="4864F583" w14:textId="77777777" w:rsidR="003A2DDE" w:rsidRDefault="003A2DDE" w:rsidP="00EB1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1CB"/>
    <w:multiLevelType w:val="hybridMultilevel"/>
    <w:tmpl w:val="EFCAA668"/>
    <w:lvl w:ilvl="0" w:tplc="5B68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EEA1C24"/>
    <w:multiLevelType w:val="multilevel"/>
    <w:tmpl w:val="9B78BA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36"/>
    <w:rsid w:val="00121A3D"/>
    <w:rsid w:val="00150376"/>
    <w:rsid w:val="003A2DDE"/>
    <w:rsid w:val="003A50B6"/>
    <w:rsid w:val="006A01B4"/>
    <w:rsid w:val="008D1EA3"/>
    <w:rsid w:val="00A16C28"/>
    <w:rsid w:val="00A75DD2"/>
    <w:rsid w:val="00A97336"/>
    <w:rsid w:val="00B22124"/>
    <w:rsid w:val="00B910FF"/>
    <w:rsid w:val="00BB0ABB"/>
    <w:rsid w:val="00C41D33"/>
    <w:rsid w:val="00CF7A46"/>
    <w:rsid w:val="00E370A2"/>
    <w:rsid w:val="00EB12CA"/>
    <w:rsid w:val="00EC1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11D2F"/>
  <w15:chartTrackingRefBased/>
  <w15:docId w15:val="{CE460B1B-903E-4D53-8B46-93C10553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12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12CA"/>
    <w:rPr>
      <w:sz w:val="18"/>
      <w:szCs w:val="18"/>
    </w:rPr>
  </w:style>
  <w:style w:type="paragraph" w:styleId="a5">
    <w:name w:val="footer"/>
    <w:basedOn w:val="a"/>
    <w:link w:val="a6"/>
    <w:uiPriority w:val="99"/>
    <w:unhideWhenUsed/>
    <w:rsid w:val="00EB12CA"/>
    <w:pPr>
      <w:tabs>
        <w:tab w:val="center" w:pos="4153"/>
        <w:tab w:val="right" w:pos="8306"/>
      </w:tabs>
      <w:snapToGrid w:val="0"/>
      <w:jc w:val="left"/>
    </w:pPr>
    <w:rPr>
      <w:sz w:val="18"/>
      <w:szCs w:val="18"/>
    </w:rPr>
  </w:style>
  <w:style w:type="character" w:customStyle="1" w:styleId="a6">
    <w:name w:val="页脚 字符"/>
    <w:basedOn w:val="a0"/>
    <w:link w:val="a5"/>
    <w:uiPriority w:val="99"/>
    <w:rsid w:val="00EB12CA"/>
    <w:rPr>
      <w:sz w:val="18"/>
      <w:szCs w:val="18"/>
    </w:rPr>
  </w:style>
  <w:style w:type="paragraph" w:styleId="a7">
    <w:name w:val="List Paragraph"/>
    <w:basedOn w:val="a"/>
    <w:uiPriority w:val="34"/>
    <w:qFormat/>
    <w:rsid w:val="00B910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3</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2019-11-08T08:23:00Z</dcterms:created>
  <dcterms:modified xsi:type="dcterms:W3CDTF">2019-11-09T06:45:00Z</dcterms:modified>
</cp:coreProperties>
</file>