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37" w:type="dxa"/>
        <w:tblLook w:val="04A0"/>
      </w:tblPr>
      <w:tblGrid>
        <w:gridCol w:w="2369"/>
        <w:gridCol w:w="6187"/>
      </w:tblGrid>
      <w:tr w:rsidR="00142331" w:rsidTr="00D30CA6">
        <w:trPr>
          <w:trHeight w:val="539"/>
        </w:trPr>
        <w:tc>
          <w:tcPr>
            <w:tcW w:w="8537" w:type="dxa"/>
            <w:gridSpan w:val="2"/>
          </w:tcPr>
          <w:p w:rsidR="00142331" w:rsidRPr="002C4236" w:rsidRDefault="00142331" w:rsidP="002C4236">
            <w:pPr>
              <w:ind w:firstLineChars="850" w:firstLine="2731"/>
              <w:rPr>
                <w:b/>
                <w:sz w:val="32"/>
                <w:szCs w:val="32"/>
              </w:rPr>
            </w:pPr>
            <w:r w:rsidRPr="002C4236">
              <w:rPr>
                <w:rFonts w:hint="eastAsia"/>
                <w:b/>
                <w:sz w:val="32"/>
                <w:szCs w:val="32"/>
              </w:rPr>
              <w:t>科技成果转化应用说明</w:t>
            </w:r>
          </w:p>
        </w:tc>
      </w:tr>
      <w:tr w:rsidR="00142331" w:rsidTr="00D30CA6">
        <w:trPr>
          <w:trHeight w:val="552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Pr="00142331" w:rsidRDefault="00142331">
            <w:pPr>
              <w:rPr>
                <w:sz w:val="28"/>
                <w:szCs w:val="28"/>
              </w:rPr>
            </w:pPr>
            <w:r w:rsidRPr="00142331">
              <w:rPr>
                <w:rFonts w:hint="eastAsia"/>
                <w:sz w:val="28"/>
                <w:szCs w:val="28"/>
              </w:rPr>
              <w:t>科技成果名称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040D51">
            <w:r w:rsidRPr="00040D51">
              <w:rPr>
                <w:rFonts w:ascii="宋体" w:hAnsi="宋体" w:hint="eastAsia"/>
                <w:szCs w:val="21"/>
              </w:rPr>
              <w:t>艾迪亚Draw Call Killer 动态合批性能优化软件V1.0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应用单位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>
            <w:r>
              <w:rPr>
                <w:rFonts w:hint="eastAsia"/>
              </w:rPr>
              <w:t>艾迪亚数字娱乐有限公司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成果应用时间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 w:rsidP="0022205D">
            <w:r>
              <w:rPr>
                <w:rFonts w:hint="eastAsia"/>
              </w:rPr>
              <w:t>20</w:t>
            </w:r>
            <w:r w:rsidR="00D969A9">
              <w:rPr>
                <w:rFonts w:hint="eastAsia"/>
              </w:rPr>
              <w:t>19</w:t>
            </w:r>
            <w:r>
              <w:rPr>
                <w:rFonts w:hint="eastAsia"/>
              </w:rPr>
              <w:t>年</w:t>
            </w:r>
            <w:r w:rsidR="0022205D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142331" w:rsidTr="00D30CA6">
        <w:trPr>
          <w:trHeight w:val="2943"/>
        </w:trPr>
        <w:tc>
          <w:tcPr>
            <w:tcW w:w="8537" w:type="dxa"/>
            <w:gridSpan w:val="2"/>
          </w:tcPr>
          <w:p w:rsidR="00F14FB3" w:rsidRDefault="00142331" w:rsidP="00F14FB3">
            <w:pPr>
              <w:spacing w:line="400" w:lineRule="exact"/>
              <w:rPr>
                <w:sz w:val="28"/>
                <w:szCs w:val="28"/>
              </w:rPr>
            </w:pPr>
            <w:bookmarkStart w:id="0" w:name="_GoBack"/>
            <w:r w:rsidRPr="008F35AC">
              <w:rPr>
                <w:rFonts w:hint="eastAsia"/>
                <w:sz w:val="28"/>
                <w:szCs w:val="28"/>
              </w:rPr>
              <w:t>成果转化详细表述：</w:t>
            </w:r>
          </w:p>
          <w:p w:rsidR="002C4236" w:rsidRDefault="00CF57D7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本公司研制的</w:t>
            </w:r>
            <w:r w:rsidR="00040D51" w:rsidRPr="00040D51">
              <w:rPr>
                <w:rFonts w:ascii="宋体" w:hAnsi="宋体" w:hint="eastAsia"/>
                <w:color w:val="000000"/>
                <w:sz w:val="24"/>
                <w:szCs w:val="24"/>
              </w:rPr>
              <w:t>Draw Call Killer 动态合批性能优化软件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040D51" w:rsidRPr="00040D51">
              <w:rPr>
                <w:rFonts w:ascii="宋体" w:hAnsi="宋体" w:hint="eastAsia"/>
                <w:color w:val="000000"/>
                <w:sz w:val="24"/>
                <w:szCs w:val="24"/>
              </w:rPr>
              <w:t>本软件用于减轻CPU计算量，优化渲染管线，轻松地实现贴图3D打印具有效率高，计算准确，设计风险较小，节省CPU的计算成本的特点。实时三维扫描建模功能模块支持两种工作模式：模型导入与数量滑块。</w:t>
            </w:r>
          </w:p>
          <w:p w:rsidR="002B4CF6" w:rsidRPr="002B4CF6" w:rsidRDefault="002B4CF6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目前本研发成果已经应用在了部分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3D</w:t>
            </w:r>
            <w:r w:rsidR="00855D1B">
              <w:rPr>
                <w:rFonts w:ascii="宋体" w:hAnsi="宋体" w:hint="eastAsia"/>
                <w:color w:val="000000"/>
                <w:sz w:val="24"/>
                <w:szCs w:val="24"/>
              </w:rPr>
              <w:t>场景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中，效果非常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精细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，且效率非常高，以往十数天的工作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时间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可以压缩一半。</w:t>
            </w:r>
          </w:p>
          <w:bookmarkEnd w:id="0"/>
          <w:p w:rsidR="00851CC2" w:rsidRDefault="00851CC2" w:rsidP="00851CC2">
            <w:pPr>
              <w:spacing w:line="360" w:lineRule="auto"/>
            </w:pPr>
          </w:p>
        </w:tc>
      </w:tr>
      <w:tr w:rsidR="00142331" w:rsidTr="00D30CA6">
        <w:trPr>
          <w:trHeight w:val="5186"/>
        </w:trPr>
        <w:tc>
          <w:tcPr>
            <w:tcW w:w="8537" w:type="dxa"/>
            <w:gridSpan w:val="2"/>
          </w:tcPr>
          <w:p w:rsidR="0010524F" w:rsidRDefault="00C86F93" w:rsidP="0010524F">
            <w:pPr>
              <w:rPr>
                <w:sz w:val="28"/>
                <w:szCs w:val="28"/>
              </w:rPr>
            </w:pPr>
            <w:r w:rsidRPr="00C86F93">
              <w:rPr>
                <w:rFonts w:hint="eastAsia"/>
                <w:sz w:val="28"/>
                <w:szCs w:val="28"/>
              </w:rPr>
              <w:t>转化产品图示：</w:t>
            </w:r>
          </w:p>
          <w:p w:rsidR="00C86F93" w:rsidRDefault="00B95AF9" w:rsidP="00AA1F59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Microsoft YaHei UI" w:eastAsia="Microsoft YaHei UI" w:hAnsi="Microsoft YaHei UI"/>
                <w:b/>
                <w:noProof/>
                <w:sz w:val="24"/>
                <w:szCs w:val="24"/>
              </w:rPr>
              <w:drawing>
                <wp:inline distT="0" distB="0" distL="0" distR="0">
                  <wp:extent cx="4791075" cy="2238375"/>
                  <wp:effectExtent l="19050" t="0" r="9525" b="0"/>
                  <wp:docPr id="1" name="图片 1" descr="内网通截图20201015110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内网通截图20201015110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5AF9" w:rsidRPr="0010524F" w:rsidRDefault="00B95AF9" w:rsidP="00AA1F59">
            <w:pPr>
              <w:rPr>
                <w:sz w:val="28"/>
                <w:szCs w:val="28"/>
              </w:rPr>
            </w:pPr>
            <w:r>
              <w:rPr>
                <w:rFonts w:ascii="Microsoft YaHei UI" w:eastAsia="Microsoft YaHei UI" w:hAnsi="Microsoft YaHei UI"/>
                <w:b/>
                <w:noProof/>
                <w:sz w:val="24"/>
                <w:szCs w:val="24"/>
              </w:rPr>
              <w:drawing>
                <wp:inline distT="0" distB="0" distL="0" distR="0">
                  <wp:extent cx="5267325" cy="1504950"/>
                  <wp:effectExtent l="19050" t="0" r="9525" b="0"/>
                  <wp:docPr id="4" name="图片 4" descr="内网通截图20201015105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内网通截图20201015105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4B0" w:rsidRDefault="00EE54B0"/>
    <w:sectPr w:rsidR="00EE54B0" w:rsidSect="0049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9B1" w:rsidRDefault="001D19B1" w:rsidP="00142331">
      <w:r>
        <w:separator/>
      </w:r>
    </w:p>
  </w:endnote>
  <w:endnote w:type="continuationSeparator" w:id="1">
    <w:p w:rsidR="001D19B1" w:rsidRDefault="001D19B1" w:rsidP="00142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9B1" w:rsidRDefault="001D19B1" w:rsidP="00142331">
      <w:r>
        <w:separator/>
      </w:r>
    </w:p>
  </w:footnote>
  <w:footnote w:type="continuationSeparator" w:id="1">
    <w:p w:rsidR="001D19B1" w:rsidRDefault="001D19B1" w:rsidP="00142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331"/>
    <w:rsid w:val="00032DEB"/>
    <w:rsid w:val="00040D51"/>
    <w:rsid w:val="0007062E"/>
    <w:rsid w:val="00075009"/>
    <w:rsid w:val="00080235"/>
    <w:rsid w:val="000D1FF5"/>
    <w:rsid w:val="0010524F"/>
    <w:rsid w:val="00111E87"/>
    <w:rsid w:val="001354EF"/>
    <w:rsid w:val="00142331"/>
    <w:rsid w:val="00155DE0"/>
    <w:rsid w:val="00192381"/>
    <w:rsid w:val="001947FC"/>
    <w:rsid w:val="001D19B1"/>
    <w:rsid w:val="0022205D"/>
    <w:rsid w:val="00222431"/>
    <w:rsid w:val="0026479F"/>
    <w:rsid w:val="002B4CF6"/>
    <w:rsid w:val="002B6155"/>
    <w:rsid w:val="002C4236"/>
    <w:rsid w:val="003E007A"/>
    <w:rsid w:val="003F2677"/>
    <w:rsid w:val="004151A4"/>
    <w:rsid w:val="00461104"/>
    <w:rsid w:val="00463189"/>
    <w:rsid w:val="00472BEF"/>
    <w:rsid w:val="004845DE"/>
    <w:rsid w:val="00493942"/>
    <w:rsid w:val="004D10B4"/>
    <w:rsid w:val="0052766F"/>
    <w:rsid w:val="00537BAC"/>
    <w:rsid w:val="005B1017"/>
    <w:rsid w:val="005C206E"/>
    <w:rsid w:val="005C4144"/>
    <w:rsid w:val="00675E8C"/>
    <w:rsid w:val="006D77D7"/>
    <w:rsid w:val="006E2C7C"/>
    <w:rsid w:val="006F52A9"/>
    <w:rsid w:val="007048A5"/>
    <w:rsid w:val="007558AF"/>
    <w:rsid w:val="007B4CAA"/>
    <w:rsid w:val="00833E8B"/>
    <w:rsid w:val="00851CC2"/>
    <w:rsid w:val="00855D1B"/>
    <w:rsid w:val="008A62E7"/>
    <w:rsid w:val="008D2D64"/>
    <w:rsid w:val="008F35AC"/>
    <w:rsid w:val="009640A8"/>
    <w:rsid w:val="009732CD"/>
    <w:rsid w:val="009C0A7E"/>
    <w:rsid w:val="009C5453"/>
    <w:rsid w:val="009E3E97"/>
    <w:rsid w:val="00A9659E"/>
    <w:rsid w:val="00AA1F59"/>
    <w:rsid w:val="00B056EA"/>
    <w:rsid w:val="00B65201"/>
    <w:rsid w:val="00B95AF9"/>
    <w:rsid w:val="00BA5641"/>
    <w:rsid w:val="00BB262A"/>
    <w:rsid w:val="00BB4433"/>
    <w:rsid w:val="00BF55F5"/>
    <w:rsid w:val="00C032EB"/>
    <w:rsid w:val="00C276B0"/>
    <w:rsid w:val="00C7279A"/>
    <w:rsid w:val="00C86F93"/>
    <w:rsid w:val="00CF57D7"/>
    <w:rsid w:val="00D0551C"/>
    <w:rsid w:val="00D30CA6"/>
    <w:rsid w:val="00D969A9"/>
    <w:rsid w:val="00DE308F"/>
    <w:rsid w:val="00E165B3"/>
    <w:rsid w:val="00E84DDC"/>
    <w:rsid w:val="00E859D7"/>
    <w:rsid w:val="00EB73F4"/>
    <w:rsid w:val="00EE54B0"/>
    <w:rsid w:val="00EF75C2"/>
    <w:rsid w:val="00F00575"/>
    <w:rsid w:val="00F07F48"/>
    <w:rsid w:val="00F123C6"/>
    <w:rsid w:val="00F14FB3"/>
    <w:rsid w:val="00F22CD9"/>
    <w:rsid w:val="00F30EE7"/>
    <w:rsid w:val="00F3758B"/>
    <w:rsid w:val="00F4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31"/>
    <w:rPr>
      <w:sz w:val="18"/>
      <w:szCs w:val="18"/>
    </w:rPr>
  </w:style>
  <w:style w:type="table" w:styleId="a5">
    <w:name w:val="Table Grid"/>
    <w:basedOn w:val="a1"/>
    <w:uiPriority w:val="59"/>
    <w:rsid w:val="001423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64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9F"/>
    <w:rPr>
      <w:sz w:val="18"/>
      <w:szCs w:val="18"/>
    </w:rPr>
  </w:style>
  <w:style w:type="paragraph" w:styleId="a7">
    <w:name w:val="List Paragraph"/>
    <w:basedOn w:val="a"/>
    <w:uiPriority w:val="34"/>
    <w:qFormat/>
    <w:rsid w:val="00F14FB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254</Characters>
  <Application>Microsoft Office Word</Application>
  <DocSecurity>0</DocSecurity>
  <Lines>2</Lines>
  <Paragraphs>1</Paragraphs>
  <ScaleCrop>false</ScaleCrop>
  <Company>a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adia1785</cp:lastModifiedBy>
  <cp:revision>17</cp:revision>
  <dcterms:created xsi:type="dcterms:W3CDTF">2018-03-27T11:54:00Z</dcterms:created>
  <dcterms:modified xsi:type="dcterms:W3CDTF">2020-10-15T10:06:00Z</dcterms:modified>
</cp:coreProperties>
</file>