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516B0B">
            <w:r w:rsidRPr="00516B0B">
              <w:rPr>
                <w:rFonts w:ascii="宋体" w:hAnsi="宋体" w:hint="eastAsia"/>
                <w:szCs w:val="21"/>
              </w:rPr>
              <w:t>艾迪亚FX mesh 程序化批量建模软件 V1.0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D969A9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516B0B" w:rsidRPr="00516B0B">
              <w:rPr>
                <w:rFonts w:ascii="宋体" w:hAnsi="宋体" w:hint="eastAsia"/>
                <w:color w:val="000000"/>
                <w:sz w:val="24"/>
                <w:szCs w:val="24"/>
              </w:rPr>
              <w:t>FX mesh 程序化批量建模软件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516B0B" w:rsidRPr="00516B0B">
              <w:rPr>
                <w:rFonts w:ascii="宋体" w:hAnsi="宋体" w:hint="eastAsia"/>
                <w:color w:val="000000"/>
                <w:sz w:val="24"/>
                <w:szCs w:val="24"/>
              </w:rPr>
              <w:t>本软件用于程序化批量制作FX mesh，取代传统特效建模需要艺术家花费大量时间去优化，采用隐式建模优化并减少重复建模的工作量，大大缩减硬表面物体进行3D创</w:t>
            </w:r>
            <w:r w:rsidR="00516B0B">
              <w:rPr>
                <w:rFonts w:ascii="宋体" w:hAnsi="宋体" w:hint="eastAsia"/>
                <w:color w:val="000000"/>
                <w:sz w:val="24"/>
                <w:szCs w:val="24"/>
              </w:rPr>
              <w:t>作所需的时间，计算准确，无线接近于平滑，节省批量扫描的时间成本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855D1B">
              <w:rPr>
                <w:rFonts w:ascii="宋体" w:hAnsi="宋体" w:hint="eastAsia"/>
                <w:color w:val="000000"/>
                <w:sz w:val="24"/>
                <w:szCs w:val="24"/>
              </w:rPr>
              <w:t>场景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rFonts w:hint="eastAsia"/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516B0B" w:rsidRDefault="00516B0B" w:rsidP="0010524F">
            <w:pPr>
              <w:rPr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>
                  <wp:extent cx="2687558" cy="1762125"/>
                  <wp:effectExtent l="19050" t="0" r="0" b="0"/>
                  <wp:docPr id="4" name="图片 4" descr="内网通截图2020101517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517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558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F93" w:rsidRPr="0010524F" w:rsidRDefault="00516B0B" w:rsidP="00516B0B">
            <w:pPr>
              <w:rPr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drawing>
                <wp:inline distT="0" distB="0" distL="0" distR="0">
                  <wp:extent cx="2526242" cy="2266950"/>
                  <wp:effectExtent l="19050" t="0" r="7408" b="0"/>
                  <wp:docPr id="1" name="图片 1" descr="内网通截图2020101517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5171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242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C4E" w:rsidRDefault="00D83C4E" w:rsidP="00142331">
      <w:r>
        <w:separator/>
      </w:r>
    </w:p>
  </w:endnote>
  <w:endnote w:type="continuationSeparator" w:id="1">
    <w:p w:rsidR="00D83C4E" w:rsidRDefault="00D83C4E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C4E" w:rsidRDefault="00D83C4E" w:rsidP="00142331">
      <w:r>
        <w:separator/>
      </w:r>
    </w:p>
  </w:footnote>
  <w:footnote w:type="continuationSeparator" w:id="1">
    <w:p w:rsidR="00D83C4E" w:rsidRDefault="00D83C4E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22205D"/>
    <w:rsid w:val="00222431"/>
    <w:rsid w:val="0026479F"/>
    <w:rsid w:val="002B4CF6"/>
    <w:rsid w:val="002B6155"/>
    <w:rsid w:val="002C4236"/>
    <w:rsid w:val="003A7C82"/>
    <w:rsid w:val="003E007A"/>
    <w:rsid w:val="003F2677"/>
    <w:rsid w:val="004151A4"/>
    <w:rsid w:val="00461104"/>
    <w:rsid w:val="00463189"/>
    <w:rsid w:val="00472BEF"/>
    <w:rsid w:val="004845DE"/>
    <w:rsid w:val="00493942"/>
    <w:rsid w:val="004D10B4"/>
    <w:rsid w:val="00516B0B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55D1B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F55F5"/>
    <w:rsid w:val="00C032EB"/>
    <w:rsid w:val="00C276B0"/>
    <w:rsid w:val="00C7279A"/>
    <w:rsid w:val="00C86F93"/>
    <w:rsid w:val="00CF57D7"/>
    <w:rsid w:val="00D0551C"/>
    <w:rsid w:val="00D30CA6"/>
    <w:rsid w:val="00D83C4E"/>
    <w:rsid w:val="00D969A9"/>
    <w:rsid w:val="00DE308F"/>
    <w:rsid w:val="00E165B3"/>
    <w:rsid w:val="00E84DDC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250</Characters>
  <Application>Microsoft Office Word</Application>
  <DocSecurity>0</DocSecurity>
  <Lines>2</Lines>
  <Paragraphs>1</Paragraphs>
  <ScaleCrop>false</ScaleCrop>
  <Company>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16</cp:revision>
  <dcterms:created xsi:type="dcterms:W3CDTF">2018-03-27T11:54:00Z</dcterms:created>
  <dcterms:modified xsi:type="dcterms:W3CDTF">2020-10-15T10:05:00Z</dcterms:modified>
</cp:coreProperties>
</file>