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/>
          <w:b/>
          <w:sz w:val="32"/>
          <w:rFonts w:ascii="Malgun Gothic" w:hAnsi="Malgun Gothic" w:eastAsia="Malgun Gothic"/>
        </w:rPr>
        <w:t>🎯 차별화된 기술적 구현 - 해설 강화판 (발표/심사위원용)</w:t>
      </w:r>
    </w:p>
    <w:p>
      <w:r>
        <w:rPr>
          <w:rFonts w:ascii="Malgun Gothic" w:hAnsi="Malgun Gothic"/>
          <w:b w:val="0"/>
          <w:i/>
          <w:sz w:val="22"/>
          <w:rFonts w:ascii="Malgun Gothic" w:hAnsi="Malgun Gothic" w:eastAsia="Malgun Gothic"/>
        </w:rPr>
        <w:t>※ 이 문서는 기능 개념 → 문제 맥락 → 동작 흐름 → 데모/검증 방법 → 보안/성능 주의점 → 확장 아이디어 순으로 설명합니다. 실제 구현된 코드 기준으로 작성했습니다.</w:t>
      </w:r>
    </w:p>
    <w:p>
      <w:r>
        <w:rPr>
          <w:rFonts w:ascii="Malgun Gothic" w:hAnsi="Malgun Gothic"/>
          <w:b w:val="0"/>
          <w:i w:val="0"/>
          <w:sz w:val="22"/>
          <w:rFonts w:ascii="Malgun Gothic" w:hAnsi="Malgun Gothic" w:eastAsia="Malgun Gothic"/>
        </w:rPr>
        <w:t>————————————————————————————————————————</w:t>
      </w:r>
    </w:p>
    <w:p>
      <w:pPr>
        <w:pStyle w:val="Heading1"/>
      </w:pPr>
      <w:r>
        <w:rPr>
          <w:rFonts w:ascii="Malgun Gothic" w:hAnsi="Malgun Gothic"/>
          <w:b/>
          <w:sz w:val="28"/>
          <w:rFonts w:ascii="Malgun Gothic" w:hAnsi="Malgun Gothic" w:eastAsia="Malgun Gothic"/>
        </w:rPr>
        <w:t>🔧 백엔드: 엔터프라이즈급 아키텍처 설계</w:t>
      </w:r>
    </w:p>
    <w:p>
      <w:pPr>
        <w:pStyle w:val="ListNumber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1) JWT + DB 이중 검증 기반 권한 시스템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개념 요약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클라이언트가 보낸 JWT의 유효성(서명/만료)을 검사하고, 동시에 DB에서 사용자의 현재 역할/권한을 조회하여 일치하지 않으면 요청을 거부합니다.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왜 필요한가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JWT는 발급 시점의 정보를 담습니다. 이후 사용자의 권한이 변경되었을 때(강등/정지), DB 진실원장과 불일치하면 보안 리스크가 발생합니다.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동작 흐름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① 요청 → Authorization: Bearer &lt;accessToken&gt;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② JwtAuthenticationFilter: 서명/만료 검증, 클레임 파싱(sub/roles)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③ DB 조회: User/Role 테이블에서 현재 역할 로드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④ 비교/검증: 토큰의 role과 DB의 role이 불일치하면 401/403 반환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⑤ SecurityContext에 인증 주입 → 컨트롤러 접근 허용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데모/검증 방법(30초)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사전 준비: 같은 계정에서 DB role을 바꿔 둡니다(예: STUDENT → SUSPENDED).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1) 토큰 발급 후 정상 접근 확인 → 2) DB에서 role 변경 → 3) 동일 토큰으로 접근 시 403 거부 로그 확인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보안/주의점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토큰 저장소: 로컬스토리지 사용 시 XSS에 주의. HttpOnly 쿠키 + CSRF 전략 고려 가능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토큰 회수(로그아웃/강제 만료): 서버 측 denylist/토큰 버전 관리로 즉시 차단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관련 파일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security/service/CustomUserDetailsService.java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security/jwt/JwtAuthenticationFilter.java</w:t>
      </w:r>
    </w:p>
    <w:p>
      <w:pPr>
        <w:pStyle w:val="ListNumber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2) N+1 쿼리 문제 해결 + 집계 최적화 🚀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개념 요약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N+1 문제: 부모 N개를 조회한 후, 각 부모마다 자식 데이터를 별도 쿼리로 N번 더 불러오는 비효율 패턴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왜 필요한가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대시보드처럼 다수 프로젝트/과제를 한 화면에서 볼 때, 쿼리 수가 선형적으로 증가하여 지연이 크게 발생합니다.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해결 전략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① 배치 조회(findByProject_IdIn): 한 번의 IN 쿼리로 모든 자식(과제) 로드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② Stream 집계(groupingBy, mapToDouble().average()): 메모리 효율적으로 지표 계산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③ 필요 시 Fetch Join/@EntityGraph로 연관 로딩 최적화(상황별 선택)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전/후 비교 코드 스냅샷</w:t>
      </w:r>
    </w:p>
    <w:p>
      <w:r>
        <w:rPr>
          <w:rFonts w:ascii="Malgun Gothic" w:hAnsi="Malgun Gothic"/>
          <w:b w:val="0"/>
          <w:sz w:val="20"/>
          <w:rFonts w:ascii="Malgun Gothic" w:hAnsi="Malgun Gothic" w:eastAsia="Malgun Gothic"/>
        </w:rPr>
        <w:t>// Before: N+1</w:t>
        <w:br/>
        <w:t>for (Project p : myProjects) {</w:t>
        <w:br/>
        <w:t xml:space="preserve">    assignmentRepository.findByProject_Id(p.getId()); // N번 쿼리</w:t>
        <w:br/>
        <w:t>}</w:t>
      </w:r>
    </w:p>
    <w:p>
      <w:r>
        <w:rPr>
          <w:rFonts w:ascii="Malgun Gothic" w:hAnsi="Malgun Gothic"/>
          <w:b w:val="0"/>
          <w:sz w:val="20"/>
          <w:rFonts w:ascii="Malgun Gothic" w:hAnsi="Malgun Gothic" w:eastAsia="Malgun Gothic"/>
        </w:rPr>
        <w:t>// After: Batch + Grouping</w:t>
        <w:br/>
        <w:t>List&lt;Assignment&gt; all = assignmentRepository.findByProject_IdIn(projectIds);</w:t>
        <w:br/>
        <w:t>Map&lt;Long, List&lt;Assignment&gt;&gt; byProject = all.stream()</w:t>
        <w:br/>
        <w:t xml:space="preserve">  .collect(Collectors.groupingBy(a -&gt; a.getProject().getId()));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데모/검증 방법(30초)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A/B 실행 로그: 최적화 전/후의 쿼리 수와 응답 시간(예: 312→18쿼리, 1.2s→260ms)을 콘솔/프로파일러 캡처로 제시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데이터 결과 동일성 확인: 동일 입력에서 동일 결과가 나오는지 단위테스트 스냅샷 비교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주의점/확장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IN 리스트가 매우 클 때는 페이징/샤딩 고려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집계 컬럼만 필요하면 Projection/Native 쿼리로 전송량 축소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관련 파일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service/DashboardService.java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repository/AssignmentRepository.java</w:t>
      </w:r>
    </w:p>
    <w:p>
      <w:pPr>
        <w:pStyle w:val="ListNumber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3) Presigned Token 기반 파일 업로드 보안 📁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개념 요약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서버가 발급한 1회용·유효시간 제한 토큰으로 특정 경로에만 업로드를 허용합니다. 저장은 임시 파일로 받은 뒤 원자적 이동으로 무결성을 보장합니다.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위협 모델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재사용 공격(Replay), 만료 우회, 경로 탈출(../), 부분 파일로 인한 데이터 손상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동작 흐름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① 클라이언트: 업로드 사전요청 → ② 서버: 업로드 토큰 발급(jti, exp, path)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③ 업로드 호출 시 토큰 소비(remove) + 만료검사(exp)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④ 경로 정규화(resolve/normalize)로 루트 밖 접근 차단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⑤ temp 파일에 저장 후 ATOMIC_MOVE로 교체(원자적 쓰기)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데모/검증 방법(30초)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만료된 토큰/중복 사용 토큰으로 업로드 → 401/403 및 로그 확인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'../../secret.txt' 같은 키로 시도 → 예외 발생 확인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주의점/확장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현재 구현: TTL/1회용/경로 보안/원자적 쓰기/사용자 검증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추가 권장: 파일 사이즈/Content-Type 제한, 서버 서명·검증, 바이러스 스캔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관련 파일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service/LocalFileStorageService.java, controller/LocalUploadController.java</w:t>
      </w:r>
    </w:p>
    <w:p>
      <w:r>
        <w:rPr>
          <w:rFonts w:ascii="Malgun Gothic" w:hAnsi="Malgun Gothic"/>
          <w:b w:val="0"/>
          <w:i w:val="0"/>
          <w:sz w:val="22"/>
          <w:rFonts w:ascii="Malgun Gothic" w:hAnsi="Malgun Gothic" w:eastAsia="Malgun Gothic"/>
        </w:rPr>
        <w:t>————————————————————————————————————————</w:t>
      </w:r>
    </w:p>
    <w:p>
      <w:pPr>
        <w:pStyle w:val="Heading1"/>
      </w:pPr>
      <w:r>
        <w:rPr>
          <w:rFonts w:ascii="Malgun Gothic" w:hAnsi="Malgun Gothic"/>
          <w:b/>
          <w:sz w:val="28"/>
          <w:rFonts w:ascii="Malgun Gothic" w:hAnsi="Malgun Gothic" w:eastAsia="Malgun Gothic"/>
        </w:rPr>
        <w:t>⚛️ 프론트엔드: 고급 React 패턴과 상태 관리</w:t>
      </w:r>
    </w:p>
    <w:p>
      <w:pPr>
        <w:pStyle w:val="ListNumber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1) useSyncExternalStore 기반 커스텀 상태 관리 🎯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개념 요약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React 18의 구독/스냅샷 모델을 이용해 전역 상태를 최소 보일러플레이트로 관리합니다. Redux 없이도 예측 가능하고 타입 안전한 상태 흐름을 제공합니다.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왜 필요한가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Context 남용 시 리렌더 범위가 커지고 복잡도가 증가합니다. uSES는 구독 단위가 명확하고 성능 측정이 쉽습니다.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동작 흐름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① store 생성(createStore + subscribe/getSnapshot)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② useSyncExternalStore로 구독하여 상태 변경 시 필요한 컴포넌트만 리렌더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③ 이벤트 버스와 결합하여 전역으로 변경 사항을 브로드캐스트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샘플 API</w:t>
      </w:r>
    </w:p>
    <w:p>
      <w:r>
        <w:rPr>
          <w:rFonts w:ascii="Malgun Gothic" w:hAnsi="Malgun Gothic"/>
          <w:b w:val="0"/>
          <w:sz w:val="20"/>
          <w:rFonts w:ascii="Malgun Gothic" w:hAnsi="Malgun Gothic" w:eastAsia="Malgun Gothic"/>
        </w:rPr>
        <w:t>const state = useSyncExternalStore(store.subscribe, store.getSnapshot);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데모/검증 방법(30초)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로그인/로그아웃 시 Header/메뉴/보호 라우트가 즉시 반응하는지 확인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주의점/확장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비동기 로딩 상태, 에러 상태를 일관된 형태로 유지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SSR을 사용하지 않는 경우 getServerSnapshot 관련 문구 제거(본 문서 반영 완료)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관련 파일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frontend/src/stores/auth.ts</w:t>
      </w:r>
    </w:p>
    <w:p>
      <w:pPr>
        <w:pStyle w:val="ListNumber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2) 멀티 레이어 이벤트 버스 아키텍처 🚌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개념 요약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범용 버스(app-bus)와 도메인 특화 버스(schedule-bus)로 이벤트를 분리해 관심사 분리와 타입 안전성을 확보합니다.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왜 필요한가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컴포넌트 간 Prop Drilling 없이 느슨한 결합으로 상태 변화를 전파하고, 구독 해제로 메모리 누수를 방지합니다.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동작 흐름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① 상태 변경(auth/notifications) → appBus.emit* 호출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② 구독자(Header/Dropdown 등)가 on* 핸들러로 즉시 갱신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데모/검증 방법(30초)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로그인 상태 변경 → Header/알림/프로젝트 스위처 동시 업데이트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알림 읽음 처리 → 배지 숫자와 목록 상태 즉시 반영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주의점/확장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외부 window 이벤트 연동은 현재 구현 범위 밖 → 문서에서 제거(과장 방지)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관련 파일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frontend/src/lib/app-bus.ts, frontend/src/lib/schedule-bus.ts, stores/auth.ts, api/notifications.ts, components/Layout/Header.tsx</w:t>
      </w:r>
    </w:p>
    <w:p>
      <w:pPr>
        <w:pStyle w:val="ListNumber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3) HTTP 인터셉터 + 자동 토큰 갱신 🔄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개념 요약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API 호출이 401이면 refresh 토큰으로 새 accessToken을 발급받고 원 요청을 자동 재시도하여 무중단 UX를 제공합니다.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왜 필요한가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세션 만료가 잦은 환경에서도 사용자가 중단을 체감하지 않도록 합니다.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동작 흐름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① axios 응답 인터셉터에서 401 감지 &amp; _retry 플래그 확인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② refresh 호출 성공 시 헤더 갱신 후 원 요청 재시도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③ 실패 시 로그아웃 및 사용자 안내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주의점/확장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동시 다발 401에 대한 중복 refresh 방지(큐잉/락) 고려 가능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토큰 저장 위치에 따른 보안 전략(XSS/CSRF) 점검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관련 파일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frontend/src/api/http.ts</w:t>
      </w:r>
    </w:p>
    <w:p>
      <w:pPr>
        <w:pStyle w:val="ListNumber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4) 메모이제이션 최적화 패턴 ⚡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개념 요약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대용량 리스트에 다중 필터/정렬을 적용할 때 useMemo로 결과를 캐시해 불필요 연산과 리렌더를 줄입니다.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왜 필요한가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프로젝트/알림/사용자 목록처럼 조건이 자주 바뀌는 뷰에서 성능 체감이 큽니다.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사용 패턴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의존성 배열에 필터 조건을 명확히 기재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정렬/검색 함수는 useCallback으로 참조 안정화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데모/검증 방법(30초)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필터 조건 토글 시 FPS/렌더 횟수 비교(React Profiler 캡처)</w:t>
      </w:r>
    </w:p>
    <w:p>
      <w:r>
        <w:rPr>
          <w:rFonts w:ascii="Malgun Gothic" w:hAnsi="Malgun Gothic"/>
          <w:b/>
          <w:i w:val="0"/>
          <w:sz w:val="22"/>
          <w:rFonts w:ascii="Malgun Gothic" w:hAnsi="Malgun Gothic" w:eastAsia="Malgun Gothic"/>
        </w:rPr>
        <w:t>관련 파일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frontend/src/pages/Projects/ProjectManagement.tsx</w:t>
      </w:r>
    </w:p>
    <w:p>
      <w:r>
        <w:rPr>
          <w:rFonts w:ascii="Malgun Gothic" w:hAnsi="Malgun Gothic"/>
          <w:b w:val="0"/>
          <w:i w:val="0"/>
          <w:sz w:val="22"/>
          <w:rFonts w:ascii="Malgun Gothic" w:hAnsi="Malgun Gothic" w:eastAsia="Malgun Gothic"/>
        </w:rPr>
        <w:t>————————————————————————————————————————</w:t>
      </w:r>
    </w:p>
    <w:p>
      <w:pPr>
        <w:pStyle w:val="Heading1"/>
      </w:pPr>
      <w:r>
        <w:rPr>
          <w:rFonts w:ascii="Malgun Gothic" w:hAnsi="Malgun Gothic"/>
          <w:b/>
          <w:sz w:val="28"/>
          <w:rFonts w:ascii="Malgun Gothic" w:hAnsi="Malgun Gothic" w:eastAsia="Malgun Gothic"/>
        </w:rPr>
        <w:t>🔗 추가 연관 파일들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Header.tsx (useAuth/알림 구독), StudentDashboard.tsx (인증 상태 연동)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EventEditor.tsx (schedule-bus), NotificationCenter.tsx (app-bus)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FilesTab.tsx (토큰 기반 업로드 UI)</w:t>
      </w:r>
    </w:p>
    <w:p>
      <w:pPr>
        <w:pStyle w:val="Heading1"/>
      </w:pPr>
      <w:r>
        <w:rPr>
          <w:rFonts w:ascii="Malgun Gothic" w:hAnsi="Malgun Gothic"/>
          <w:b/>
          <w:sz w:val="28"/>
          <w:rFonts w:ascii="Malgun Gothic" w:hAnsi="Malgun Gothic" w:eastAsia="Malgun Gothic"/>
        </w:rPr>
        <w:t>📎 Appendix (참고)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Java 17 Switch Expression: 가독성 향상(핵심 배점과 직접 연관 낮음)</w:t>
      </w:r>
    </w:p>
    <w:p>
      <w:pPr>
        <w:pStyle w:val="ListBullet"/>
      </w:pPr>
      <w:r>
        <w:rPr>
          <w:rFonts w:ascii="Malgun Gothic" w:hAnsi="Malgun Gothic"/>
          <w:b w:val="0"/>
          <w:sz w:val="22"/>
          <w:rFonts w:ascii="Malgun Gothic" w:hAnsi="Malgun Gothic" w:eastAsia="Malgun Gothic"/>
        </w:rPr>
        <w:t>Optional chaining/Map 그룹핑: 기본 기법(보조 포인트로만 언급)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