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您提供的文件涉及操作系统内核和系统结构的几个重要概念和历史上的几个著名操作系统：微内核（Microkernel）、THE（由E.W. Dijkstra设计）、Nucleus（由Per Brinch Hansen设计）、TENEX、Hydra 和 UNIX。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以下是对这些文件的总结：1. 微内核 (Microkernel) 概念和 L4/L3</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核心观点：</w:t>
      </w:r>
      <w:r w:rsidDel="00000000" w:rsidR="00000000" w:rsidRPr="00000000">
        <w:rPr>
          <w:rFonts w:ascii="Arial Unicode MS" w:cs="Arial Unicode MS" w:eastAsia="Arial Unicode MS" w:hAnsi="Arial Unicode MS"/>
          <w:rtl w:val="0"/>
        </w:rPr>
        <w:t xml:space="preserve"> 微内核（μ-kernel）概念在软件技术角度优于大型集成内核，但人们普遍认为基于微内核的系统固有地低效且不够灵活。作者 J. Liedtke 通过文档证明，当前的微内核的低效和僵化并非源于基本理念，而是源于内核功能过多或实现不当。</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微内核应包含的最小概念：</w:t>
      </w:r>
      <w:r w:rsidDel="00000000" w:rsidR="00000000" w:rsidRPr="00000000">
        <w:rPr>
          <w:rFonts w:ascii="Arial Unicode MS" w:cs="Arial Unicode MS" w:eastAsia="Arial Unicode MS" w:hAnsi="Arial Unicode MS"/>
          <w:rtl w:val="0"/>
        </w:rPr>
        <w:t xml:space="preserve"> 出于功能上的原因，一个微内核必须实现最小的机制集，包括：</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地址空间 (Address Spaces)：</w:t>
      </w:r>
      <w:r w:rsidDel="00000000" w:rsidR="00000000" w:rsidRPr="00000000">
        <w:rPr>
          <w:rFonts w:ascii="Arial Unicode MS" w:cs="Arial Unicode MS" w:eastAsia="Arial Unicode MS" w:hAnsi="Arial Unicode MS"/>
          <w:rtl w:val="0"/>
        </w:rPr>
        <w:t xml:space="preserve"> 提供Grant（授权）、Map（映射）和Flush（刷新）操作，将内存管理和分页（Paging）保留在微内核之外。</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线程和进程间通信 (Threads and IPC)：</w:t>
      </w:r>
      <w:r w:rsidDel="00000000" w:rsidR="00000000" w:rsidRPr="00000000">
        <w:rPr>
          <w:rFonts w:ascii="Arial Unicode MS" w:cs="Arial Unicode MS" w:eastAsia="Arial Unicode MS" w:hAnsi="Arial Unicode MS"/>
          <w:rtl w:val="0"/>
        </w:rPr>
        <w:t xml:space="preserve"> 线程（Thread）作为地址空间内的活动，是微内核中必须包含的概念。跨地址空间的通信（IPC）必须由微内核支持，而硬件中断被抽象为 IPC 消息。</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唯一标识符 (Unique Identifiers)：</w:t>
      </w:r>
      <w:r w:rsidDel="00000000" w:rsidR="00000000" w:rsidRPr="00000000">
        <w:rPr>
          <w:rFonts w:ascii="Arial Unicode MS" w:cs="Arial Unicode MS" w:eastAsia="Arial Unicode MS" w:hAnsi="Arial Unicode MS"/>
          <w:rtl w:val="0"/>
        </w:rPr>
        <w:t xml:space="preserve"> 微内核必须为线程或通信通道提供唯一标识符 (UID)，以实现可靠、高效的本地通信。</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灵活性：</w:t>
      </w:r>
      <w:r w:rsidDel="00000000" w:rsidR="00000000" w:rsidRPr="00000000">
        <w:rPr>
          <w:rFonts w:ascii="Arial Unicode MS" w:cs="Arial Unicode MS" w:eastAsia="Arial Unicode MS" w:hAnsi="Arial Unicode MS"/>
          <w:rtl w:val="0"/>
        </w:rPr>
        <w:t xml:space="preserve"> 基于这些基本概念，内存管理器（Memory Manager）、分页器（Pager）、设备驱动程序（Device Driver）和 UNIX 服务器等典型操作系统组件都可以在微内核之上作为用户级服务器实现。</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性能：</w:t>
      </w:r>
      <w:r w:rsidDel="00000000" w:rsidR="00000000" w:rsidRPr="00000000">
        <w:rPr>
          <w:rFonts w:ascii="Arial Unicode MS" w:cs="Arial Unicode MS" w:eastAsia="Arial Unicode MS" w:hAnsi="Arial Unicode MS"/>
          <w:rtl w:val="0"/>
        </w:rPr>
        <w:t xml:space="preserve"> 文件指出，通过适当的微内核构建，可以大大减少内核-用户模式切换、地址空间切换和进程间通信（IPC）的开销。例如，L3 微内核在 IPC 性能上比 Mach 等其他系统快得多。</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不可移植性：</w:t>
      </w:r>
      <w:r w:rsidDel="00000000" w:rsidR="00000000" w:rsidRPr="00000000">
        <w:rPr>
          <w:rFonts w:ascii="Arial Unicode MS" w:cs="Arial Unicode MS" w:eastAsia="Arial Unicode MS" w:hAnsi="Arial Unicode MS"/>
          <w:rtl w:val="0"/>
        </w:rPr>
        <w:t xml:space="preserve"> 微内核为了达到高性能，必须针对特定的处理器进行定制和优化，因此本质上是不可移植的。它们是用于构建可移植操作系统的处理器依赖基础。</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2. THE (THE Multiprogramming System)</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结构：</w:t>
      </w:r>
      <w:r w:rsidDel="00000000" w:rsidR="00000000" w:rsidRPr="00000000">
        <w:rPr>
          <w:rFonts w:ascii="Arial Unicode MS" w:cs="Arial Unicode MS" w:eastAsia="Arial Unicode MS" w:hAnsi="Arial Unicode MS"/>
          <w:rtl w:val="0"/>
        </w:rPr>
        <w:t xml:space="preserve"> 由 E.W. Dijkstra 设计，THE 是一个严格分层结构的</w:t>
      </w:r>
      <w:r w:rsidDel="00000000" w:rsidR="00000000" w:rsidRPr="00000000">
        <w:rPr>
          <w:rFonts w:ascii="Arial Unicode MS" w:cs="Arial Unicode MS" w:eastAsia="Arial Unicode MS" w:hAnsi="Arial Unicode MS"/>
          <w:b w:val="1"/>
          <w:bCs w:val="1"/>
          <w:rtl w:val="0"/>
        </w:rPr>
        <w:t xml:space="preserve">多道程序设计系统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层次结构：</w:t>
      </w:r>
      <w:r w:rsidDel="00000000" w:rsidR="00000000" w:rsidRPr="00000000">
        <w:rPr>
          <w:rFonts w:ascii="Arial Unicode MS" w:cs="Arial Unicode MS" w:eastAsia="Arial Unicode MS" w:hAnsi="Arial Unicode MS"/>
          <w:rtl w:val="0"/>
        </w:rPr>
        <w:t xml:space="preserve"> 系统被划分为多个层次（共5层），每层实现一个或多个独立的抽象：</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第 0 层：</w:t>
      </w:r>
      <w:r w:rsidDel="00000000" w:rsidR="00000000" w:rsidRPr="00000000">
        <w:rPr>
          <w:rFonts w:ascii="Arial Unicode MS" w:cs="Arial Unicode MS" w:eastAsia="Arial Unicode MS" w:hAnsi="Arial Unicode MS"/>
          <w:rtl w:val="0"/>
        </w:rPr>
        <w:t xml:space="preserve"> 负责处理器分配和时钟中断处理，实现进程的抽象。</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第 1 层：</w:t>
      </w:r>
      <w:r w:rsidDel="00000000" w:rsidR="00000000" w:rsidRPr="00000000">
        <w:rPr>
          <w:rFonts w:ascii="Arial Unicode MS" w:cs="Arial Unicode MS" w:eastAsia="Arial Unicode MS" w:hAnsi="Arial Unicode MS"/>
          <w:rtl w:val="0"/>
        </w:rPr>
        <w:t xml:space="preserve"> “段控制器”（Segment Controller），负责自动后备存储（如磁盘）的管理，实现信息的“段”（Segment）抽象。</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第 2 层：</w:t>
      </w:r>
      <w:r w:rsidDel="00000000" w:rsidR="00000000" w:rsidRPr="00000000">
        <w:rPr>
          <w:rFonts w:ascii="Arial Unicode MS" w:cs="Arial Unicode MS" w:eastAsia="Arial Unicode MS" w:hAnsi="Arial Unicode MS"/>
          <w:rtl w:val="0"/>
        </w:rPr>
        <w:t xml:space="preserve"> “消息解释器”（Message Interpreter），处理操作台键盘分配，实现抽象的私有会话控制台。</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第 3 层：</w:t>
      </w:r>
      <w:r w:rsidDel="00000000" w:rsidR="00000000" w:rsidRPr="00000000">
        <w:rPr>
          <w:rFonts w:ascii="Arial Unicode MS" w:cs="Arial Unicode MS" w:eastAsia="Arial Unicode MS" w:hAnsi="Arial Unicode MS"/>
          <w:rtl w:val="0"/>
        </w:rPr>
        <w:t xml:space="preserve"> 负责输入流的缓冲和输出流的解缓冲，抽象出实际的外部设备。</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第 4 层：</w:t>
      </w:r>
      <w:r w:rsidDel="00000000" w:rsidR="00000000" w:rsidRPr="00000000">
        <w:rPr>
          <w:rFonts w:ascii="Arial Unicode MS" w:cs="Arial Unicode MS" w:eastAsia="Arial Unicode MS" w:hAnsi="Arial Unicode MS"/>
          <w:rtl w:val="0"/>
        </w:rPr>
        <w:t xml:space="preserve"> 独立的用户程序。</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第 5 层：</w:t>
      </w:r>
      <w:r w:rsidDel="00000000" w:rsidR="00000000" w:rsidRPr="00000000">
        <w:rPr>
          <w:rFonts w:ascii="Arial Unicode MS" w:cs="Arial Unicode MS" w:eastAsia="Arial Unicode MS" w:hAnsi="Arial Unicode MS"/>
          <w:rtl w:val="0"/>
        </w:rPr>
        <w:t xml:space="preserve"> 操作员（未实现）。</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设计原则：</w:t>
      </w:r>
      <w:r w:rsidDel="00000000" w:rsidR="00000000" w:rsidRPr="00000000">
        <w:rPr>
          <w:rFonts w:ascii="Arial Unicode MS" w:cs="Arial Unicode MS" w:eastAsia="Arial Unicode MS" w:hAnsi="Arial Unicode MS"/>
          <w:rtl w:val="0"/>
        </w:rPr>
        <w:t xml:space="preserve"> 这种严格的分层结构对系统的逻辑正确性验证和实现正确性测试至关重要。</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同步：</w:t>
      </w:r>
      <w:r w:rsidDel="00000000" w:rsidR="00000000" w:rsidRPr="00000000">
        <w:rPr>
          <w:rFonts w:ascii="Arial Unicode MS" w:cs="Arial Unicode MS" w:eastAsia="Arial Unicode MS" w:hAnsi="Arial Unicode MS"/>
          <w:rtl w:val="0"/>
        </w:rPr>
        <w:t xml:space="preserve"> 使用“信号量”（Semaphores）来实现并行顺序进程（Sequential Processes）之间的显式相互同步，区分用于互斥（Mutual Exclusion）和私有同步（Private Semaphores）的信号量。</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3. Nucleus (RC 4000 Multiprogramming System)</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设计目标：</w:t>
      </w:r>
      <w:r w:rsidDel="00000000" w:rsidR="00000000" w:rsidRPr="00000000">
        <w:rPr>
          <w:rFonts w:ascii="Arial Unicode MS" w:cs="Arial Unicode MS" w:eastAsia="Arial Unicode MS" w:hAnsi="Arial Unicode MS"/>
          <w:rtl w:val="0"/>
        </w:rPr>
        <w:t xml:space="preserve"> 由 Per Brinch Hansen 设计，目标是提供一个</w:t>
      </w:r>
      <w:r w:rsidDel="00000000" w:rsidR="00000000" w:rsidRPr="00000000">
        <w:rPr>
          <w:rFonts w:ascii="Arial Unicode MS" w:cs="Arial Unicode MS" w:eastAsia="Arial Unicode MS" w:hAnsi="Arial Unicode MS"/>
          <w:b w:val="1"/>
          <w:bCs w:val="1"/>
          <w:rtl w:val="0"/>
        </w:rPr>
        <w:t xml:space="preserve">系统内核（System Nucleus）</w:t>
      </w:r>
      <w:r w:rsidDel="00000000" w:rsidR="00000000" w:rsidRPr="00000000">
        <w:rPr>
          <w:rFonts w:ascii="Arial Unicode MS" w:cs="Arial Unicode MS" w:eastAsia="Arial Unicode MS" w:hAnsi="Arial Unicode MS"/>
          <w:rtl w:val="0"/>
        </w:rPr>
        <w:t xml:space="preserve">，可以扩展出一个操作系统层次结构，以适应不同的程序调度和资源分配策略。</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核心概念：</w:t>
      </w:r>
      <w:r w:rsidDel="00000000" w:rsidR="00000000" w:rsidRPr="00000000">
        <w:rPr>
          <w:rFonts w:ascii="Arial Unicode MS" w:cs="Arial Unicode MS" w:eastAsia="Arial Unicode MS" w:hAnsi="Arial Unicode MS"/>
          <w:rtl w:val="0"/>
        </w:rPr>
        <w:t xml:space="preserve"> 系统内核实现基本概念：进程的模拟、进程间的通信以及进程的动态创建、控制和删除。</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进程：</w:t>
      </w:r>
      <w:r w:rsidDel="00000000" w:rsidR="00000000" w:rsidRPr="00000000">
        <w:rPr>
          <w:rFonts w:ascii="Arial Unicode MS" w:cs="Arial Unicode MS" w:eastAsia="Arial Unicode MS" w:hAnsi="Arial Unicode MS"/>
          <w:rtl w:val="0"/>
        </w:rPr>
        <w:t xml:space="preserve"> 区分</w:t>
      </w:r>
      <w:r w:rsidDel="00000000" w:rsidR="00000000" w:rsidRPr="00000000">
        <w:rPr>
          <w:rFonts w:ascii="Arial Unicode MS" w:cs="Arial Unicode MS" w:eastAsia="Arial Unicode MS" w:hAnsi="Arial Unicode MS"/>
          <w:b w:val="1"/>
          <w:bCs w:val="1"/>
          <w:rtl w:val="0"/>
        </w:rPr>
        <w:t xml:space="preserve">内部进程</w:t>
      </w:r>
      <w:r w:rsidDel="00000000" w:rsidR="00000000" w:rsidRPr="00000000">
        <w:rPr>
          <w:rFonts w:ascii="Arial Unicode MS" w:cs="Arial Unicode MS" w:eastAsia="Arial Unicode MS" w:hAnsi="Arial Unicode MS"/>
          <w:rtl w:val="0"/>
        </w:rPr>
        <w:t xml:space="preserve">（程序执行）和</w:t>
      </w:r>
      <w:r w:rsidDel="00000000" w:rsidR="00000000" w:rsidRPr="00000000">
        <w:rPr>
          <w:rFonts w:ascii="Arial Unicode MS" w:cs="Arial Unicode MS" w:eastAsia="Arial Unicode MS" w:hAnsi="Arial Unicode MS"/>
          <w:b w:val="1"/>
          <w:bCs w:val="1"/>
          <w:rtl w:val="0"/>
        </w:rPr>
        <w:t xml:space="preserve">外部进程</w:t>
      </w:r>
      <w:r w:rsidDel="00000000" w:rsidR="00000000" w:rsidRPr="00000000">
        <w:rPr>
          <w:rFonts w:ascii="Arial Unicode MS" w:cs="Arial Unicode MS" w:eastAsia="Arial Unicode MS" w:hAnsi="Arial Unicode MS"/>
          <w:rtl w:val="0"/>
        </w:rPr>
        <w:t xml:space="preserve">（输入/输出），并统一将它们作为并行的、协作的进程来处理。</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进程间通信 (IPC)：</w:t>
      </w:r>
      <w:r w:rsidDel="00000000" w:rsidR="00000000" w:rsidRPr="00000000">
        <w:rPr>
          <w:rFonts w:ascii="Arial Unicode MS" w:cs="Arial Unicode MS" w:eastAsia="Arial Unicode MS" w:hAnsi="Arial Unicode MS"/>
          <w:rtl w:val="0"/>
        </w:rPr>
        <w:t xml:space="preserve"> 使用**消息缓冲（Message Buffering）**作为进程通信的基本手段，提供send message、wait message、send answer和wait answer等原语。这种方案旨在提高安全性和效率。</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进程层次结构：</w:t>
      </w:r>
      <w:r w:rsidDel="00000000" w:rsidR="00000000" w:rsidRPr="00000000">
        <w:rPr>
          <w:rFonts w:ascii="Arial Unicode MS" w:cs="Arial Unicode MS" w:eastAsia="Arial Unicode MS" w:hAnsi="Arial Unicode MS"/>
          <w:rtl w:val="0"/>
        </w:rPr>
        <w:t xml:space="preserve"> 内部进程被组织成一个层次结构，父进程对其子进程拥有完全的控制权。这允许操作系统策略在更高的层次上实现，而内核本身没有内置的策略。</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4. Hydra</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Fonts w:ascii="Arial Unicode MS" w:cs="Arial Unicode MS" w:eastAsia="Arial Unicode MS" w:hAnsi="Arial Unicode MS"/>
          <w:rtl w:val="0"/>
        </w:rPr>
        <w:t xml:space="preserve"> Hydra 是卡内基梅隆大学为 C.mmp（多迷你处理器）计算机设计的操作系统的内核。</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核心理念：</w:t>
      </w:r>
      <w:r w:rsidDel="00000000" w:rsidR="00000000" w:rsidRPr="00000000">
        <w:rPr>
          <w:rFonts w:ascii="Arial Unicode MS" w:cs="Arial Unicode MS" w:eastAsia="Arial Unicode MS" w:hAnsi="Arial Unicode MS"/>
          <w:rtl w:val="0"/>
        </w:rPr>
        <w:t xml:space="preserve"> 系统的中心概念是**“对象”（Object）**，作为物理和虚拟资源的广义抽象。内核机制旨在支持对象的创建、新操作的定义、共享以及对所有对象引用的保护。</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保护机制：</w:t>
      </w:r>
      <w:r w:rsidDel="00000000" w:rsidR="00000000" w:rsidRPr="00000000">
        <w:rPr>
          <w:rFonts w:ascii="Arial Unicode MS" w:cs="Arial Unicode MS" w:eastAsia="Arial Unicode MS" w:hAnsi="Arial Unicode MS"/>
          <w:rtl w:val="0"/>
        </w:rPr>
        <w:t xml:space="preserve"> 系统的核心是基于**“能力”（Capability）**的保护机制。能力是对对象的引用，并附带一组对该对象的“访问权限”（Access Rights）。能力本身只能由内核操纵，不能被伪造。</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执行域：</w:t>
      </w:r>
      <w:r w:rsidDel="00000000" w:rsidR="00000000" w:rsidRPr="00000000">
        <w:rPr>
          <w:rFonts w:ascii="Arial Unicode MS" w:cs="Arial Unicode MS" w:eastAsia="Arial Unicode MS" w:hAnsi="Arial Unicode MS"/>
          <w:rtl w:val="0"/>
        </w:rPr>
        <w:t xml:space="preserve"> 程序的执行域由</w:t>
      </w:r>
      <w:r w:rsidDel="00000000" w:rsidR="00000000" w:rsidRPr="00000000">
        <w:rPr>
          <w:rFonts w:ascii="Arial Unicode MS" w:cs="Arial Unicode MS" w:eastAsia="Arial Unicode MS" w:hAnsi="Arial Unicode MS"/>
          <w:b w:val="1"/>
          <w:bCs w:val="1"/>
          <w:rtl w:val="0"/>
        </w:rPr>
        <w:t xml:space="preserve">LNS (Local Name Space，本地命名空间) 对象</w:t>
      </w:r>
      <w:r w:rsidDel="00000000" w:rsidR="00000000" w:rsidRPr="00000000">
        <w:rPr>
          <w:rFonts w:ascii="Arial Unicode MS" w:cs="Arial Unicode MS" w:eastAsia="Arial Unicode MS" w:hAnsi="Arial Unicode MS"/>
          <w:rtl w:val="0"/>
        </w:rPr>
        <w:t xml:space="preserve">定义，其中包含可供程序访问的对象能力列表。</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过程调用：</w:t>
      </w:r>
      <w:r w:rsidDel="00000000" w:rsidR="00000000" w:rsidRPr="00000000">
        <w:rPr>
          <w:rFonts w:ascii="Arial Unicode MS" w:cs="Arial Unicode MS" w:eastAsia="Arial Unicode MS" w:hAnsi="Arial Unicode MS"/>
          <w:rtl w:val="0"/>
        </w:rPr>
        <w:t xml:space="preserve"> CALL机制用于实例化过程，创建新的 LNS 作为执行域。参数传递/检查机制（称为“推导”）允许过程获得操作对象所需的精确权限，从而在不引入混乱的情况下实现非分层结构。</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5. UNIX (UNIX Time-Sharing System)</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简介：</w:t>
      </w:r>
      <w:r w:rsidDel="00000000" w:rsidR="00000000" w:rsidRPr="00000000">
        <w:rPr>
          <w:rFonts w:ascii="Arial Unicode MS" w:cs="Arial Unicode MS" w:eastAsia="Arial Unicode MS" w:hAnsi="Arial Unicode MS"/>
          <w:rtl w:val="0"/>
        </w:rPr>
        <w:t xml:space="preserve"> UNIX 是一个为 DEC PDP-11/40 和 11/45 计算机设计的通用、多用户、交互式分时操作系统。</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文件系统：</w:t>
      </w:r>
      <w:r w:rsidDel="00000000" w:rsidR="00000000" w:rsidRPr="00000000">
        <w:rPr>
          <w:rFonts w:ascii="Arial Unicode MS" w:cs="Arial Unicode MS" w:eastAsia="Arial Unicode MS" w:hAnsi="Arial Unicode MS"/>
          <w:rtl w:val="0"/>
        </w:rPr>
        <w:t xml:space="preserve"> UNIX 的文件系统提供以下关键特性：</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分层结构：</w:t>
      </w:r>
      <w:r w:rsidDel="00000000" w:rsidR="00000000" w:rsidRPr="00000000">
        <w:rPr>
          <w:rFonts w:ascii="Arial Unicode MS" w:cs="Arial Unicode MS" w:eastAsia="Arial Unicode MS" w:hAnsi="Arial Unicode MS"/>
          <w:rtl w:val="0"/>
        </w:rPr>
        <w:t xml:space="preserve"> 文件、目录和特殊文件（I/O设备）统一处理，形成一个有根树状的分层目录结构。</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设备作为文件：</w:t>
      </w:r>
      <w:r w:rsidDel="00000000" w:rsidR="00000000" w:rsidRPr="00000000">
        <w:rPr>
          <w:rFonts w:ascii="Arial Unicode MS" w:cs="Arial Unicode MS" w:eastAsia="Arial Unicode MS" w:hAnsi="Arial Unicode MS"/>
          <w:rtl w:val="0"/>
        </w:rPr>
        <w:t xml:space="preserve"> I/O 设备通过**特殊文件（Special Files）**抽象化，可以像普通文件一样读写。</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i-节点 (i-node)：</w:t>
      </w:r>
      <w:r w:rsidDel="00000000" w:rsidR="00000000" w:rsidRPr="00000000">
        <w:rPr>
          <w:rFonts w:ascii="Arial Unicode MS" w:cs="Arial Unicode MS" w:eastAsia="Arial Unicode MS" w:hAnsi="Arial Unicode MS"/>
          <w:rtl w:val="0"/>
        </w:rPr>
        <w:t xml:space="preserve"> 文件描述信息（所有者、保护位、地址等）存储在 i-节点中，通过 i-编号索引，实现了文件名和文件描述信息的分离。</w:t>
      </w:r>
    </w:p>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链接：</w:t>
      </w:r>
      <w:r w:rsidDel="00000000" w:rsidR="00000000" w:rsidRPr="00000000">
        <w:rPr>
          <w:rFonts w:ascii="Arial Unicode MS" w:cs="Arial Unicode MS" w:eastAsia="Arial Unicode MS" w:hAnsi="Arial Unicode MS"/>
          <w:rtl w:val="0"/>
        </w:rPr>
        <w:t xml:space="preserve"> 允许同一文件以不同名称出现在多个目录中（硬链接）。</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进程和映像：</w:t>
      </w:r>
      <w:r w:rsidDel="00000000" w:rsidR="00000000" w:rsidRPr="00000000">
        <w:rPr>
          <w:rFonts w:ascii="Arial Unicode MS" w:cs="Arial Unicode MS" w:eastAsia="Arial Unicode MS" w:hAnsi="Arial Unicode MS"/>
          <w:rtl w:val="0"/>
        </w:rPr>
        <w:t xml:space="preserve"> **映像（Image）**是计算机执行环境，**进程（Process）**是映像的执行。</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进程控制原语：</w:t>
      </w:r>
    </w:p>
    <w:p w:rsidR="00000000" w:rsidDel="00000000" w:rsidP="00000000" w:rsidRDefault="00000000" w:rsidRPr="00000000" w14:paraId="0000002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fork：</w:t>
      </w:r>
      <w:r w:rsidDel="00000000" w:rsidR="00000000" w:rsidRPr="00000000">
        <w:rPr>
          <w:rFonts w:ascii="Arial Unicode MS" w:cs="Arial Unicode MS" w:eastAsia="Arial Unicode MS" w:hAnsi="Arial Unicode MS"/>
          <w:rtl w:val="0"/>
        </w:rPr>
        <w:t xml:space="preserve"> 一个进程分裂成两个独立的进程（父进程和子进程），子进程继承父进程的核心映像和开放文件。</w:t>
      </w:r>
    </w:p>
    <w:p w:rsidR="00000000" w:rsidDel="00000000" w:rsidP="00000000" w:rsidRDefault="00000000" w:rsidRPr="00000000" w14:paraId="0000002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pipe：</w:t>
      </w:r>
      <w:r w:rsidDel="00000000" w:rsidR="00000000" w:rsidRPr="00000000">
        <w:rPr>
          <w:rFonts w:ascii="Arial Unicode MS" w:cs="Arial Unicode MS" w:eastAsia="Arial Unicode MS" w:hAnsi="Arial Unicode MS"/>
          <w:rtl w:val="0"/>
        </w:rPr>
        <w:t xml:space="preserve"> 创建进程间通信通道，允许进程使用标准读写调用进行通信。</w:t>
      </w:r>
    </w:p>
    <w:p w:rsidR="00000000" w:rsidDel="00000000" w:rsidP="00000000" w:rsidRDefault="00000000" w:rsidRPr="00000000" w14:paraId="0000002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execute：</w:t>
      </w:r>
      <w:r w:rsidDel="00000000" w:rsidR="00000000" w:rsidRPr="00000000">
        <w:rPr>
          <w:rFonts w:ascii="Arial Unicode MS" w:cs="Arial Unicode MS" w:eastAsia="Arial Unicode MS" w:hAnsi="Arial Unicode MS"/>
          <w:rtl w:val="0"/>
        </w:rPr>
        <w:t xml:space="preserve"> 用新程序替换当前进程的映像，同时保持开放文件和进程关系不变。</w:t>
      </w:r>
    </w:p>
    <w:p w:rsidR="00000000" w:rsidDel="00000000" w:rsidP="00000000" w:rsidRDefault="00000000" w:rsidRPr="00000000" w14:paraId="0000002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wait：</w:t>
      </w:r>
      <w:r w:rsidDel="00000000" w:rsidR="00000000" w:rsidRPr="00000000">
        <w:rPr>
          <w:rFonts w:ascii="Arial Unicode MS" w:cs="Arial Unicode MS" w:eastAsia="Arial Unicode MS" w:hAnsi="Arial Unicode MS"/>
          <w:rtl w:val="0"/>
        </w:rPr>
        <w:t xml:space="preserve"> 使调用者暂停执行，直到一个子进程完成执行。</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Shell：</w:t>
      </w:r>
      <w:r w:rsidDel="00000000" w:rsidR="00000000" w:rsidRPr="00000000">
        <w:rPr>
          <w:rFonts w:ascii="Arial Unicode MS" w:cs="Arial Unicode MS" w:eastAsia="Arial Unicode MS" w:hAnsi="Arial Unicode MS"/>
          <w:rtl w:val="0"/>
        </w:rPr>
        <w:t xml:space="preserve"> Shell 是一个作为普通用户程序运行的命令行解释器。它利用 fork、execute、wait 和 I/O 重定向（包括通过</w:t>
      </w:r>
      <w:r w:rsidDel="00000000" w:rsidR="00000000" w:rsidRPr="00000000">
        <w:rPr>
          <w:rFonts w:ascii="Arial Unicode MS" w:cs="Arial Unicode MS" w:eastAsia="Arial Unicode MS" w:hAnsi="Arial Unicode MS"/>
          <w:b w:val="1"/>
          <w:bCs w:val="1"/>
          <w:rtl w:val="0"/>
        </w:rPr>
        <w:t xml:space="preserve">管道</w:t>
      </w:r>
      <w:r w:rsidDel="00000000" w:rsidR="00000000" w:rsidRPr="00000000">
        <w:rPr>
          <w:rFonts w:ascii="Arial Unicode MS" w:cs="Arial Unicode MS" w:eastAsia="Arial Unicode MS" w:hAnsi="Arial Unicode MS"/>
          <w:rtl w:val="0"/>
        </w:rPr>
        <w:t xml:space="preserve">连接命令）的机制，实现了强大的用户界面和多任务处理能力。</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6. TENEX (TENEX, a Paged Time Sharing System)</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Fonts w:ascii="Arial Unicode MS" w:cs="Arial Unicode MS" w:eastAsia="Arial Unicode MS" w:hAnsi="Arial Unicode MS"/>
          <w:rtl w:val="0"/>
        </w:rPr>
        <w:t xml:space="preserve"> TENEX 是一个运行在增强型 DEC PDP-10 上的新型</w:t>
      </w:r>
      <w:r w:rsidDel="00000000" w:rsidR="00000000" w:rsidRPr="00000000">
        <w:rPr>
          <w:rFonts w:ascii="Arial Unicode MS" w:cs="Arial Unicode MS" w:eastAsia="Arial Unicode MS" w:hAnsi="Arial Unicode MS"/>
          <w:b w:val="1"/>
          <w:bCs w:val="1"/>
          <w:rtl w:val="0"/>
        </w:rPr>
        <w:t xml:space="preserve">分页分时操作系统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虚拟内存：</w:t>
      </w:r>
      <w:r w:rsidDel="00000000" w:rsidR="00000000" w:rsidRPr="00000000">
        <w:rPr>
          <w:rFonts w:ascii="Arial Unicode MS" w:cs="Arial Unicode MS" w:eastAsia="Arial Unicode MS" w:hAnsi="Arial Unicode MS"/>
          <w:rtl w:val="0"/>
        </w:rPr>
        <w:t xml:space="preserve"> 提供 256K 字的</w:t>
      </w:r>
      <w:r w:rsidDel="00000000" w:rsidR="00000000" w:rsidRPr="00000000">
        <w:rPr>
          <w:rFonts w:ascii="Arial Unicode MS" w:cs="Arial Unicode MS" w:eastAsia="Arial Unicode MS" w:hAnsi="Arial Unicode MS"/>
          <w:b w:val="1"/>
          <w:bCs w:val="1"/>
          <w:rtl w:val="0"/>
        </w:rPr>
        <w:t xml:space="preserve">虚拟地址空间</w:t>
      </w:r>
      <w:r w:rsidDel="00000000" w:rsidR="00000000" w:rsidRPr="00000000">
        <w:rPr>
          <w:rFonts w:ascii="Arial Unicode MS" w:cs="Arial Unicode MS" w:eastAsia="Arial Unicode MS" w:hAnsi="Arial Unicode MS"/>
          <w:rtl w:val="0"/>
        </w:rPr>
        <w:t xml:space="preserve">，通过分页硬件和 BBN Pager 实现，支持保护和共享。</w:t>
      </w:r>
    </w:p>
    <w:p w:rsidR="00000000" w:rsidDel="00000000" w:rsidP="00000000" w:rsidRDefault="00000000" w:rsidRPr="00000000" w14:paraId="0000003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共享机制：</w:t>
      </w:r>
      <w:r w:rsidDel="00000000" w:rsidR="00000000" w:rsidRPr="00000000">
        <w:rPr>
          <w:rFonts w:ascii="Arial Unicode MS" w:cs="Arial Unicode MS" w:eastAsia="Arial Unicode MS" w:hAnsi="Arial Unicode MS"/>
          <w:rtl w:val="0"/>
        </w:rPr>
        <w:t xml:space="preserve"> Pager 支持**写时复制（copy-on-write）**功能，允许程序共享代码和数据，只在修改时才创建私有副本。</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进程结构：</w:t>
      </w:r>
      <w:r w:rsidDel="00000000" w:rsidR="00000000" w:rsidRPr="00000000">
        <w:rPr>
          <w:rtl w:val="0"/>
        </w:rPr>
        <w:t xml:space="preserve"> </w:t>
      </w:r>
      <w:r w:rsidDel="00000000" w:rsidR="00000000" w:rsidRPr="00000000">
        <w:rPr>
          <w:b w:val="1"/>
          <w:bCs w:val="1"/>
          <w:rtl w:val="0"/>
        </w:rPr>
        <w:t xml:space="preserve">Job</w:t>
      </w:r>
      <w:r w:rsidDel="00000000" w:rsidR="00000000" w:rsidRPr="00000000">
        <w:rPr>
          <w:rFonts w:ascii="Arial Unicode MS" w:cs="Arial Unicode MS" w:eastAsia="Arial Unicode MS" w:hAnsi="Arial Unicode MS"/>
          <w:rtl w:val="0"/>
        </w:rPr>
        <w:t xml:space="preserve">（作业）是一组分层相关的进程，进程之间通过共享内存、直接控制或**伪中断（Pseudo Interrupts）**进行通信。</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文件系统：</w:t>
      </w:r>
      <w:r w:rsidDel="00000000" w:rsidR="00000000" w:rsidRPr="00000000">
        <w:rPr>
          <w:rFonts w:ascii="Arial Unicode MS" w:cs="Arial Unicode MS" w:eastAsia="Arial Unicode MS" w:hAnsi="Arial Unicode MS"/>
          <w:rtl w:val="0"/>
        </w:rPr>
        <w:t xml:space="preserve"> 统一处理文件和 I/O 设备，通过</w:t>
      </w:r>
      <w:r w:rsidDel="00000000" w:rsidR="00000000" w:rsidRPr="00000000">
        <w:rPr>
          <w:rFonts w:ascii="Arial Unicode MS" w:cs="Arial Unicode MS" w:eastAsia="Arial Unicode MS" w:hAnsi="Arial Unicode MS"/>
          <w:b w:val="1"/>
          <w:bCs w:val="1"/>
          <w:rtl w:val="0"/>
        </w:rPr>
        <w:t xml:space="preserve">作业文件号 (JFN)</w:t>
      </w:r>
      <w:r w:rsidDel="00000000" w:rsidR="00000000" w:rsidRPr="00000000">
        <w:rPr>
          <w:rFonts w:ascii="Arial Unicode MS" w:cs="Arial Unicode MS" w:eastAsia="Arial Unicode MS" w:hAnsi="Arial Unicode MS"/>
          <w:rtl w:val="0"/>
        </w:rPr>
        <w:t xml:space="preserve"> 进行引用。</w:t>
      </w:r>
    </w:p>
    <w:p w:rsidR="00000000" w:rsidDel="00000000" w:rsidP="00000000" w:rsidRDefault="00000000" w:rsidRPr="00000000" w14:paraId="0000003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文件名：</w:t>
      </w:r>
      <w:r w:rsidDel="00000000" w:rsidR="00000000" w:rsidRPr="00000000">
        <w:rPr>
          <w:rFonts w:ascii="Arial Unicode MS" w:cs="Arial Unicode MS" w:eastAsia="Arial Unicode MS" w:hAnsi="Arial Unicode MS"/>
          <w:rtl w:val="0"/>
        </w:rPr>
        <w:t xml:space="preserve"> 文件名由最多五个字段组成（设备名、目录名、文件名、扩展名、版本号），并提供缩写和补全功能。</w:t>
      </w:r>
    </w:p>
    <w:p w:rsidR="00000000" w:rsidDel="00000000" w:rsidP="00000000" w:rsidRDefault="00000000" w:rsidRPr="00000000" w14:paraId="0000003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文件访问保护：</w:t>
      </w:r>
      <w:r w:rsidDel="00000000" w:rsidR="00000000" w:rsidRPr="00000000">
        <w:rPr>
          <w:rFonts w:ascii="Arial Unicode MS" w:cs="Arial Unicode MS" w:eastAsia="Arial Unicode MS" w:hAnsi="Arial Unicode MS"/>
          <w:rtl w:val="0"/>
        </w:rPr>
        <w:t xml:space="preserve"> 基于访问类型（读取、写入、执行等）和程序与文件所有者的关系（目录、组等）进行保护。</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调度器：</w:t>
      </w:r>
      <w:r w:rsidDel="00000000" w:rsidR="00000000" w:rsidRPr="00000000">
        <w:rPr>
          <w:rFonts w:ascii="Arial Unicode MS" w:cs="Arial Unicode MS" w:eastAsia="Arial Unicode MS" w:hAnsi="Arial Unicode MS"/>
          <w:rtl w:val="0"/>
        </w:rPr>
        <w:t xml:space="preserve"> 采用</w:t>
      </w:r>
      <w:r w:rsidDel="00000000" w:rsidR="00000000" w:rsidRPr="00000000">
        <w:rPr>
          <w:rFonts w:ascii="Arial Unicode MS" w:cs="Arial Unicode MS" w:eastAsia="Arial Unicode MS" w:hAnsi="Arial Unicode MS"/>
          <w:b w:val="1"/>
          <w:bCs w:val="1"/>
          <w:rtl w:val="0"/>
        </w:rPr>
        <w:t xml:space="preserve">平衡集调度 (Balance Set Scheduling)</w:t>
      </w:r>
      <w:r w:rsidDel="00000000" w:rsidR="00000000" w:rsidRPr="00000000">
        <w:rPr>
          <w:rFonts w:ascii="Arial Unicode MS" w:cs="Arial Unicode MS" w:eastAsia="Arial Unicode MS" w:hAnsi="Arial Unicode MS"/>
          <w:rtl w:val="0"/>
        </w:rPr>
        <w:t xml:space="preserve">，只运行工作集可以放入核心内存的最高优先级作业，以减少颠簸 (thrashing)。</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EXEC (Executive)：</w:t>
      </w:r>
      <w:r w:rsidDel="00000000" w:rsidR="00000000" w:rsidRPr="00000000">
        <w:rPr>
          <w:rFonts w:ascii="Arial Unicode MS" w:cs="Arial Unicode MS" w:eastAsia="Arial Unicode MS" w:hAnsi="Arial Unicode MS"/>
          <w:rtl w:val="0"/>
        </w:rPr>
        <w:t xml:space="preserve"> 交互式命令行解释器，作为用户模式下的可重入共享程序运行，提供命令补全等良好的人机工程学特性。</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来源：</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Hydra.pdf</w:t>
        </w:r>
      </w:hyperlink>
      <w:r w:rsidDel="00000000" w:rsidR="00000000" w:rsidRPr="00000000">
        <w:rPr>
          <w:rtl w:val="0"/>
        </w:rPr>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nucleus.pdf</w:t>
        </w:r>
      </w:hyperlink>
      <w:r w:rsidDel="00000000" w:rsidR="00000000" w:rsidRPr="00000000">
        <w:rPr>
          <w:rtl w:val="0"/>
        </w:rPr>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Microkernel.pdf</w:t>
        </w:r>
      </w:hyperlink>
      <w:r w:rsidDel="00000000" w:rsidR="00000000" w:rsidRPr="00000000">
        <w:rPr>
          <w:rtl w:val="0"/>
        </w:rPr>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THE.pdf</w:t>
        </w:r>
      </w:hyperlink>
      <w:r w:rsidDel="00000000" w:rsidR="00000000" w:rsidRPr="00000000">
        <w:rPr>
          <w:rtl w:val="0"/>
        </w:rPr>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UNIX.pdf</w:t>
        </w:r>
      </w:hyperlink>
      <w:r w:rsidDel="00000000" w:rsidR="00000000" w:rsidRPr="00000000">
        <w:rPr>
          <w:rtl w:val="0"/>
        </w:rPr>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TENEX.pdf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open?id=1zRryCQUIrkEJriOEcDYAS63-yTmOWqW9" TargetMode="External"/><Relationship Id="rId10" Type="http://schemas.openxmlformats.org/officeDocument/2006/relationships/hyperlink" Target="https://drive.google.com/open?id=1tjQlZvhN41NOEvUnxfzgKMfebx9Uj0Qm" TargetMode="External"/><Relationship Id="rId9" Type="http://schemas.openxmlformats.org/officeDocument/2006/relationships/hyperlink" Target="https://drive.google.com/open?id=1H1Q8KII_2by_4FLZ-mJSQLQE8bWWgGU0" TargetMode="External"/><Relationship Id="rId5" Type="http://schemas.openxmlformats.org/officeDocument/2006/relationships/styles" Target="styles.xml"/><Relationship Id="rId6" Type="http://schemas.openxmlformats.org/officeDocument/2006/relationships/hyperlink" Target="https://drive.google.com/open?id=1wFn4tMD5ZndzZ9U313siq9eAuOPihPSF" TargetMode="External"/><Relationship Id="rId7" Type="http://schemas.openxmlformats.org/officeDocument/2006/relationships/hyperlink" Target="https://drive.google.com/open?id=1WXsRdaXy4OEc3EcaP41TWLDAGYIPF1th" TargetMode="External"/><Relationship Id="rId8" Type="http://schemas.openxmlformats.org/officeDocument/2006/relationships/hyperlink" Target="https://drive.google.com/open?id=1PoWv28LDb_1RIkNFfhTcmAhXOEa8TBc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