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Here is a bilingual (English and Chinese) interpretation and summary of the paper on the TENEX operating system.</w:t>
      </w:r>
    </w:p>
    <w:p w:rsidR="00000000" w:rsidDel="00000000" w:rsidP="00000000" w:rsidRDefault="00000000" w:rsidRPr="00000000" w14:paraId="0000000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f1f1f"/>
          <w:sz w:val="28"/>
          <w:szCs w:val="28"/>
        </w:rPr>
      </w:pPr>
      <w:r w:rsidDel="00000000" w:rsidR="00000000" w:rsidRPr="00000000">
        <w:rPr>
          <w:rFonts w:ascii="Google Sans" w:cs="Google Sans" w:eastAsia="Google Sans" w:hAnsi="Google Sans"/>
          <w:b w:val="1"/>
          <w:bCs w:val="1"/>
          <w:i w:val="0"/>
          <w:iCs w:val="0"/>
          <w:color w:val="1f1f1f"/>
          <w:sz w:val="28"/>
          <w:szCs w:val="28"/>
          <w:rtl w:val="0"/>
        </w:rPr>
        <w:t xml:space="preserve">Overview / 论文概述</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i w:val="0"/>
          <w:iCs w:val="0"/>
          <w:color w:val="1f1f1f"/>
          <w:sz w:val="28"/>
          <w:szCs w:val="28"/>
        </w:rPr>
      </w:pPr>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English:</w:t>
      </w:r>
      <w:r w:rsidDel="00000000" w:rsidR="00000000" w:rsidRPr="00000000">
        <w:rPr>
          <w:rFonts w:ascii="Google Sans" w:cs="Google Sans" w:eastAsia="Google Sans" w:hAnsi="Google Sans"/>
          <w:color w:val="1f1f1f"/>
          <w:rtl w:val="0"/>
        </w:rPr>
        <w:t xml:space="preserve"> This paper describes TENEX, a paged time-sharing system implemented on the DEC PDP-10 computer. Developed by Bolt Beranek and Newman Inc. (BBN), TENEX was designed to provide a powerful virtual machine, excellent human engineering, and a highly maintainable system structure. </w:t>
      </w:r>
      <w:r w:rsidDel="00000000" w:rsidR="00000000" w:rsidRPr="00000000">
        <w:rPr>
          <w:rFonts w:ascii="Google Sans" w:cs="Google Sans" w:eastAsia="Google Sans" w:hAnsi="Google Sans"/>
          <w:b w:val="1"/>
          <w:bCs w:val="1"/>
          <w:color w:val="1f1f1f"/>
          <w:rtl w:val="0"/>
        </w:rPr>
        <w:t xml:space="preserve">中文:</w:t>
      </w:r>
      <w:r w:rsidDel="00000000" w:rsidR="00000000" w:rsidRPr="00000000">
        <w:rPr>
          <w:rFonts w:ascii="Google Sans" w:cs="Google Sans" w:eastAsia="Google Sans" w:hAnsi="Google Sans"/>
          <w:color w:val="1f1f1f"/>
          <w:rtl w:val="0"/>
        </w:rPr>
        <w:t xml:space="preserve"> 本文介绍了TENEX，这是一个在DEC PDP-10计算机上实现的分页分时操作系统 。该系统由Bolt Beranek and Newman Inc. (BBN) 开发，旨在提供强大的虚拟机、出色的交互设计（人机工程）以及高度可维护的系统结构 。</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06">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i w:val="0"/>
          <w:iCs w:val="0"/>
          <w:color w:val="1f1f1f"/>
          <w:sz w:val="28"/>
          <w:szCs w:val="28"/>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b w:val="1"/>
          <w:bCs w:val="1"/>
          <w:i w:val="0"/>
          <w:iCs w:val="0"/>
          <w:color w:val="1f1f1f"/>
          <w:sz w:val="28"/>
          <w:szCs w:val="28"/>
          <w:rtl w:val="0"/>
        </w:rPr>
        <w:t xml:space="preserve">Key Architectural Components / 核心架构组件</w:t>
      </w:r>
    </w:p>
    <w:p w:rsidR="00000000" w:rsidDel="00000000" w:rsidP="00000000" w:rsidRDefault="00000000" w:rsidRPr="00000000" w14:paraId="00000007">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f1f1f"/>
          <w:sz w:val="24"/>
          <w:szCs w:val="24"/>
        </w:rPr>
      </w:pPr>
      <w:r w:rsidDel="00000000" w:rsidR="00000000" w:rsidRPr="00000000">
        <w:rPr>
          <w:rFonts w:ascii="Google Sans" w:cs="Google Sans" w:eastAsia="Google Sans" w:hAnsi="Google Sans"/>
          <w:b w:val="1"/>
          <w:bCs w:val="1"/>
          <w:i w:val="0"/>
          <w:iCs w:val="0"/>
          <w:color w:val="1f1f1f"/>
          <w:sz w:val="24"/>
          <w:szCs w:val="24"/>
          <w:rtl w:val="0"/>
        </w:rPr>
        <w:t xml:space="preserve">1. Hardware and Paging / 硬件与分页机制</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English:</w:t>
      </w:r>
      <w:r w:rsidDel="00000000" w:rsidR="00000000" w:rsidRPr="00000000">
        <w:rPr>
          <w:rFonts w:ascii="Google Sans" w:cs="Google Sans" w:eastAsia="Google Sans" w:hAnsi="Google Sans"/>
          <w:color w:val="1f1f1f"/>
          <w:rtl w:val="0"/>
        </w:rPr>
        <w:t xml:space="preserve"> BBN developed a custom pager interface between the PDP-10 processor and memory bus, which mapped memory into 512-word pages. The pager used associative registers for fast address translation. A major innovation was the "copy-on-write" facility, which allowed users to share procedures and data, creating private copies only when a page was modified. Additionally, a new </w:t>
      </w:r>
      <w:r w:rsidDel="00000000" w:rsidR="00000000" w:rsidRPr="00000000">
        <w:rPr>
          <w:rFonts w:ascii="Google Sans" w:cs="Google Sans" w:eastAsia="Google Sans" w:hAnsi="Google Sans"/>
          <w:color w:val="444746"/>
          <w:rtl w:val="0"/>
        </w:rPr>
        <w:t xml:space="preserve">JSYS</w:t>
      </w:r>
      <w:r w:rsidDel="00000000" w:rsidR="00000000" w:rsidRPr="00000000">
        <w:rPr>
          <w:rFonts w:ascii="Google Sans" w:cs="Google Sans" w:eastAsia="Google Sans" w:hAnsi="Google Sans"/>
          <w:color w:val="1f1f1f"/>
          <w:rtl w:val="0"/>
        </w:rPr>
        <w:t xml:space="preserve"> instruction was added to the processor to efficiently handle system monitor calls.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中文:</w:t>
      </w:r>
      <w:r w:rsidDel="00000000" w:rsidR="00000000" w:rsidRPr="00000000">
        <w:rPr>
          <w:rFonts w:ascii="Google Sans" w:cs="Google Sans" w:eastAsia="Google Sans" w:hAnsi="Google Sans"/>
          <w:color w:val="1f1f1f"/>
          <w:rtl w:val="0"/>
        </w:rPr>
        <w:t xml:space="preserve"> BBN在PDP-10处理器和内存总线之间开发了一个自定义的分页器接口，将内存映射为512个字（words）大小的页 。该分页器使用相联寄存器（associative registers）来实现快速的地址转换 。一项重大创新是“写时复制（copy-on-write）”机制，它允许用户共享程序和数据，仅在页面被修改时才创建私有副本 。此外，处理器中添加了一条新的</w:t>
      </w:r>
      <w:r w:rsidDel="00000000" w:rsidR="00000000" w:rsidRPr="00000000">
        <w:rPr>
          <w:rFonts w:ascii="Google Sans" w:cs="Google Sans" w:eastAsia="Google Sans" w:hAnsi="Google Sans"/>
          <w:color w:val="444746"/>
          <w:rtl w:val="0"/>
        </w:rPr>
        <w:t xml:space="preserve">JSYS</w:t>
      </w:r>
      <w:r w:rsidDel="00000000" w:rsidR="00000000" w:rsidRPr="00000000">
        <w:rPr>
          <w:rFonts w:ascii="Google Sans" w:cs="Google Sans" w:eastAsia="Google Sans" w:hAnsi="Google Sans"/>
          <w:color w:val="1f1f1f"/>
          <w:rtl w:val="0"/>
        </w:rPr>
        <w:t xml:space="preserve">指令，用于高效处理系统监控器调用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0A">
      <w:pPr>
        <w:pStyle w:val="Heading4"/>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b w:val="1"/>
          <w:bCs w:val="1"/>
          <w:i w:val="0"/>
          <w:iCs w:val="0"/>
          <w:color w:val="1f1f1f"/>
          <w:sz w:val="24"/>
          <w:szCs w:val="24"/>
        </w:rPr>
      </w:pPr>
      <w:r w:rsidDel="00000000" w:rsidR="00000000" w:rsidRPr="00000000">
        <w:rPr>
          <w:rFonts w:ascii="Google Sans" w:cs="Google Sans" w:eastAsia="Google Sans" w:hAnsi="Google Sans"/>
          <w:b w:val="1"/>
          <w:bCs w:val="1"/>
          <w:i w:val="0"/>
          <w:iCs w:val="0"/>
          <w:color w:val="1f1f1f"/>
          <w:sz w:val="24"/>
          <w:szCs w:val="24"/>
          <w:rtl w:val="0"/>
        </w:rPr>
        <w:t xml:space="preserve">2. The Virtual Machine / 虚拟机</w:t>
      </w:r>
    </w:p>
    <w:p w:rsidR="00000000" w:rsidDel="00000000" w:rsidP="00000000" w:rsidRDefault="00000000" w:rsidRPr="00000000" w14:paraId="0000000B">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English:</w:t>
      </w:r>
      <w:r w:rsidDel="00000000" w:rsidR="00000000" w:rsidRPr="00000000">
        <w:rPr>
          <w:rFonts w:ascii="Google Sans" w:cs="Google Sans" w:eastAsia="Google Sans" w:hAnsi="Google Sans"/>
          <w:color w:val="1f1f1f"/>
          <w:rtl w:val="0"/>
        </w:rPr>
        <w:t xml:space="preserve"> TENEX provided each user process with a 256K virtual memory space. Jobs were organized into a hierarchical, inverted tree structure of processes, allowing a superior process to control its inferiors. The system featured a "pseudo interrupt" system that let processes receive asynchronous signals from other processes, terminals, or unusual system conditions. It also maintained backward compatibility, allowing binary images of older DEC 10/50 programs to run without reassembly.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0C">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中文:</w:t>
      </w:r>
      <w:r w:rsidDel="00000000" w:rsidR="00000000" w:rsidRPr="00000000">
        <w:rPr>
          <w:rFonts w:ascii="Google Sans" w:cs="Google Sans" w:eastAsia="Google Sans" w:hAnsi="Google Sans"/>
          <w:color w:val="1f1f1f"/>
          <w:rtl w:val="0"/>
        </w:rPr>
        <w:t xml:space="preserve"> TENEX为每个用户进程提供了一个256K的虚拟内存空间 。作业（Jobs）被组织成层次化的倒树状进程结构，允许上级进程控制其下级进程 。该系统具有一个“伪中断（pseudo interrupt）”系统，允许进程接收来自其他进程、终端或异常系统条件的异步信号 。它还保持了向后兼容性，允许旧版DEC 10/50程序的二进制镜像无需重新汇编即可运行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0D">
      <w:pPr>
        <w:pStyle w:val="Heading4"/>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b w:val="1"/>
          <w:bCs w:val="1"/>
          <w:i w:val="0"/>
          <w:iCs w:val="0"/>
          <w:color w:val="1f1f1f"/>
          <w:sz w:val="24"/>
          <w:szCs w:val="24"/>
        </w:rPr>
      </w:pPr>
      <w:r w:rsidDel="00000000" w:rsidR="00000000" w:rsidRPr="00000000">
        <w:rPr>
          <w:rFonts w:ascii="Google Sans" w:cs="Google Sans" w:eastAsia="Google Sans" w:hAnsi="Google Sans"/>
          <w:b w:val="1"/>
          <w:bCs w:val="1"/>
          <w:i w:val="0"/>
          <w:iCs w:val="0"/>
          <w:color w:val="1f1f1f"/>
          <w:sz w:val="24"/>
          <w:szCs w:val="24"/>
          <w:rtl w:val="0"/>
        </w:rPr>
        <w:t xml:space="preserve">3. User Interaction (EXEC) / 用户交互 (EXEC)</w:t>
      </w:r>
    </w:p>
    <w:p w:rsidR="00000000" w:rsidDel="00000000" w:rsidP="00000000" w:rsidRDefault="00000000" w:rsidRPr="00000000" w14:paraId="0000000E">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English:</w:t>
      </w:r>
      <w:r w:rsidDel="00000000" w:rsidR="00000000" w:rsidRPr="00000000">
        <w:rPr>
          <w:rFonts w:ascii="Google Sans" w:cs="Google Sans" w:eastAsia="Google Sans" w:hAnsi="Google Sans"/>
          <w:color w:val="1f1f1f"/>
          <w:rtl w:val="0"/>
        </w:rPr>
        <w:t xml:space="preserve"> The primary user interface was the TENEX Executive (EXEC), a highly human-engineered command language interpreter. It used descriptive English words for commands. To help users, it included an auto-completion feature triggered by the ESC key, and allowed users to abbreviate keywords. Typing a "?" would display a list of all available options at that specific point in the command.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0F">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中文:</w:t>
      </w:r>
      <w:r w:rsidDel="00000000" w:rsidR="00000000" w:rsidRPr="00000000">
        <w:rPr>
          <w:rFonts w:ascii="Google Sans" w:cs="Google Sans" w:eastAsia="Google Sans" w:hAnsi="Google Sans"/>
          <w:color w:val="1f1f1f"/>
          <w:rtl w:val="0"/>
        </w:rPr>
        <w:t xml:space="preserve"> 主要的用户界面是TENEX Executive (EXEC)，这是一个高度人性化的命令语言解释器 。它使用具有描述性的英语单词作为命令 。为了帮助用户，它包含了一个由ESC键触发的自动补全功能，并允许用户缩写关键字 。输入“?”会显示该特定命令点上所有可用的选项列表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10">
      <w:pPr>
        <w:pStyle w:val="Heading4"/>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b w:val="1"/>
          <w:bCs w:val="1"/>
          <w:i w:val="0"/>
          <w:iCs w:val="0"/>
          <w:color w:val="1f1f1f"/>
          <w:sz w:val="24"/>
          <w:szCs w:val="24"/>
        </w:rPr>
      </w:pPr>
      <w:r w:rsidDel="00000000" w:rsidR="00000000" w:rsidRPr="00000000">
        <w:rPr>
          <w:rFonts w:ascii="Google Sans" w:cs="Google Sans" w:eastAsia="Google Sans" w:hAnsi="Google Sans"/>
          <w:b w:val="1"/>
          <w:bCs w:val="1"/>
          <w:i w:val="0"/>
          <w:iCs w:val="0"/>
          <w:color w:val="1f1f1f"/>
          <w:sz w:val="24"/>
          <w:szCs w:val="24"/>
          <w:rtl w:val="0"/>
        </w:rPr>
        <w:t xml:space="preserve">4. File System / 文件系统</w:t>
      </w:r>
    </w:p>
    <w:p w:rsidR="00000000" w:rsidDel="00000000" w:rsidP="00000000" w:rsidRDefault="00000000" w:rsidRPr="00000000" w14:paraId="00000011">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English:</w:t>
      </w:r>
      <w:r w:rsidDel="00000000" w:rsidR="00000000" w:rsidRPr="00000000">
        <w:rPr>
          <w:rFonts w:ascii="Google Sans" w:cs="Google Sans" w:eastAsia="Google Sans" w:hAnsi="Google Sans"/>
          <w:color w:val="1f1f1f"/>
          <w:rtl w:val="0"/>
        </w:rPr>
        <w:t xml:space="preserve"> The file system integrated symbolic name management and file access protection. File names consisted of five fields: device name, directory name, file name, extension, and version number. The system automatically created a new version number when a file was written, protecting users from accidental data loss. Access protection was determined by checking the relationship (same directory, same group, or neither) against five types of access rights (listing, read, write, execute, append).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12">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中文:</w:t>
      </w:r>
      <w:r w:rsidDel="00000000" w:rsidR="00000000" w:rsidRPr="00000000">
        <w:rPr>
          <w:rFonts w:ascii="Google Sans" w:cs="Google Sans" w:eastAsia="Google Sans" w:hAnsi="Google Sans"/>
          <w:color w:val="1f1f1f"/>
          <w:rtl w:val="0"/>
        </w:rPr>
        <w:t xml:space="preserve"> 文件系统集成了符号名称管理和文件访问保护 。文件名由五个字段组成：设备名、目录名、文件名、扩展名和版本号 。当写入文件时，系统会自动创建一个新的版本号，从而保护用户免受意外数据丢失的影响 。访问保护通过检查目录/用户组关系（同一目录、同一组或两者皆非）与五种访问权限（列表、读取、写入、执行、追加）来决定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13">
      <w:pPr>
        <w:pStyle w:val="Heading4"/>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b w:val="1"/>
          <w:bCs w:val="1"/>
          <w:i w:val="0"/>
          <w:iCs w:val="0"/>
          <w:color w:val="1f1f1f"/>
          <w:sz w:val="24"/>
          <w:szCs w:val="24"/>
        </w:rPr>
      </w:pPr>
      <w:r w:rsidDel="00000000" w:rsidR="00000000" w:rsidRPr="00000000">
        <w:rPr>
          <w:rFonts w:ascii="Google Sans" w:cs="Google Sans" w:eastAsia="Google Sans" w:hAnsi="Google Sans"/>
          <w:b w:val="1"/>
          <w:bCs w:val="1"/>
          <w:i w:val="0"/>
          <w:iCs w:val="0"/>
          <w:color w:val="1f1f1f"/>
          <w:sz w:val="24"/>
          <w:szCs w:val="24"/>
          <w:rtl w:val="0"/>
        </w:rPr>
        <w:t xml:space="preserve">5. Scheduling and Core Management / 调度与核心内存管理</w:t>
      </w:r>
    </w:p>
    <w:p w:rsidR="00000000" w:rsidDel="00000000" w:rsidP="00000000" w:rsidRDefault="00000000" w:rsidRPr="00000000" w14:paraId="00000014">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English:</w:t>
      </w:r>
      <w:r w:rsidDel="00000000" w:rsidR="00000000" w:rsidRPr="00000000">
        <w:rPr>
          <w:rFonts w:ascii="Google Sans" w:cs="Google Sans" w:eastAsia="Google Sans" w:hAnsi="Google Sans"/>
          <w:color w:val="1f1f1f"/>
          <w:rtl w:val="0"/>
        </w:rPr>
        <w:t xml:space="preserve"> The scheduler used "balance set scheduling," grouping jobs whose total estimated working sets fit into core memory to minimize thrashing. A process's priority was calculated based on the long-term average ratio of its CPU use to real time. Administrators could also guarantee a specific fraction of CPU service to high-priority jobs. Core memory was managed via demand paging, and a least recently used (LRU) algorithm was employed to remove old pages when space was needed.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15">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中文:</w:t>
      </w:r>
      <w:r w:rsidDel="00000000" w:rsidR="00000000" w:rsidRPr="00000000">
        <w:rPr>
          <w:rFonts w:ascii="Google Sans" w:cs="Google Sans" w:eastAsia="Google Sans" w:hAnsi="Google Sans"/>
          <w:color w:val="1f1f1f"/>
          <w:rtl w:val="0"/>
        </w:rPr>
        <w:t xml:space="preserve"> 调度器使用了“平衡集调度（balance set scheduling）”，将总工作集大小适合核心内存的作业组合在一起运行，以最小化系统抖动（thrashing） 。进程的优先级是根据其CPU使用时间与实际时间的长期平均比率来计算的 。管理员还可以为高优先级作业保证特定比例的CPU服务时间 。核心内存通过按需分页（demand paging）进行管理，并在需要空间时采用最近最少使用（LRU）算法来移除旧页面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16">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i w:val="0"/>
          <w:iCs w:val="0"/>
          <w:color w:val="1f1f1f"/>
          <w:sz w:val="28"/>
          <w:szCs w:val="28"/>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b w:val="1"/>
          <w:bCs w:val="1"/>
          <w:i w:val="0"/>
          <w:iCs w:val="0"/>
          <w:color w:val="1f1f1f"/>
          <w:sz w:val="28"/>
          <w:szCs w:val="28"/>
          <w:rtl w:val="0"/>
        </w:rPr>
        <w:t xml:space="preserve">Conclusion / 结论</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i w:val="0"/>
          <w:iCs w:val="0"/>
          <w:color w:val="1f1f1f"/>
          <w:sz w:val="28"/>
          <w:szCs w:val="28"/>
        </w:rPr>
      </w:pPr>
      <w:r w:rsidDel="00000000" w:rsidR="00000000" w:rsidRPr="00000000">
        <w:rPr>
          <w:rtl w:val="0"/>
        </w:rPr>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English:</w:t>
      </w:r>
      <w:r w:rsidDel="00000000" w:rsidR="00000000" w:rsidRPr="00000000">
        <w:rPr>
          <w:rFonts w:ascii="Google Sans" w:cs="Google Sans" w:eastAsia="Google Sans" w:hAnsi="Google Sans"/>
          <w:color w:val="1f1f1f"/>
          <w:rtl w:val="0"/>
        </w:rPr>
        <w:t xml:space="preserve"> TENEX successfully met its goals by balancing a powerful virtual machine structure with highly efficient memory management and an incredibly user-friendly interface. The paper emphasizes that careful project management—keeping tasks independent and the team small—was critical to building this system in just two years. </w:t>
      </w:r>
      <w:r w:rsidDel="00000000" w:rsidR="00000000" w:rsidRPr="00000000">
        <w:rPr>
          <w:rFonts w:ascii="Google Sans" w:cs="Google Sans" w:eastAsia="Google Sans" w:hAnsi="Google Sans"/>
          <w:b w:val="1"/>
          <w:bCs w:val="1"/>
          <w:color w:val="1f1f1f"/>
          <w:rtl w:val="0"/>
        </w:rPr>
        <w:t xml:space="preserve">中文:</w:t>
      </w:r>
      <w:r w:rsidDel="00000000" w:rsidR="00000000" w:rsidRPr="00000000">
        <w:rPr>
          <w:rFonts w:ascii="Google Sans" w:cs="Google Sans" w:eastAsia="Google Sans" w:hAnsi="Google Sans"/>
          <w:color w:val="1f1f1f"/>
          <w:rtl w:val="0"/>
        </w:rPr>
        <w:t xml:space="preserve"> TENEX通过平衡强大的虚拟机结构、高效的内存管理以及极其友好的用户界面，成功实现了其设计目标 。论文强调，谨慎的项目管理（保持任务独立性和小规模团队）是仅仅在两年内建成该系统的关键 。</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37">
      <w:pP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Here is the bilingual summary and analysis of the TENEX paper, based strictly on the provided text.</w:t>
      </w:r>
    </w:p>
    <w:p w:rsidR="00000000" w:rsidDel="00000000" w:rsidP="00000000" w:rsidRDefault="00000000" w:rsidRPr="00000000" w14:paraId="00000038">
      <w:pPr>
        <w:pStyle w:val="Heading3"/>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Summary / 论文摘要</w:t>
      </w:r>
    </w:p>
    <w:p w:rsidR="00000000" w:rsidDel="00000000" w:rsidP="00000000" w:rsidRDefault="00000000" w:rsidRPr="00000000" w14:paraId="00000039">
      <w:pPr>
        <w:spacing w:after="240" w:line="275.9999942779541" w:lineRule="auto"/>
        <w:rPr>
          <w:rFonts w:ascii="Google Sans" w:cs="Google Sans" w:eastAsia="Google Sans" w:hAnsi="Google Sans"/>
          <w:b w:val="1"/>
          <w:bCs w:val="1"/>
          <w:color w:val="1f1f1f"/>
          <w:sz w:val="28"/>
          <w:szCs w:val="28"/>
        </w:rPr>
      </w:pPr>
      <w:r w:rsidDel="00000000" w:rsidR="00000000" w:rsidRPr="00000000">
        <w:rPr>
          <w:rtl w:val="0"/>
        </w:rPr>
      </w:r>
    </w:p>
    <w:p w:rsidR="00000000" w:rsidDel="00000000" w:rsidP="00000000" w:rsidRDefault="00000000" w:rsidRPr="00000000" w14:paraId="0000003A">
      <w:pP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English:</w:t>
      </w:r>
      <w:r w:rsidDel="00000000" w:rsidR="00000000" w:rsidRPr="00000000">
        <w:rPr>
          <w:rFonts w:ascii="Google Sans" w:cs="Google Sans" w:eastAsia="Google Sans" w:hAnsi="Google Sans"/>
          <w:color w:val="1f1f1f"/>
          <w:rtl w:val="0"/>
        </w:rPr>
        <w:t xml:space="preserve"> The paper details the design and implementation of TENEX, a paged time-sharing operating system developed by Bolt Beranek and Newman Inc. (BBN) for the DEC PDP-10 computer. Built to support internal research needs, TENEX provided a powerful virtual machine environment featuring a 256K-word virtual address space, a hierarchical process structure, a pseudo-interrupt system, and a uniform file system. Furthermore, the developers heavily prioritized human engineering by introducing the interactive EXEC command language, which included innovative features like command auto-completion.</w:t>
      </w:r>
    </w:p>
    <w:p w:rsidR="00000000" w:rsidDel="00000000" w:rsidP="00000000" w:rsidRDefault="00000000" w:rsidRPr="00000000" w14:paraId="0000003B">
      <w:pPr>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3C">
      <w:pP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Remarkably, the system was developed by a small team of only six people over a two-year period. By adhering to a strict, centralized design document (the JSYS Manual) and assigning large, independent tasks to team members, the BBN team achieved a basically operational system within just six months of hardware checkout.</w:t>
      </w:r>
    </w:p>
    <w:p w:rsidR="00000000" w:rsidDel="00000000" w:rsidP="00000000" w:rsidRDefault="00000000" w:rsidRPr="00000000" w14:paraId="0000003D">
      <w:pPr>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3E">
      <w:pP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3F">
      <w:pP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中文:</w:t>
      </w:r>
      <w:r w:rsidDel="00000000" w:rsidR="00000000" w:rsidRPr="00000000">
        <w:rPr>
          <w:rFonts w:ascii="Google Sans" w:cs="Google Sans" w:eastAsia="Google Sans" w:hAnsi="Google Sans"/>
          <w:color w:val="1f1f1f"/>
          <w:rtl w:val="0"/>
        </w:rPr>
        <w:t xml:space="preserve"> 这篇论文详细介绍了由BBN公司为DEC PDP-10计算机开发的分页分时操作系统TENEX的设计与实现 。为了满足内部研究需求，TENEX提供了一个强大的虚拟机环境，具有256K字的虚拟地址空间、层次化的进程结构、伪中断系统以及统一的文件系统 。此外，开发人员高度重视人机工程学，引入了交互式的EXEC命令语言，其中包含了命令自动补全等创新功能 。</w:t>
      </w:r>
    </w:p>
    <w:p w:rsidR="00000000" w:rsidDel="00000000" w:rsidP="00000000" w:rsidRDefault="00000000" w:rsidRPr="00000000" w14:paraId="00000040">
      <w:pPr>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41">
      <w:pP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值得注意的是，该系统由仅6人的小团队在两年内开发完成 。通过严格遵守集中的设计文档（JSYS手册）并为团队成员分配大型且独立的任务，BBN团队在硬件调试完成后的仅仅6个月内就实现了一个基本可运行的系统 。</w:t>
      </w:r>
    </w:p>
    <w:p w:rsidR="00000000" w:rsidDel="00000000" w:rsidP="00000000" w:rsidRDefault="00000000" w:rsidRPr="00000000" w14:paraId="00000042">
      <w:pPr>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43">
      <w:pPr>
        <w:pStyle w:val="Heading3"/>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2. Scientific/Engineering Contributions / 科学与工程贡献</w:t>
      </w:r>
    </w:p>
    <w:p w:rsidR="00000000" w:rsidDel="00000000" w:rsidP="00000000" w:rsidRDefault="00000000" w:rsidRPr="00000000" w14:paraId="00000044">
      <w:pPr>
        <w:spacing w:after="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English:</w:t>
      </w:r>
    </w:p>
    <w:p w:rsidR="00000000" w:rsidDel="00000000" w:rsidP="00000000" w:rsidRDefault="00000000" w:rsidRPr="00000000" w14:paraId="00000045">
      <w:pP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 the context of the early 1970s, TENEX made several major contributions to operating system design:</w:t>
      </w:r>
    </w:p>
    <w:p w:rsidR="00000000" w:rsidDel="00000000" w:rsidP="00000000" w:rsidRDefault="00000000" w:rsidRPr="00000000" w14:paraId="00000046">
      <w:pPr>
        <w:numPr>
          <w:ilvl w:val="0"/>
          <w:numId w:val="1"/>
        </w:numP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Copy-on-Write Paging:</w:t>
      </w:r>
      <w:r w:rsidDel="00000000" w:rsidR="00000000" w:rsidRPr="00000000">
        <w:rPr>
          <w:rFonts w:ascii="Google Sans" w:cs="Google Sans" w:eastAsia="Google Sans" w:hAnsi="Google Sans"/>
          <w:color w:val="1f1f1f"/>
          <w:rtl w:val="0"/>
        </w:rPr>
        <w:t xml:space="preserve"> The custom BBN pager hardware supported a "copy-on-write" facility, allowing multiple processes to efficiently share programs and preconstructed data, creating private memory copies only when a process attempted to modify the page.</w:t>
      </w:r>
      <w:r w:rsidDel="00000000" w:rsidR="00000000" w:rsidRPr="00000000">
        <w:rPr>
          <w:rtl w:val="0"/>
        </w:rPr>
        <w:br w:type="textWrapping"/>
      </w:r>
    </w:p>
    <w:p w:rsidR="00000000" w:rsidDel="00000000" w:rsidP="00000000" w:rsidRDefault="00000000" w:rsidRPr="00000000" w14:paraId="00000047">
      <w:pPr>
        <w:numPr>
          <w:ilvl w:val="0"/>
          <w:numId w:val="1"/>
        </w:numP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Balance Set Scheduling:</w:t>
      </w:r>
      <w:r w:rsidDel="00000000" w:rsidR="00000000" w:rsidRPr="00000000">
        <w:rPr>
          <w:rFonts w:ascii="Google Sans" w:cs="Google Sans" w:eastAsia="Google Sans" w:hAnsi="Google Sans"/>
          <w:color w:val="1f1f1f"/>
          <w:rtl w:val="0"/>
        </w:rPr>
        <w:t xml:space="preserve"> TENEX implemented scheduling algorithms based on Peter Denning's "working set principle". By estimating working set sizes and keeping the "balance set" in core memory, the system dynamically prevented "thrashing" and maximized CPU usage.</w:t>
      </w:r>
      <w:r w:rsidDel="00000000" w:rsidR="00000000" w:rsidRPr="00000000">
        <w:rPr>
          <w:rtl w:val="0"/>
        </w:rPr>
        <w:br w:type="textWrapping"/>
      </w:r>
    </w:p>
    <w:p w:rsidR="00000000" w:rsidDel="00000000" w:rsidP="00000000" w:rsidRDefault="00000000" w:rsidRPr="00000000" w14:paraId="00000048">
      <w:pPr>
        <w:numPr>
          <w:ilvl w:val="0"/>
          <w:numId w:val="1"/>
        </w:numP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Interactive UI Innovations:</w:t>
      </w:r>
      <w:r w:rsidDel="00000000" w:rsidR="00000000" w:rsidRPr="00000000">
        <w:rPr>
          <w:rFonts w:ascii="Google Sans" w:cs="Google Sans" w:eastAsia="Google Sans" w:hAnsi="Google Sans"/>
          <w:color w:val="1f1f1f"/>
          <w:rtl w:val="0"/>
        </w:rPr>
        <w:t xml:space="preserve"> The EXEC command interpreter pioneered user-friendly terminal interactions, specifically introducing ESC-key auto-completion and command abbreviation.</w:t>
      </w:r>
      <w:r w:rsidDel="00000000" w:rsidR="00000000" w:rsidRPr="00000000">
        <w:rPr>
          <w:rtl w:val="0"/>
        </w:rPr>
        <w:br w:type="textWrapping"/>
      </w:r>
    </w:p>
    <w:p w:rsidR="00000000" w:rsidDel="00000000" w:rsidP="00000000" w:rsidRDefault="00000000" w:rsidRPr="00000000" w14:paraId="00000049">
      <w:pPr>
        <w:numPr>
          <w:ilvl w:val="0"/>
          <w:numId w:val="1"/>
        </w:numP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Elegant Backward Compatibility:</w:t>
      </w:r>
      <w:r w:rsidDel="00000000" w:rsidR="00000000" w:rsidRPr="00000000">
        <w:rPr>
          <w:rFonts w:ascii="Google Sans" w:cs="Google Sans" w:eastAsia="Google Sans" w:hAnsi="Google Sans"/>
          <w:color w:val="1f1f1f"/>
          <w:rtl w:val="0"/>
        </w:rPr>
        <w:t xml:space="preserve"> The system provided backward compatibility for older DEC 10/50 programs without requiring reassembly. It achieved this by trapping old monitor calls and routing them to a specialized compatibility package using the new </w:t>
      </w:r>
      <w:r w:rsidDel="00000000" w:rsidR="00000000" w:rsidRPr="00000000">
        <w:rPr>
          <w:rFonts w:ascii="Google Sans" w:cs="Google Sans" w:eastAsia="Google Sans" w:hAnsi="Google Sans"/>
          <w:color w:val="444746"/>
          <w:rtl w:val="0"/>
        </w:rPr>
        <w:t xml:space="preserve">JSYS</w:t>
      </w:r>
      <w:r w:rsidDel="00000000" w:rsidR="00000000" w:rsidRPr="00000000">
        <w:rPr>
          <w:rFonts w:ascii="Google Sans" w:cs="Google Sans" w:eastAsia="Google Sans" w:hAnsi="Google Sans"/>
          <w:color w:val="1f1f1f"/>
          <w:rtl w:val="0"/>
        </w:rPr>
        <w:t xml:space="preserve"> instruction.</w:t>
      </w:r>
      <w:r w:rsidDel="00000000" w:rsidR="00000000" w:rsidRPr="00000000">
        <w:rPr>
          <w:rtl w:val="0"/>
        </w:rPr>
        <w:br w:type="textWrapping"/>
      </w:r>
    </w:p>
    <w:p w:rsidR="00000000" w:rsidDel="00000000" w:rsidP="00000000" w:rsidRDefault="00000000" w:rsidRPr="00000000" w14:paraId="0000004A">
      <w:pPr>
        <w:spacing w:after="12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中文:</w:t>
      </w:r>
    </w:p>
    <w:p w:rsidR="00000000" w:rsidDel="00000000" w:rsidP="00000000" w:rsidRDefault="00000000" w:rsidRPr="00000000" w14:paraId="0000004B">
      <w:pP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在20世纪70年代初的背景下，TENEX对操作系统设计做出了几项重大贡献：</w:t>
      </w:r>
    </w:p>
    <w:p w:rsidR="00000000" w:rsidDel="00000000" w:rsidP="00000000" w:rsidRDefault="00000000" w:rsidRPr="00000000" w14:paraId="0000004C">
      <w:pPr>
        <w:numPr>
          <w:ilvl w:val="0"/>
          <w:numId w:val="2"/>
        </w:numP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写时复制分页机制 (Copy-on-Write):</w:t>
      </w:r>
      <w:r w:rsidDel="00000000" w:rsidR="00000000" w:rsidRPr="00000000">
        <w:rPr>
          <w:rFonts w:ascii="Google Sans" w:cs="Google Sans" w:eastAsia="Google Sans" w:hAnsi="Google Sans"/>
          <w:color w:val="1f1f1f"/>
          <w:rtl w:val="0"/>
        </w:rPr>
        <w:t xml:space="preserve"> 定制的BBN分页器硬件支持“写时复制”功能，允许多个进程高效地共享程序和预构建数据，仅当进程试图修改页面时才创建私有内存副本 。</w:t>
      </w:r>
      <w:r w:rsidDel="00000000" w:rsidR="00000000" w:rsidRPr="00000000">
        <w:rPr>
          <w:rtl w:val="0"/>
        </w:rPr>
        <w:br w:type="textWrapping"/>
      </w:r>
    </w:p>
    <w:p w:rsidR="00000000" w:rsidDel="00000000" w:rsidP="00000000" w:rsidRDefault="00000000" w:rsidRPr="00000000" w14:paraId="0000004D">
      <w:pPr>
        <w:numPr>
          <w:ilvl w:val="0"/>
          <w:numId w:val="2"/>
        </w:numP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平衡集调度 (Balance Set Scheduling):</w:t>
      </w:r>
      <w:r w:rsidDel="00000000" w:rsidR="00000000" w:rsidRPr="00000000">
        <w:rPr>
          <w:rFonts w:ascii="Google Sans" w:cs="Google Sans" w:eastAsia="Google Sans" w:hAnsi="Google Sans"/>
          <w:color w:val="1f1f1f"/>
          <w:rtl w:val="0"/>
        </w:rPr>
        <w:t xml:space="preserve"> TENEX实现了基于Peter Denning“工作集原理”的调度算法 。通过估计工作集大小并将“平衡集”保留在核心内存中，系统动态地防止了“系统抖动 (thrashing)”并最大化了CPU使用率 。</w:t>
      </w:r>
      <w:r w:rsidDel="00000000" w:rsidR="00000000" w:rsidRPr="00000000">
        <w:rPr>
          <w:rtl w:val="0"/>
        </w:rPr>
        <w:br w:type="textWrapping"/>
      </w:r>
    </w:p>
    <w:p w:rsidR="00000000" w:rsidDel="00000000" w:rsidP="00000000" w:rsidRDefault="00000000" w:rsidRPr="00000000" w14:paraId="0000004E">
      <w:pPr>
        <w:numPr>
          <w:ilvl w:val="0"/>
          <w:numId w:val="2"/>
        </w:numP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交互式UI创新:</w:t>
      </w:r>
      <w:r w:rsidDel="00000000" w:rsidR="00000000" w:rsidRPr="00000000">
        <w:rPr>
          <w:rFonts w:ascii="Google Sans" w:cs="Google Sans" w:eastAsia="Google Sans" w:hAnsi="Google Sans"/>
          <w:color w:val="1f1f1f"/>
          <w:rtl w:val="0"/>
        </w:rPr>
        <w:t xml:space="preserve"> EXEC命令解释器开创了用户友好的终端交互，特别是引入了ESC键自动补全和命令缩写功能 。</w:t>
      </w:r>
      <w:r w:rsidDel="00000000" w:rsidR="00000000" w:rsidRPr="00000000">
        <w:rPr>
          <w:rtl w:val="0"/>
        </w:rPr>
        <w:br w:type="textWrapping"/>
      </w:r>
    </w:p>
    <w:p w:rsidR="00000000" w:rsidDel="00000000" w:rsidP="00000000" w:rsidRDefault="00000000" w:rsidRPr="00000000" w14:paraId="0000004F">
      <w:pPr>
        <w:numPr>
          <w:ilvl w:val="0"/>
          <w:numId w:val="2"/>
        </w:numP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优雅的向后兼容性:</w:t>
      </w:r>
      <w:r w:rsidDel="00000000" w:rsidR="00000000" w:rsidRPr="00000000">
        <w:rPr>
          <w:rFonts w:ascii="Google Sans" w:cs="Google Sans" w:eastAsia="Google Sans" w:hAnsi="Google Sans"/>
          <w:color w:val="1f1f1f"/>
          <w:rtl w:val="0"/>
        </w:rPr>
        <w:t xml:space="preserve"> 该系统为旧的DEC 10/50程序提供了向后兼容性，且无需重新汇编 。它通过捕获旧的监控器调用，并使用新的</w:t>
      </w:r>
      <w:r w:rsidDel="00000000" w:rsidR="00000000" w:rsidRPr="00000000">
        <w:rPr>
          <w:rFonts w:ascii="Google Sans" w:cs="Google Sans" w:eastAsia="Google Sans" w:hAnsi="Google Sans"/>
          <w:color w:val="444746"/>
          <w:rtl w:val="0"/>
        </w:rPr>
        <w:t xml:space="preserve">JSYS</w:t>
      </w:r>
      <w:r w:rsidDel="00000000" w:rsidR="00000000" w:rsidRPr="00000000">
        <w:rPr>
          <w:rFonts w:ascii="Google Sans" w:cs="Google Sans" w:eastAsia="Google Sans" w:hAnsi="Google Sans"/>
          <w:color w:val="1f1f1f"/>
          <w:rtl w:val="0"/>
        </w:rPr>
        <w:t xml:space="preserve">指令将它们路由到专门的兼容性包来实现这一点 。</w:t>
      </w:r>
      <w:r w:rsidDel="00000000" w:rsidR="00000000" w:rsidRPr="00000000">
        <w:rPr>
          <w:rtl w:val="0"/>
        </w:rPr>
        <w:br w:type="textWrapping"/>
      </w:r>
    </w:p>
    <w:p w:rsidR="00000000" w:rsidDel="00000000" w:rsidP="00000000" w:rsidRDefault="00000000" w:rsidRPr="00000000" w14:paraId="00000050">
      <w:pPr>
        <w:pStyle w:val="Heading3"/>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3. Limitations &amp; Flaws / 局限性与被证伪的方案</w:t>
      </w:r>
    </w:p>
    <w:p w:rsidR="00000000" w:rsidDel="00000000" w:rsidP="00000000" w:rsidRDefault="00000000" w:rsidRPr="00000000" w14:paraId="00000051">
      <w:pPr>
        <w:spacing w:after="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English:</w:t>
      </w:r>
    </w:p>
    <w:p w:rsidR="00000000" w:rsidDel="00000000" w:rsidP="00000000" w:rsidRDefault="00000000" w:rsidRPr="00000000" w14:paraId="00000052">
      <w:pP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paper itself acknowledges certain structural limitations, and history has proven others:</w:t>
      </w:r>
    </w:p>
    <w:p w:rsidR="00000000" w:rsidDel="00000000" w:rsidP="00000000" w:rsidRDefault="00000000" w:rsidRPr="00000000" w14:paraId="00000053">
      <w:pPr>
        <w:numPr>
          <w:ilvl w:val="0"/>
          <w:numId w:val="3"/>
        </w:numP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Restricted Directory Structure:</w:t>
      </w:r>
      <w:r w:rsidDel="00000000" w:rsidR="00000000" w:rsidRPr="00000000">
        <w:rPr>
          <w:rFonts w:ascii="Google Sans" w:cs="Google Sans" w:eastAsia="Google Sans" w:hAnsi="Google Sans"/>
          <w:color w:val="1f1f1f"/>
          <w:rtl w:val="0"/>
        </w:rPr>
        <w:t xml:space="preserve"> To maintain compatibility with existing PDP-10 software, the file system was designed with a conceptual tree structure limited to a maximum depth of five (device, directory, file, extension, version). The authors acknowledged this limitation by noting they were considering a full tree directory structure similar to MULTICS.</w:t>
      </w:r>
      <w:r w:rsidDel="00000000" w:rsidR="00000000" w:rsidRPr="00000000">
        <w:rPr>
          <w:rtl w:val="0"/>
        </w:rPr>
        <w:br w:type="textWrapping"/>
      </w:r>
    </w:p>
    <w:p w:rsidR="00000000" w:rsidDel="00000000" w:rsidP="00000000" w:rsidRDefault="00000000" w:rsidRPr="00000000" w14:paraId="00000054">
      <w:pPr>
        <w:numPr>
          <w:ilvl w:val="0"/>
          <w:numId w:val="3"/>
        </w:numP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Rigid File Protection:</w:t>
      </w:r>
      <w:r w:rsidDel="00000000" w:rsidR="00000000" w:rsidRPr="00000000">
        <w:rPr>
          <w:rFonts w:ascii="Google Sans" w:cs="Google Sans" w:eastAsia="Google Sans" w:hAnsi="Google Sans"/>
          <w:color w:val="1f1f1f"/>
          <w:rtl w:val="0"/>
        </w:rPr>
        <w:t xml:space="preserve"> The file access protection scheme was simplistic, using a $3\times5$ binary matrix (15 bits) that only distinguished between the same directory, the same group, or "other" against five specific access types. This lacked the fine-grained control needed for robust security, a limitation they recognized as they noted provisions for a future, more general protection language.</w:t>
      </w:r>
      <w:r w:rsidDel="00000000" w:rsidR="00000000" w:rsidRPr="00000000">
        <w:rPr>
          <w:rtl w:val="0"/>
        </w:rPr>
        <w:br w:type="textWrapping"/>
      </w:r>
    </w:p>
    <w:p w:rsidR="00000000" w:rsidDel="00000000" w:rsidP="00000000" w:rsidRDefault="00000000" w:rsidRPr="00000000" w14:paraId="00000055">
      <w:pPr>
        <w:numPr>
          <w:ilvl w:val="0"/>
          <w:numId w:val="3"/>
        </w:numP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Address Space Limits:</w:t>
      </w:r>
      <w:r w:rsidDel="00000000" w:rsidR="00000000" w:rsidRPr="00000000">
        <w:rPr>
          <w:rFonts w:ascii="Google Sans" w:cs="Google Sans" w:eastAsia="Google Sans" w:hAnsi="Google Sans"/>
          <w:color w:val="1f1f1f"/>
          <w:rtl w:val="0"/>
        </w:rPr>
        <w:t xml:space="preserve"> The 256K-word virtual memory limit  was generous at the time but quickly became a hard limitation as software scales expanded in the decades that followed.</w:t>
      </w:r>
      <w:r w:rsidDel="00000000" w:rsidR="00000000" w:rsidRPr="00000000">
        <w:rPr>
          <w:rtl w:val="0"/>
        </w:rPr>
        <w:br w:type="textWrapping"/>
      </w:r>
    </w:p>
    <w:p w:rsidR="00000000" w:rsidDel="00000000" w:rsidP="00000000" w:rsidRDefault="00000000" w:rsidRPr="00000000" w14:paraId="00000056">
      <w:pPr>
        <w:spacing w:after="12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中文:</w:t>
      </w:r>
    </w:p>
    <w:p w:rsidR="00000000" w:rsidDel="00000000" w:rsidP="00000000" w:rsidRDefault="00000000" w:rsidRPr="00000000" w14:paraId="00000057">
      <w:pP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论文本身承认了某些结构上的局限性，而历史也证明了其他一些不足：</w:t>
      </w:r>
    </w:p>
    <w:p w:rsidR="00000000" w:rsidDel="00000000" w:rsidP="00000000" w:rsidRDefault="00000000" w:rsidRPr="00000000" w14:paraId="00000058">
      <w:pPr>
        <w:numPr>
          <w:ilvl w:val="0"/>
          <w:numId w:val="4"/>
        </w:numP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受限的目录结构:</w:t>
      </w:r>
      <w:r w:rsidDel="00000000" w:rsidR="00000000" w:rsidRPr="00000000">
        <w:rPr>
          <w:rFonts w:ascii="Google Sans" w:cs="Google Sans" w:eastAsia="Google Sans" w:hAnsi="Google Sans"/>
          <w:color w:val="1f1f1f"/>
          <w:rtl w:val="0"/>
        </w:rPr>
        <w:t xml:space="preserve"> 为了保持与现有PDP-10软件的兼容性，文件系统被设计为概念上的树状结构，其最大深度被限制为5（设备、目录、文件、扩展名、版本） 。作者承认了这一局限性，并指出他们正在考虑实现类似于MULTICS的完整树状目录结构 。</w:t>
      </w:r>
      <w:r w:rsidDel="00000000" w:rsidR="00000000" w:rsidRPr="00000000">
        <w:rPr>
          <w:rtl w:val="0"/>
        </w:rPr>
        <w:br w:type="textWrapping"/>
      </w:r>
    </w:p>
    <w:p w:rsidR="00000000" w:rsidDel="00000000" w:rsidP="00000000" w:rsidRDefault="00000000" w:rsidRPr="00000000" w14:paraId="00000059">
      <w:pPr>
        <w:numPr>
          <w:ilvl w:val="0"/>
          <w:numId w:val="4"/>
        </w:numP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死板的文件保护:</w:t>
      </w:r>
      <w:r w:rsidDel="00000000" w:rsidR="00000000" w:rsidRPr="00000000">
        <w:rPr>
          <w:rFonts w:ascii="Google Sans" w:cs="Google Sans" w:eastAsia="Google Sans" w:hAnsi="Google Sans"/>
          <w:color w:val="1f1f1f"/>
          <w:rtl w:val="0"/>
        </w:rPr>
        <w:t xml:space="preserve"> 文件访问保护方案过于简单，使用一个 $3\times5$ 的二进制矩阵（15位），仅能区分同一目录、同一组或“其他”与五种特定的访问类型 。这缺乏强大安全性所需的细粒度控制，他们认识到了这一局限性，并指出已为未来更通用的保护语言做好了准备 。</w:t>
      </w:r>
      <w:r w:rsidDel="00000000" w:rsidR="00000000" w:rsidRPr="00000000">
        <w:rPr>
          <w:rtl w:val="0"/>
        </w:rPr>
        <w:br w:type="textWrapping"/>
      </w:r>
    </w:p>
    <w:p w:rsidR="00000000" w:rsidDel="00000000" w:rsidP="00000000" w:rsidRDefault="00000000" w:rsidRPr="00000000" w14:paraId="0000005A">
      <w:pPr>
        <w:numPr>
          <w:ilvl w:val="0"/>
          <w:numId w:val="4"/>
        </w:numP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地址空间限制:</w:t>
      </w:r>
      <w:r w:rsidDel="00000000" w:rsidR="00000000" w:rsidRPr="00000000">
        <w:rPr>
          <w:rFonts w:ascii="Google Sans" w:cs="Google Sans" w:eastAsia="Google Sans" w:hAnsi="Google Sans"/>
          <w:color w:val="1f1f1f"/>
          <w:rtl w:val="0"/>
        </w:rPr>
        <w:t xml:space="preserve"> 256K字的虚拟内存限制  在当时是很宽裕的，但在随后的几十年里，随着软件规模的扩大，这很快成为了一个硬性限制。</w:t>
      </w:r>
      <w:r w:rsidDel="00000000" w:rsidR="00000000" w:rsidRPr="00000000">
        <w:rPr>
          <w:rtl w:val="0"/>
        </w:rPr>
        <w:br w:type="textWrapping"/>
      </w:r>
    </w:p>
    <w:p w:rsidR="00000000" w:rsidDel="00000000" w:rsidP="00000000" w:rsidRDefault="00000000" w:rsidRPr="00000000" w14:paraId="0000005B">
      <w:pPr>
        <w:pStyle w:val="Heading3"/>
        <w:spacing w:after="120" w:before="120" w:line="275.9999942779541" w:lineRule="auto"/>
        <w:rPr>
          <w:rFonts w:ascii="Google Sans" w:cs="Google Sans" w:eastAsia="Google Sans" w:hAnsi="Google Sans"/>
          <w:color w:val="1f1f1f"/>
        </w:rPr>
      </w:pPr>
      <w:bookmarkStart w:colFirst="0" w:colLast="0" w:name="_jcu1y7xjdxea" w:id="0"/>
      <w:bookmarkEnd w:id="0"/>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4. Additional Thoughts / 额外见解与感想</w:t>
      </w:r>
    </w:p>
    <w:p w:rsidR="00000000" w:rsidDel="00000000" w:rsidP="00000000" w:rsidRDefault="00000000" w:rsidRPr="00000000" w14:paraId="0000005C">
      <w:pP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English:</w:t>
      </w:r>
      <w:r w:rsidDel="00000000" w:rsidR="00000000" w:rsidRPr="00000000">
        <w:rPr>
          <w:rFonts w:ascii="Google Sans" w:cs="Google Sans" w:eastAsia="Google Sans" w:hAnsi="Google Sans"/>
          <w:color w:val="1f1f1f"/>
          <w:rtl w:val="0"/>
        </w:rPr>
        <w:t xml:space="preserve"> What stands out most in this paper is the timeless wisdom regarding project management. Delivering a robust operating system with a team of just six people over two years is a monumental feat. Their strategy of maintaining a single, rigorously updated "source of truth" document (the JSYS Manual) and delegating large, independent tasks to avoid overlapping inefficiencies  is a masterclass in software engineering.</w:t>
      </w:r>
    </w:p>
    <w:p w:rsidR="00000000" w:rsidDel="00000000" w:rsidP="00000000" w:rsidRDefault="00000000" w:rsidRPr="00000000" w14:paraId="0000005D">
      <w:pPr>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5E">
      <w:pP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It is also incredibly fun to read about the origins of CLI (Command Line Interface) auto-completion. The EXEC using the </w:t>
      </w:r>
      <w:r w:rsidDel="00000000" w:rsidR="00000000" w:rsidRPr="00000000">
        <w:rPr>
          <w:rFonts w:ascii="Google Sans" w:cs="Google Sans" w:eastAsia="Google Sans" w:hAnsi="Google Sans"/>
          <w:color w:val="444746"/>
          <w:rtl w:val="0"/>
        </w:rPr>
        <w:t xml:space="preserve">ESC</w:t>
      </w:r>
      <w:r w:rsidDel="00000000" w:rsidR="00000000" w:rsidRPr="00000000">
        <w:rPr>
          <w:rFonts w:ascii="Google Sans" w:cs="Google Sans" w:eastAsia="Google Sans" w:hAnsi="Google Sans"/>
          <w:color w:val="1f1f1f"/>
          <w:rtl w:val="0"/>
        </w:rPr>
        <w:t xml:space="preserve"> key to trigger command completion and noisy cues  is a direct ancestor to the TAB completion that millions of developers take for granted every day in modern UNIX/Linux terminals.</w:t>
      </w:r>
    </w:p>
    <w:p w:rsidR="00000000" w:rsidDel="00000000" w:rsidP="00000000" w:rsidRDefault="00000000" w:rsidRPr="00000000" w14:paraId="0000005F">
      <w:pPr>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60">
      <w:pP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中文:</w:t>
      </w:r>
      <w:r w:rsidDel="00000000" w:rsidR="00000000" w:rsidRPr="00000000">
        <w:rPr>
          <w:rFonts w:ascii="Google Sans" w:cs="Google Sans" w:eastAsia="Google Sans" w:hAnsi="Google Sans"/>
          <w:color w:val="1f1f1f"/>
          <w:rtl w:val="0"/>
        </w:rPr>
        <w:t xml:space="preserve"> 这篇论文中最引人注目的是关于项目管理的永恒智慧。仅凭6个人的团队在两年内交付一个健壮的操作系统是一项不朽的壮举 。他们维护单一且严格更新的“真相来源”文档（JSYS手册），并委派大型独立任务以避免重叠导致效率低下的策略 ，堪称软件工程的大师课。</w:t>
      </w:r>
    </w:p>
    <w:p w:rsidR="00000000" w:rsidDel="00000000" w:rsidP="00000000" w:rsidRDefault="00000000" w:rsidRPr="00000000" w14:paraId="00000061">
      <w:pPr>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62">
      <w:pP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读到CLI（命令行界面）自动补全功能的起源也非常有趣。EXEC使用 </w:t>
      </w:r>
      <w:r w:rsidDel="00000000" w:rsidR="00000000" w:rsidRPr="00000000">
        <w:rPr>
          <w:rFonts w:ascii="Google Sans" w:cs="Google Sans" w:eastAsia="Google Sans" w:hAnsi="Google Sans"/>
          <w:color w:val="444746"/>
          <w:rtl w:val="0"/>
        </w:rPr>
        <w:t xml:space="preserve">ESC</w:t>
      </w:r>
      <w:r w:rsidDel="00000000" w:rsidR="00000000" w:rsidRPr="00000000">
        <w:rPr>
          <w:rFonts w:ascii="Google Sans" w:cs="Google Sans" w:eastAsia="Google Sans" w:hAnsi="Google Sans"/>
          <w:color w:val="1f1f1f"/>
          <w:rtl w:val="0"/>
        </w:rPr>
        <w:t xml:space="preserve"> 键来触发命令补全和提示音 ，这正是现代UNIX/Linux终端中数百万开发者每天都在使用的 TAB 键补全功能的直接“祖先”。</w:t>
      </w:r>
    </w:p>
    <w:p w:rsidR="00000000" w:rsidDel="00000000" w:rsidP="00000000" w:rsidRDefault="00000000" w:rsidRPr="00000000" w14:paraId="00000063">
      <w:pPr>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w:cs="Google Sans" w:eastAsia="Google Sans" w:hAnsi="Google Sans"/>
          <w:color w:val="1f1f1f"/>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