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is a classic and highly influential paper in computer science, written by Jochen Liedtke. It fundamentally changed how operating system developers view microkernels by introducing the L4 microkernel family.</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Here is a bilingual (English and Chinese) breakdown of the paper's core arguments and technical insights to help you understand it completely.</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The Core Thesis | 核心论点</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English:</w:t>
      </w:r>
      <w:r w:rsidDel="00000000" w:rsidR="00000000" w:rsidRPr="00000000">
        <w:rPr>
          <w:rFonts w:ascii="Google Sans" w:cs="Google Sans" w:eastAsia="Google Sans" w:hAnsi="Google Sans"/>
          <w:color w:val="1f1f1f"/>
          <w:rtl w:val="0"/>
        </w:rPr>
        <w:t xml:space="preserve"> The paper challenges the widespread 1990s belief that microkernel-based operating systems are inherently inefficient and inflexible. Liedtke argues, and proves through his L3/L4 microkernel designs, that the poor performance of existing microkernels (like Mach) is not caused by the microkernel concept itself, but rather by overloading the kernel with unnecessary features and improper implementation.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中文:</w:t>
      </w:r>
      <w:r w:rsidDel="00000000" w:rsidR="00000000" w:rsidRPr="00000000">
        <w:rPr>
          <w:rFonts w:ascii="Google Sans" w:cs="Google Sans" w:eastAsia="Google Sans" w:hAnsi="Google Sans"/>
          <w:color w:val="1f1f1f"/>
          <w:rtl w:val="0"/>
        </w:rPr>
        <w:t xml:space="preserve"> 这篇论文挑战了20世纪90年代普遍存在的一种观点，即基于微内核（micro-kernel）的操作系统天生就低效且缺乏灵活性 。Liedtke 认为，并通过他的 L3/L4 微内核设计证明，当时现有微内核（如 Mach）性能低下并不是微内核概念本身造成的，而是因为在内核中塞入了过多不必要的功能以及实现方式不当 。</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2. The Minimal Microkernel Concepts | 极简的微内核概念</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English:</w:t>
      </w:r>
      <w:r w:rsidDel="00000000" w:rsidR="00000000" w:rsidRPr="00000000">
        <w:rPr>
          <w:rFonts w:ascii="Google Sans" w:cs="Google Sans" w:eastAsia="Google Sans" w:hAnsi="Google Sans"/>
          <w:color w:val="1f1f1f"/>
          <w:rtl w:val="0"/>
        </w:rPr>
        <w:t xml:space="preserve"> Liedtke establishes a strict rule for what goes into the microkernel: a concept is only tolerated inside the kernel if moving it outside would prevent the system from implementing required functionality. He identifies three essential concepts: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Address Spaces</w:t>
      </w:r>
      <w:r w:rsidDel="00000000" w:rsidR="00000000" w:rsidRPr="00000000">
        <w:rPr>
          <w:rFonts w:ascii="Google Sans" w:cs="Google Sans" w:eastAsia="Google Sans" w:hAnsi="Google Sans"/>
          <w:color w:val="1f1f1f"/>
          <w:rtl w:val="0"/>
        </w:rPr>
        <w:t xml:space="preserve">: The kernel must hide the hardware concept of address spaces to implement protection. It provides three basic operations to construct address spaces outside the kernel: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C">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Grant</w:t>
      </w:r>
      <w:r w:rsidDel="00000000" w:rsidR="00000000" w:rsidRPr="00000000">
        <w:rPr>
          <w:rFonts w:ascii="Google Sans" w:cs="Google Sans" w:eastAsia="Google Sans" w:hAnsi="Google Sans"/>
          <w:color w:val="1f1f1f"/>
          <w:rtl w:val="0"/>
        </w:rPr>
        <w:t xml:space="preserve">: Transfers a page to another address space, removing it from the granter's space.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D">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Map</w:t>
      </w:r>
      <w:r w:rsidDel="00000000" w:rsidR="00000000" w:rsidRPr="00000000">
        <w:rPr>
          <w:rFonts w:ascii="Google Sans" w:cs="Google Sans" w:eastAsia="Google Sans" w:hAnsi="Google Sans"/>
          <w:color w:val="1f1f1f"/>
          <w:rtl w:val="0"/>
        </w:rPr>
        <w:t xml:space="preserve">: Shares a page with another address space, keeping it accessible in the mapper's space.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E">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Flush</w:t>
      </w:r>
      <w:r w:rsidDel="00000000" w:rsidR="00000000" w:rsidRPr="00000000">
        <w:rPr>
          <w:rFonts w:ascii="Google Sans" w:cs="Google Sans" w:eastAsia="Google Sans" w:hAnsi="Google Sans"/>
          <w:color w:val="1f1f1f"/>
          <w:rtl w:val="0"/>
        </w:rPr>
        <w:t xml:space="preserve">: Removes a page from all other address spaces that received it from the flusher.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Threads and IPC (Inter-Process Communication)</w:t>
      </w:r>
      <w:r w:rsidDel="00000000" w:rsidR="00000000" w:rsidRPr="00000000">
        <w:rPr>
          <w:rFonts w:ascii="Google Sans" w:cs="Google Sans" w:eastAsia="Google Sans" w:hAnsi="Google Sans"/>
          <w:color w:val="1f1f1f"/>
          <w:rtl w:val="0"/>
        </w:rPr>
        <w:t xml:space="preserve">: Threads represent execution activities. Because threads are tied to address spaces, cross-address-space communication (IPC) must be supported by the microkernel.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Unique Identifiers (UIDs)</w:t>
      </w:r>
      <w:r w:rsidDel="00000000" w:rsidR="00000000" w:rsidRPr="00000000">
        <w:rPr>
          <w:rFonts w:ascii="Google Sans" w:cs="Google Sans" w:eastAsia="Google Sans" w:hAnsi="Google Sans"/>
          <w:color w:val="1f1f1f"/>
          <w:rtl w:val="0"/>
        </w:rPr>
        <w:t xml:space="preserve">: The kernel must supply unique identifiers (for threads or tasks) to ensure reliable and secure local communication.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中文:</w:t>
      </w:r>
      <w:r w:rsidDel="00000000" w:rsidR="00000000" w:rsidRPr="00000000">
        <w:rPr>
          <w:rFonts w:ascii="Google Sans" w:cs="Google Sans" w:eastAsia="Google Sans" w:hAnsi="Google Sans"/>
          <w:color w:val="1f1f1f"/>
          <w:rtl w:val="0"/>
        </w:rPr>
        <w:t xml:space="preserve"> Liedtke 为内核应该包含哪些内容制定了严格的规则：只有当把某个概念移出内核会导致系统无法实现所需功能时，这个概念才被允许留在内核中 。他指出了三个核心概念：</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3">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地址空间 (Address Spaces)</w:t>
      </w:r>
      <w:r w:rsidDel="00000000" w:rsidR="00000000" w:rsidRPr="00000000">
        <w:rPr>
          <w:rFonts w:ascii="Google Sans" w:cs="Google Sans" w:eastAsia="Google Sans" w:hAnsi="Google Sans"/>
          <w:color w:val="1f1f1f"/>
          <w:rtl w:val="0"/>
        </w:rPr>
        <w:t xml:space="preserve">：内核必须隐藏硬件的地址空间概念以实现保护机制 。它提供三个基本操作来在内核外部构建地址空间：</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4">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Grant (授予)</w:t>
      </w:r>
      <w:r w:rsidDel="00000000" w:rsidR="00000000" w:rsidRPr="00000000">
        <w:rPr>
          <w:rFonts w:ascii="Google Sans" w:cs="Google Sans" w:eastAsia="Google Sans" w:hAnsi="Google Sans"/>
          <w:color w:val="1f1f1f"/>
          <w:rtl w:val="0"/>
        </w:rPr>
        <w:t xml:space="preserve">：将页面转移到另一个地址空间，并从授予者的地址空间中移除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5">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Map (映射)</w:t>
      </w:r>
      <w:r w:rsidDel="00000000" w:rsidR="00000000" w:rsidRPr="00000000">
        <w:rPr>
          <w:rFonts w:ascii="Google Sans" w:cs="Google Sans" w:eastAsia="Google Sans" w:hAnsi="Google Sans"/>
          <w:color w:val="1f1f1f"/>
          <w:rtl w:val="0"/>
        </w:rPr>
        <w:t xml:space="preserve">：与另一个地址空间共享页面，同时保留映射者对该页面的访问权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6">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Flush (刷新/回收)</w:t>
      </w:r>
      <w:r w:rsidDel="00000000" w:rsidR="00000000" w:rsidRPr="00000000">
        <w:rPr>
          <w:rFonts w:ascii="Google Sans" w:cs="Google Sans" w:eastAsia="Google Sans" w:hAnsi="Google Sans"/>
          <w:color w:val="1f1f1f"/>
          <w:rtl w:val="0"/>
        </w:rPr>
        <w:t xml:space="preserve">：从所有直接或间接接收了该页面的其他地址空间中移除该页面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7">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线程与进程间通信 (Threads and IPC)</w:t>
      </w:r>
      <w:r w:rsidDel="00000000" w:rsidR="00000000" w:rsidRPr="00000000">
        <w:rPr>
          <w:rFonts w:ascii="Google Sans" w:cs="Google Sans" w:eastAsia="Google Sans" w:hAnsi="Google Sans"/>
          <w:color w:val="1f1f1f"/>
          <w:rtl w:val="0"/>
        </w:rPr>
        <w:t xml:space="preserve">：线程代表执行活动 。由于线程与地址空间绑定，微内核必须支持跨地址空间通信（IPC）。</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8">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唯一标识符 (UIDs)</w:t>
      </w:r>
      <w:r w:rsidDel="00000000" w:rsidR="00000000" w:rsidRPr="00000000">
        <w:rPr>
          <w:rFonts w:ascii="Google Sans" w:cs="Google Sans" w:eastAsia="Google Sans" w:hAnsi="Google Sans"/>
          <w:color w:val="1f1f1f"/>
          <w:rtl w:val="0"/>
        </w:rPr>
        <w:t xml:space="preserve">：内核必须提供唯一的标识符（用于线程或任务），以确保本地通信的可靠性和安全性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3. Performance: Debunking the Myths | 性能：打破低效神话</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English:</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author systematically analyzes the performance bottlenecks that plagued earlier microkernels:</w:t>
      </w:r>
    </w:p>
    <w:p w:rsidR="00000000" w:rsidDel="00000000" w:rsidP="00000000" w:rsidRDefault="00000000" w:rsidRPr="00000000" w14:paraId="0000001C">
      <w:pPr>
        <w:numPr>
          <w:ilvl w:val="0"/>
          <w:numId w:val="5"/>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Switching Overhead</w:t>
      </w:r>
      <w:r w:rsidDel="00000000" w:rsidR="00000000" w:rsidRPr="00000000">
        <w:rPr>
          <w:rFonts w:ascii="Google Sans" w:cs="Google Sans" w:eastAsia="Google Sans" w:hAnsi="Google Sans"/>
          <w:color w:val="1f1f1f"/>
          <w:rtl w:val="0"/>
        </w:rPr>
        <w:t xml:space="preserve">: While existing systems took hundreds of cycles for kernel-user mode switches , Liedtke showed that a properly constructed microkernel could achieve a minimal kernel overhead of just 15 cycles on a 486 processor. Address space switches and thread switches can also be highly optimized using processor-specific features like segment registers. * </w:t>
      </w:r>
      <w:r w:rsidDel="00000000" w:rsidR="00000000" w:rsidRPr="00000000">
        <w:rPr>
          <w:rFonts w:ascii="Google Sans" w:cs="Google Sans" w:eastAsia="Google Sans" w:hAnsi="Google Sans"/>
          <w:b w:val="1"/>
          <w:bCs w:val="1"/>
          <w:color w:val="1f1f1f"/>
          <w:rtl w:val="0"/>
        </w:rPr>
        <w:t xml:space="preserve">Memory Effects</w:t>
      </w:r>
      <w:r w:rsidDel="00000000" w:rsidR="00000000" w:rsidRPr="00000000">
        <w:rPr>
          <w:rFonts w:ascii="Google Sans" w:cs="Google Sans" w:eastAsia="Google Sans" w:hAnsi="Google Sans"/>
          <w:color w:val="1f1f1f"/>
          <w:rtl w:val="0"/>
        </w:rPr>
        <w:t xml:space="preserve">: Previous studies claimed microkernels inherently degraded memory and cache performance. Liedtke's analysis reveals this was actually caused by the high cache consumption of specific kernels (like Mach), not the architecture itself. By keeping the microkernel's cache working set small, this memory degradation is avoided.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中文:</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作者系统地分析了困扰早期微内核的性能瓶颈：</w:t>
      </w:r>
    </w:p>
    <w:p w:rsidR="00000000" w:rsidDel="00000000" w:rsidP="00000000" w:rsidRDefault="00000000" w:rsidRPr="00000000" w14:paraId="0000001F">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切换开销 (Switching Overhead)</w:t>
      </w:r>
      <w:r w:rsidDel="00000000" w:rsidR="00000000" w:rsidRPr="00000000">
        <w:rPr>
          <w:rFonts w:ascii="Google Sans" w:cs="Google Sans" w:eastAsia="Google Sans" w:hAnsi="Google Sans"/>
          <w:color w:val="1f1f1f"/>
          <w:rtl w:val="0"/>
        </w:rPr>
        <w:t xml:space="preserve">：虽然现有系统的内核-用户模式切换需要数百个时钟周期 ，但 Liedtke 表明，在 486 处理器上，构建良好的微内核可以将最小内核开销降至仅 15 个周期 。地址空间切换和线程切换也可以利用特定处理器的特性（如段寄存器）进行高度优化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20">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内存效应 (Memory Effects)</w:t>
      </w:r>
      <w:r w:rsidDel="00000000" w:rsidR="00000000" w:rsidRPr="00000000">
        <w:rPr>
          <w:rFonts w:ascii="Google Sans" w:cs="Google Sans" w:eastAsia="Google Sans" w:hAnsi="Google Sans"/>
          <w:color w:val="1f1f1f"/>
          <w:rtl w:val="0"/>
        </w:rPr>
        <w:t xml:space="preserve">：先前的研究声称微内核天生会降低内存和缓存性能 。Liedtke 的分析表明，这实际上是由特定内核（如 Mach）的高缓存消耗引起的，而不是微内核架构本身的缺陷 。通过保持微内核的缓存工作集（cache working set）足够小，就可以避免这种内存性能下降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4. The Paradox of Portability | 可移植性的悖论</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English:</w:t>
      </w:r>
      <w:r w:rsidDel="00000000" w:rsidR="00000000" w:rsidRPr="00000000">
        <w:rPr>
          <w:rFonts w:ascii="Google Sans" w:cs="Google Sans" w:eastAsia="Google Sans" w:hAnsi="Google Sans"/>
          <w:color w:val="1f1f1f"/>
          <w:rtl w:val="0"/>
        </w:rPr>
        <w:t xml:space="preserve"> A highly controversial but brilliant point in the paper is about portability. Older microkernels were built machine-independently to make them easy to port, but this additional abstraction layer cost them performance. Liedtke concludes that microkernels form the lowest software layer and are inherently </w:t>
      </w:r>
      <w:r w:rsidDel="00000000" w:rsidR="00000000" w:rsidRPr="00000000">
        <w:rPr>
          <w:rFonts w:ascii="Google Sans" w:cs="Google Sans" w:eastAsia="Google Sans" w:hAnsi="Google Sans"/>
          <w:i w:val="1"/>
          <w:iCs w:val="1"/>
          <w:color w:val="1f1f1f"/>
          <w:rtl w:val="0"/>
        </w:rPr>
        <w:t xml:space="preserve">not</w:t>
      </w:r>
      <w:r w:rsidDel="00000000" w:rsidR="00000000" w:rsidRPr="00000000">
        <w:rPr>
          <w:rFonts w:ascii="Google Sans" w:cs="Google Sans" w:eastAsia="Google Sans" w:hAnsi="Google Sans"/>
          <w:color w:val="1f1f1f"/>
          <w:rtl w:val="0"/>
        </w:rPr>
        <w:t xml:space="preserve"> portable. To achieve peak performance, basic implementation decisions, algorithms, and data structures inside a microkernel must be heavily processor-dependent.</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中文:</w:t>
      </w:r>
      <w:r w:rsidDel="00000000" w:rsidR="00000000" w:rsidRPr="00000000">
        <w:rPr>
          <w:rFonts w:ascii="Google Sans" w:cs="Google Sans" w:eastAsia="Google Sans" w:hAnsi="Google Sans"/>
          <w:color w:val="1f1f1f"/>
          <w:rtl w:val="0"/>
        </w:rPr>
        <w:t xml:space="preserve"> 论文中一个极具争议但非常精彩的观点是关于可移植性的。早期的微内核是独立于机器构建的，以便于移植，但这种额外的抽象层牺牲了性能 。Liedtke 总结道，微内核构成了最低的软件层，天生就是</w:t>
      </w:r>
      <w:r w:rsidDel="00000000" w:rsidR="00000000" w:rsidRPr="00000000">
        <w:rPr>
          <w:rFonts w:ascii="Google Sans" w:cs="Google Sans" w:eastAsia="Google Sans" w:hAnsi="Google Sans"/>
          <w:b w:val="1"/>
          <w:bCs w:val="1"/>
          <w:color w:val="1f1f1f"/>
          <w:rtl w:val="0"/>
        </w:rPr>
        <w:t xml:space="preserve">不可移植的</w:t>
      </w:r>
      <w:r w:rsidDel="00000000" w:rsidR="00000000" w:rsidRPr="00000000">
        <w:rPr>
          <w:rFonts w:ascii="Google Sans" w:cs="Google Sans" w:eastAsia="Google Sans" w:hAnsi="Google Sans"/>
          <w:color w:val="1f1f1f"/>
          <w:rtl w:val="0"/>
        </w:rPr>
        <w:t xml:space="preserve"> 。为了达到巅峰性能，微内核内部的基本实现决策、算法和数据结构必须严重依赖于具体的处理器硬件 。</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C">
      <w:pP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Here is a bilingual breakdown of Jochen Liedtke's seminal paper, "On micro-kernel construction," structured to address your specific questions.</w:t>
      </w:r>
    </w:p>
    <w:p w:rsidR="00000000" w:rsidDel="00000000" w:rsidP="00000000" w:rsidRDefault="00000000" w:rsidRPr="00000000" w14:paraId="0000002D">
      <w:pPr>
        <w:pStyle w:val="Heading3"/>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Paper Summary | 论文摘要</w:t>
      </w:r>
    </w:p>
    <w:p w:rsidR="00000000" w:rsidDel="00000000" w:rsidP="00000000" w:rsidRDefault="00000000" w:rsidRPr="00000000" w14:paraId="0000002E">
      <w:pP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English:</w:t>
      </w:r>
      <w:r w:rsidDel="00000000" w:rsidR="00000000" w:rsidRPr="00000000">
        <w:rPr>
          <w:rFonts w:ascii="Google Sans" w:cs="Google Sans" w:eastAsia="Google Sans" w:hAnsi="Google Sans"/>
          <w:color w:val="1f1f1f"/>
          <w:rtl w:val="0"/>
        </w:rPr>
        <w:t xml:space="preserve"> In the 1990s, the operating systems community widely believed that microkernel architectures were inherently slow and inflexible compared to monolithic kernels. Jochen Liedtke's seminal 1995 paper challenges this assumption, arguing that the poor performance of contemporary microkernels (like Mach) resulted from flawed implementations and overloaded kernel features, not the underlying concept. The paper defines a strict "minimalist" approach, isolating exactly what must reside in the kernel—specifically address spaces, threads, inter-process communication (IPC), and unique identifiers—while pushing everything else into user space.</w:t>
      </w:r>
    </w:p>
    <w:p w:rsidR="00000000" w:rsidDel="00000000" w:rsidP="00000000" w:rsidRDefault="00000000" w:rsidRPr="00000000" w14:paraId="0000002F">
      <w:pP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0">
      <w:pP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analyzing processor architectures like the x86 and MIPS, Liedtke proves that with highly hardware-specific optimizations, microkernels can achieve order-of-magnitude performance improvements . He ultimately argues that a microkernel must be deeply tied to the processor's hardware to perform well, making it the non-portable foundation upon which portable operating systems are built.</w:t>
      </w:r>
    </w:p>
    <w:p w:rsidR="00000000" w:rsidDel="00000000" w:rsidP="00000000" w:rsidRDefault="00000000" w:rsidRPr="00000000" w14:paraId="00000031">
      <w:pP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2">
      <w:pP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中文:</w:t>
      </w:r>
      <w:r w:rsidDel="00000000" w:rsidR="00000000" w:rsidRPr="00000000">
        <w:rPr>
          <w:rFonts w:ascii="Google Sans" w:cs="Google Sans" w:eastAsia="Google Sans" w:hAnsi="Google Sans"/>
          <w:color w:val="1f1f1f"/>
          <w:rtl w:val="0"/>
        </w:rPr>
        <w:t xml:space="preserve"> 在20世纪90年代，操作系统界普遍认为，与宏内核相比，微内核架构天生性能低下且缺乏灵活性 。Jochen Liedtke 在1995年发表的这篇开创性论文挑战了这一假设，他认为当时微内核（如 Mach）的糟糕性能源于实现方式不当和内核功能过载，而不是微内核概念本身的缺陷 。本文确立了一种严格的“极简主义”方法，明确界定了哪些功能必须驻留在内核中——即地址空间、线程、进程间通信（IPC）和唯一标识符——同时将其他所有内容推向用户空间 。</w:t>
      </w:r>
    </w:p>
    <w:p w:rsidR="00000000" w:rsidDel="00000000" w:rsidP="00000000" w:rsidRDefault="00000000" w:rsidRPr="00000000" w14:paraId="00000033">
      <w:pP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4">
      <w:pP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通过分析 x86 和 MIPS 等处理器架构，Liedtke 证明了只要进行高度针对硬件的优化，微内核就能实现数量级的性能提升 。他最终提出，微内核必须与处理器的硬件深度绑定才能发挥出色的性能，这也使其成为构建可移植操作系统的“不可移植”的基础 。</w:t>
      </w:r>
    </w:p>
    <w:p w:rsidR="00000000" w:rsidDel="00000000" w:rsidP="00000000" w:rsidRDefault="00000000" w:rsidRPr="00000000" w14:paraId="00000035">
      <w:pP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6">
      <w:pPr>
        <w:pStyle w:val="Heading3"/>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2. Scientific &amp; Engineering Contributions | 科学与工程贡献</w:t>
      </w:r>
    </w:p>
    <w:p w:rsidR="00000000" w:rsidDel="00000000" w:rsidP="00000000" w:rsidRDefault="00000000" w:rsidRPr="00000000" w14:paraId="00000037">
      <w:pP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English:</w:t>
      </w:r>
    </w:p>
    <w:p w:rsidR="00000000" w:rsidDel="00000000" w:rsidP="00000000" w:rsidRDefault="00000000" w:rsidRPr="00000000" w14:paraId="00000038">
      <w:pPr>
        <w:numPr>
          <w:ilvl w:val="0"/>
          <w:numId w:val="1"/>
        </w:numP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Debunking the IPC Bottleneck:</w:t>
      </w:r>
      <w:r w:rsidDel="00000000" w:rsidR="00000000" w:rsidRPr="00000000">
        <w:rPr>
          <w:rFonts w:ascii="Google Sans" w:cs="Google Sans" w:eastAsia="Google Sans" w:hAnsi="Google Sans"/>
          <w:color w:val="1f1f1f"/>
          <w:rtl w:val="0"/>
        </w:rPr>
        <w:t xml:space="preserve"> At the time, context switching and IPC were considered the fatal flaws of microkernels. Liedtke demonstrated that a well-constructed IPC mechanism could be implemented with massive efficiency, executing a round-trip RPC in $10~\mu s$ on a 486 processor—vastly faster than Mach's $230~\mu s$.</w:t>
      </w:r>
      <w:r w:rsidDel="00000000" w:rsidR="00000000" w:rsidRPr="00000000">
        <w:rPr>
          <w:rtl w:val="0"/>
        </w:rPr>
        <w:br w:type="textWrapping"/>
      </w:r>
    </w:p>
    <w:p w:rsidR="00000000" w:rsidDel="00000000" w:rsidP="00000000" w:rsidRDefault="00000000" w:rsidRPr="00000000" w14:paraId="00000039">
      <w:pPr>
        <w:numPr>
          <w:ilvl w:val="0"/>
          <w:numId w:val="1"/>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Principle of Minimality:</w:t>
      </w:r>
      <w:r w:rsidDel="00000000" w:rsidR="00000000" w:rsidRPr="00000000">
        <w:rPr>
          <w:rFonts w:ascii="Google Sans" w:cs="Google Sans" w:eastAsia="Google Sans" w:hAnsi="Google Sans"/>
          <w:color w:val="1f1f1f"/>
          <w:rtl w:val="0"/>
        </w:rPr>
        <w:t xml:space="preserve"> He established a rigorous functional rule for microkernel design: a concept is only tolerated inside the kernel if moving it outside would prevent the implementation of the system's required functionality.</w:t>
      </w:r>
      <w:r w:rsidDel="00000000" w:rsidR="00000000" w:rsidRPr="00000000">
        <w:rPr>
          <w:rtl w:val="0"/>
        </w:rPr>
        <w:br w:type="textWrapping"/>
      </w:r>
    </w:p>
    <w:p w:rsidR="00000000" w:rsidDel="00000000" w:rsidP="00000000" w:rsidRDefault="00000000" w:rsidRPr="00000000" w14:paraId="0000003A">
      <w:pPr>
        <w:numPr>
          <w:ilvl w:val="0"/>
          <w:numId w:val="1"/>
        </w:numP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Hardware-Specific Construction:</w:t>
      </w:r>
      <w:r w:rsidDel="00000000" w:rsidR="00000000" w:rsidRPr="00000000">
        <w:rPr>
          <w:rFonts w:ascii="Google Sans" w:cs="Google Sans" w:eastAsia="Google Sans" w:hAnsi="Google Sans"/>
          <w:color w:val="1f1f1f"/>
          <w:rtl w:val="0"/>
        </w:rPr>
        <w:t xml:space="preserve"> He radically shifted the engineering paradigm by arguing that microkernels should </w:t>
      </w:r>
      <w:r w:rsidDel="00000000" w:rsidR="00000000" w:rsidRPr="00000000">
        <w:rPr>
          <w:rFonts w:ascii="Google Sans" w:cs="Google Sans" w:eastAsia="Google Sans" w:hAnsi="Google Sans"/>
          <w:i w:val="1"/>
          <w:iCs w:val="1"/>
          <w:color w:val="1f1f1f"/>
          <w:rtl w:val="0"/>
        </w:rPr>
        <w:t xml:space="preserve">not</w:t>
      </w:r>
      <w:r w:rsidDel="00000000" w:rsidR="00000000" w:rsidRPr="00000000">
        <w:rPr>
          <w:rFonts w:ascii="Google Sans" w:cs="Google Sans" w:eastAsia="Google Sans" w:hAnsi="Google Sans"/>
          <w:color w:val="1f1f1f"/>
          <w:rtl w:val="0"/>
        </w:rPr>
        <w:t xml:space="preserve"> be portable. He demonstrated that to be fast, a microkernel must deeply exploit specific processor features (like TLB architecture or segment registers) rather than sitting on a hardware abstraction layer.</w:t>
      </w:r>
      <w:r w:rsidDel="00000000" w:rsidR="00000000" w:rsidRPr="00000000">
        <w:rPr>
          <w:rtl w:val="0"/>
        </w:rPr>
        <w:br w:type="textWrapping"/>
      </w:r>
    </w:p>
    <w:p w:rsidR="00000000" w:rsidDel="00000000" w:rsidP="00000000" w:rsidRDefault="00000000" w:rsidRPr="00000000" w14:paraId="0000003B">
      <w:pPr>
        <w:spacing w:after="12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中文:</w:t>
      </w:r>
    </w:p>
    <w:p w:rsidR="00000000" w:rsidDel="00000000" w:rsidP="00000000" w:rsidRDefault="00000000" w:rsidRPr="00000000" w14:paraId="0000003C">
      <w:pPr>
        <w:numPr>
          <w:ilvl w:val="0"/>
          <w:numId w:val="2"/>
        </w:numP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打破 IPC 瓶颈神话：</w:t>
      </w:r>
      <w:r w:rsidDel="00000000" w:rsidR="00000000" w:rsidRPr="00000000">
        <w:rPr>
          <w:rFonts w:ascii="Google Sans" w:cs="Google Sans" w:eastAsia="Google Sans" w:hAnsi="Google Sans"/>
          <w:color w:val="1f1f1f"/>
          <w:rtl w:val="0"/>
        </w:rPr>
        <w:t xml:space="preserve"> 当时，上下文切换和 IPC 被认为是微内核的致命缺陷 。Liedtke 证明，构建良好的 IPC 机制可以实现极高的效率，在 486 处理器上执行往返 RPC 仅需 $10~\mu s$——比 Mach 的 $230~\mu s$ 快得多 。</w:t>
      </w:r>
      <w:r w:rsidDel="00000000" w:rsidR="00000000" w:rsidRPr="00000000">
        <w:rPr>
          <w:rtl w:val="0"/>
        </w:rPr>
        <w:br w:type="textWrapping"/>
      </w:r>
    </w:p>
    <w:p w:rsidR="00000000" w:rsidDel="00000000" w:rsidP="00000000" w:rsidRDefault="00000000" w:rsidRPr="00000000" w14:paraId="0000003D">
      <w:pPr>
        <w:numPr>
          <w:ilvl w:val="0"/>
          <w:numId w:val="2"/>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极简原则：</w:t>
      </w:r>
      <w:r w:rsidDel="00000000" w:rsidR="00000000" w:rsidRPr="00000000">
        <w:rPr>
          <w:rFonts w:ascii="Google Sans" w:cs="Google Sans" w:eastAsia="Google Sans" w:hAnsi="Google Sans"/>
          <w:color w:val="1f1f1f"/>
          <w:rtl w:val="0"/>
        </w:rPr>
        <w:t xml:space="preserve"> 他为微内核设计确立了严格的功能性规则：只有当将某个概念移出内核会导致系统无法实现所需功能时，才允许将其留在内核中 。</w:t>
      </w:r>
      <w:r w:rsidDel="00000000" w:rsidR="00000000" w:rsidRPr="00000000">
        <w:rPr>
          <w:rtl w:val="0"/>
        </w:rPr>
        <w:br w:type="textWrapping"/>
      </w:r>
    </w:p>
    <w:p w:rsidR="00000000" w:rsidDel="00000000" w:rsidP="00000000" w:rsidRDefault="00000000" w:rsidRPr="00000000" w14:paraId="0000003E">
      <w:pPr>
        <w:numPr>
          <w:ilvl w:val="0"/>
          <w:numId w:val="2"/>
        </w:numP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特定于硬件的构建方法：</w:t>
      </w:r>
      <w:r w:rsidDel="00000000" w:rsidR="00000000" w:rsidRPr="00000000">
        <w:rPr>
          <w:rFonts w:ascii="Google Sans" w:cs="Google Sans" w:eastAsia="Google Sans" w:hAnsi="Google Sans"/>
          <w:color w:val="1f1f1f"/>
          <w:rtl w:val="0"/>
        </w:rPr>
        <w:t xml:space="preserve"> 他颠覆了工程范式，提出微内核</w:t>
      </w:r>
      <w:r w:rsidDel="00000000" w:rsidR="00000000" w:rsidRPr="00000000">
        <w:rPr>
          <w:rFonts w:ascii="Google Sans" w:cs="Google Sans" w:eastAsia="Google Sans" w:hAnsi="Google Sans"/>
          <w:b w:val="1"/>
          <w:bCs w:val="1"/>
          <w:color w:val="1f1f1f"/>
          <w:rtl w:val="0"/>
        </w:rPr>
        <w:t xml:space="preserve">不应</w:t>
      </w:r>
      <w:r w:rsidDel="00000000" w:rsidR="00000000" w:rsidRPr="00000000">
        <w:rPr>
          <w:rFonts w:ascii="Google Sans" w:cs="Google Sans" w:eastAsia="Google Sans" w:hAnsi="Google Sans"/>
          <w:color w:val="1f1f1f"/>
          <w:rtl w:val="0"/>
        </w:rPr>
        <w:t xml:space="preserve">具备可移植性 。他证明，为了获得高性能，微内核必须深度利用特定处理器的特性（如 TLB 架构或段寄存器），而不是建立在硬件抽象层之上 。</w:t>
      </w:r>
      <w:r w:rsidDel="00000000" w:rsidR="00000000" w:rsidRPr="00000000">
        <w:rPr>
          <w:rtl w:val="0"/>
        </w:rPr>
        <w:br w:type="textWrapping"/>
      </w:r>
    </w:p>
    <w:p w:rsidR="00000000" w:rsidDel="00000000" w:rsidP="00000000" w:rsidRDefault="00000000" w:rsidRPr="00000000" w14:paraId="0000003F">
      <w:pPr>
        <w:pStyle w:val="Heading3"/>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3. Limitations &amp; Points Proven Wrong | 局限性与已被证伪的观点</w:t>
      </w:r>
    </w:p>
    <w:p w:rsidR="00000000" w:rsidDel="00000000" w:rsidP="00000000" w:rsidRDefault="00000000" w:rsidRPr="00000000" w14:paraId="00000040">
      <w:pP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English:</w:t>
      </w:r>
    </w:p>
    <w:p w:rsidR="00000000" w:rsidDel="00000000" w:rsidP="00000000" w:rsidRDefault="00000000" w:rsidRPr="00000000" w14:paraId="00000041">
      <w:pPr>
        <w:numPr>
          <w:ilvl w:val="0"/>
          <w:numId w:val="3"/>
        </w:numP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Extreme Non-Portability is Costly:</w:t>
      </w:r>
      <w:r w:rsidDel="00000000" w:rsidR="00000000" w:rsidRPr="00000000">
        <w:rPr>
          <w:rFonts w:ascii="Google Sans" w:cs="Google Sans" w:eastAsia="Google Sans" w:hAnsi="Google Sans"/>
          <w:color w:val="1f1f1f"/>
          <w:rtl w:val="0"/>
        </w:rPr>
        <w:t xml:space="preserve"> Liedtke advocated that microkernels should be completely hardware-dependent and entirely redesigned for new, incompatible processors. While this achieved peak performance in 1995, maintaining entirely different kernel codebases for modern, rapidly evolving ISAs (like x86_64, ARM, RISC-V) is practically unsustainable. Modern iterations (like seL4) have found a better balance, achieving high performance while maintaining verifiable, abstracted C code.</w:t>
      </w:r>
      <w:r w:rsidDel="00000000" w:rsidR="00000000" w:rsidRPr="00000000">
        <w:rPr>
          <w:rtl w:val="0"/>
        </w:rPr>
        <w:br w:type="textWrapping"/>
      </w:r>
    </w:p>
    <w:p w:rsidR="00000000" w:rsidDel="00000000" w:rsidP="00000000" w:rsidRDefault="00000000" w:rsidRPr="00000000" w14:paraId="00000042">
      <w:pPr>
        <w:numPr>
          <w:ilvl w:val="0"/>
          <w:numId w:val="3"/>
        </w:numP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Obsolete Hardware Assumptions:</w:t>
      </w:r>
      <w:r w:rsidDel="00000000" w:rsidR="00000000" w:rsidRPr="00000000">
        <w:rPr>
          <w:rFonts w:ascii="Google Sans" w:cs="Google Sans" w:eastAsia="Google Sans" w:hAnsi="Google Sans"/>
          <w:color w:val="1f1f1f"/>
          <w:rtl w:val="0"/>
        </w:rPr>
        <w:t xml:space="preserve"> Many specific optimizations he detailed are now relics of the past. For example, he extensively discussed using x86 segment registers to multiplex user address spaces to avoid flushing untagged TLBs . Modern 64-bit architectures have largely abandoned memory segmentation in favor of hardware-tagged TLBs (PCID/ASID), completely shifting the performance optimization landscape.</w:t>
      </w:r>
      <w:r w:rsidDel="00000000" w:rsidR="00000000" w:rsidRPr="00000000">
        <w:rPr>
          <w:rtl w:val="0"/>
        </w:rPr>
        <w:br w:type="textWrapping"/>
      </w:r>
    </w:p>
    <w:p w:rsidR="00000000" w:rsidDel="00000000" w:rsidP="00000000" w:rsidRDefault="00000000" w:rsidRPr="00000000" w14:paraId="00000043">
      <w:pPr>
        <w:spacing w:after="12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中文:</w:t>
      </w:r>
    </w:p>
    <w:p w:rsidR="00000000" w:rsidDel="00000000" w:rsidP="00000000" w:rsidRDefault="00000000" w:rsidRPr="00000000" w14:paraId="00000044">
      <w:pPr>
        <w:numPr>
          <w:ilvl w:val="0"/>
          <w:numId w:val="4"/>
        </w:numP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极端的“不可移植性”代价高昂：</w:t>
      </w:r>
      <w:r w:rsidDel="00000000" w:rsidR="00000000" w:rsidRPr="00000000">
        <w:rPr>
          <w:rFonts w:ascii="Google Sans" w:cs="Google Sans" w:eastAsia="Google Sans" w:hAnsi="Google Sans"/>
          <w:color w:val="1f1f1f"/>
          <w:rtl w:val="0"/>
        </w:rPr>
        <w:t xml:space="preserve"> Liedtke 主张微内核应该完全依赖于硬件，并为不兼容的新处理器重新进行架构设计 。虽然这在 1995 年实现了巅峰性能，但在当今快速演进的指令集架构（如 x86_64、ARM、RISC-V）中，维护完全不同的内核代码库在工程上是不可持续的。现代的迭代版本（如 seL4）找到了更好的平衡点，在保持高性能的同时，使用了可验证的、抽象的 C 代码。</w:t>
      </w:r>
      <w:r w:rsidDel="00000000" w:rsidR="00000000" w:rsidRPr="00000000">
        <w:rPr>
          <w:rtl w:val="0"/>
        </w:rPr>
        <w:br w:type="textWrapping"/>
      </w:r>
    </w:p>
    <w:p w:rsidR="00000000" w:rsidDel="00000000" w:rsidP="00000000" w:rsidRDefault="00000000" w:rsidRPr="00000000" w14:paraId="00000045">
      <w:pPr>
        <w:numPr>
          <w:ilvl w:val="0"/>
          <w:numId w:val="4"/>
        </w:numP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过时的硬件假设：</w:t>
      </w:r>
      <w:r w:rsidDel="00000000" w:rsidR="00000000" w:rsidRPr="00000000">
        <w:rPr>
          <w:rFonts w:ascii="Google Sans" w:cs="Google Sans" w:eastAsia="Google Sans" w:hAnsi="Google Sans"/>
          <w:color w:val="1f1f1f"/>
          <w:rtl w:val="0"/>
        </w:rPr>
        <w:t xml:space="preserve"> 他详细描述的许多具体优化现在已成为历史的产物。例如，他广泛讨论了使用 x86 段寄存器来复用用户地址空间，以避免刷新未标记的 TLB 。现代 64 位架构大多放弃了内存分段，转而支持硬件标记的 TLB（PCID/ASID），这彻底改变了性能优化的策略。</w:t>
      </w:r>
      <w:r w:rsidDel="00000000" w:rsidR="00000000" w:rsidRPr="00000000">
        <w:rPr>
          <w:rtl w:val="0"/>
        </w:rPr>
        <w:br w:type="textWrapping"/>
      </w:r>
    </w:p>
    <w:p w:rsidR="00000000" w:rsidDel="00000000" w:rsidP="00000000" w:rsidRDefault="00000000" w:rsidRPr="00000000" w14:paraId="00000046">
      <w:pPr>
        <w:pStyle w:val="Heading3"/>
        <w:spacing w:after="120" w:before="120" w:line="275.9999942779541" w:lineRule="auto"/>
        <w:rPr>
          <w:rFonts w:ascii="Google Sans" w:cs="Google Sans" w:eastAsia="Google Sans" w:hAnsi="Google Sans"/>
          <w:color w:val="1f1f1f"/>
        </w:rPr>
      </w:pPr>
      <w:bookmarkStart w:colFirst="0" w:colLast="0" w:name="_3gc59c7hbpxu" w:id="0"/>
      <w:bookmarkEnd w:id="0"/>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4. Additional Comments &amp; Thoughts | 补充评论与思考</w:t>
      </w:r>
    </w:p>
    <w:p w:rsidR="00000000" w:rsidDel="00000000" w:rsidP="00000000" w:rsidRDefault="00000000" w:rsidRPr="00000000" w14:paraId="00000047">
      <w:pP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English:</w:t>
      </w:r>
    </w:p>
    <w:p w:rsidR="00000000" w:rsidDel="00000000" w:rsidP="00000000" w:rsidRDefault="00000000" w:rsidRPr="00000000" w14:paraId="00000048">
      <w:pPr>
        <w:numPr>
          <w:ilvl w:val="0"/>
          <w:numId w:val="5"/>
        </w:numP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What I like:</w:t>
      </w:r>
      <w:r w:rsidDel="00000000" w:rsidR="00000000" w:rsidRPr="00000000">
        <w:rPr>
          <w:rFonts w:ascii="Google Sans" w:cs="Google Sans" w:eastAsia="Google Sans" w:hAnsi="Google Sans"/>
          <w:color w:val="1f1f1f"/>
          <w:rtl w:val="0"/>
        </w:rPr>
        <w:t xml:space="preserve"> The sheer boldness of this paper is fantastic. Liedtke essentially looked at an entire generation of OS researchers who had given up on microkernels (due to the failures of systems like Mach) and bluntly told them they were just building them wrong. His "get your hands dirty in the hardware" engineering philosophy is intensely satisfying.</w:t>
      </w:r>
      <w:r w:rsidDel="00000000" w:rsidR="00000000" w:rsidRPr="00000000">
        <w:rPr>
          <w:rtl w:val="0"/>
        </w:rPr>
        <w:br w:type="textWrapping"/>
      </w:r>
    </w:p>
    <w:p w:rsidR="00000000" w:rsidDel="00000000" w:rsidP="00000000" w:rsidRDefault="00000000" w:rsidRPr="00000000" w14:paraId="00000049">
      <w:pPr>
        <w:numPr>
          <w:ilvl w:val="0"/>
          <w:numId w:val="5"/>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Fun Fact:</w:t>
      </w:r>
      <w:r w:rsidDel="00000000" w:rsidR="00000000" w:rsidRPr="00000000">
        <w:rPr>
          <w:rFonts w:ascii="Google Sans" w:cs="Google Sans" w:eastAsia="Google Sans" w:hAnsi="Google Sans"/>
          <w:color w:val="1f1f1f"/>
          <w:rtl w:val="0"/>
        </w:rPr>
        <w:t xml:space="preserve"> The author painstakingly calculated exact processor clock cycles for basic operations—like noting that entering and leaving kernel mode takes $71+36=107$ cycles on a 50 MHz 486 processor. It is a powerful reminder of how hyper-focused developers had to be on resource constraints compared to today's multi-gigahertz processors.</w:t>
      </w:r>
      <w:r w:rsidDel="00000000" w:rsidR="00000000" w:rsidRPr="00000000">
        <w:rPr>
          <w:rtl w:val="0"/>
        </w:rPr>
        <w:br w:type="textWrapping"/>
      </w:r>
    </w:p>
    <w:p w:rsidR="00000000" w:rsidDel="00000000" w:rsidP="00000000" w:rsidRDefault="00000000" w:rsidRPr="00000000" w14:paraId="0000004A">
      <w:pPr>
        <w:numPr>
          <w:ilvl w:val="0"/>
          <w:numId w:val="5"/>
        </w:numP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Inspiration:</w:t>
      </w:r>
      <w:r w:rsidDel="00000000" w:rsidR="00000000" w:rsidRPr="00000000">
        <w:rPr>
          <w:rFonts w:ascii="Google Sans" w:cs="Google Sans" w:eastAsia="Google Sans" w:hAnsi="Google Sans"/>
          <w:color w:val="1f1f1f"/>
          <w:rtl w:val="0"/>
        </w:rPr>
        <w:t xml:space="preserve"> The paper reinforces a timeless engineering truth: software abstractions are conceptually beautiful, but if they are built without a deep, intimate understanding of the underlying physical machine, they will collapse under their own operational overhead.</w:t>
      </w:r>
      <w:r w:rsidDel="00000000" w:rsidR="00000000" w:rsidRPr="00000000">
        <w:rPr>
          <w:rtl w:val="0"/>
        </w:rPr>
        <w:br w:type="textWrapping"/>
      </w:r>
    </w:p>
    <w:p w:rsidR="00000000" w:rsidDel="00000000" w:rsidP="00000000" w:rsidRDefault="00000000" w:rsidRPr="00000000" w14:paraId="0000004B">
      <w:pPr>
        <w:spacing w:after="12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中文:</w:t>
      </w:r>
    </w:p>
    <w:p w:rsidR="00000000" w:rsidDel="00000000" w:rsidP="00000000" w:rsidRDefault="00000000" w:rsidRPr="00000000" w14:paraId="0000004C">
      <w:pPr>
        <w:numPr>
          <w:ilvl w:val="0"/>
          <w:numId w:val="6"/>
        </w:numP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我喜欢的地方：</w:t>
      </w:r>
      <w:r w:rsidDel="00000000" w:rsidR="00000000" w:rsidRPr="00000000">
        <w:rPr>
          <w:rFonts w:ascii="Google Sans" w:cs="Google Sans" w:eastAsia="Google Sans" w:hAnsi="Google Sans"/>
          <w:color w:val="1f1f1f"/>
          <w:rtl w:val="0"/>
        </w:rPr>
        <w:t xml:space="preserve"> 这篇论文的胆识令人拍案叫绝。当时整整一代操作系统研究人员都因为 Mach 等系统的失败而对微内核失去了信心，而 Liedtke 基本上是直截了当地告诉他们：你们只是造错方式了 。他那种“深入底层硬件”的硬核工程哲学让人感到极度畅快。</w:t>
      </w:r>
      <w:r w:rsidDel="00000000" w:rsidR="00000000" w:rsidRPr="00000000">
        <w:rPr>
          <w:rtl w:val="0"/>
        </w:rPr>
        <w:br w:type="textWrapping"/>
      </w:r>
    </w:p>
    <w:p w:rsidR="00000000" w:rsidDel="00000000" w:rsidP="00000000" w:rsidRDefault="00000000" w:rsidRPr="00000000" w14:paraId="0000004D">
      <w:pPr>
        <w:numPr>
          <w:ilvl w:val="0"/>
          <w:numId w:val="6"/>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有趣的事实：</w:t>
      </w:r>
      <w:r w:rsidDel="00000000" w:rsidR="00000000" w:rsidRPr="00000000">
        <w:rPr>
          <w:rFonts w:ascii="Google Sans" w:cs="Google Sans" w:eastAsia="Google Sans" w:hAnsi="Google Sans"/>
          <w:color w:val="1f1f1f"/>
          <w:rtl w:val="0"/>
        </w:rPr>
        <w:t xml:space="preserve"> 作者煞费苦心地计算了基本操作的精确处理器时钟周期——例如指出在 50 MHz 的 486 处理器上，进入和离开内核模式需要 $71+36=107$ 个周期 。这有力地提醒了我们，与如今拥有数 GHz 频率的处理器相比，过去的开发者必须多么极度专注于在有限的资源下“榨干”性能。</w:t>
      </w:r>
      <w:r w:rsidDel="00000000" w:rsidR="00000000" w:rsidRPr="00000000">
        <w:rPr>
          <w:rtl w:val="0"/>
        </w:rPr>
        <w:br w:type="textWrapping"/>
      </w:r>
    </w:p>
    <w:p w:rsidR="00000000" w:rsidDel="00000000" w:rsidP="00000000" w:rsidRDefault="00000000" w:rsidRPr="00000000" w14:paraId="0000004E">
      <w:pPr>
        <w:numPr>
          <w:ilvl w:val="0"/>
          <w:numId w:val="6"/>
        </w:numP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启发：</w:t>
      </w:r>
      <w:r w:rsidDel="00000000" w:rsidR="00000000" w:rsidRPr="00000000">
        <w:rPr>
          <w:rFonts w:ascii="Google Sans" w:cs="Google Sans" w:eastAsia="Google Sans" w:hAnsi="Google Sans"/>
          <w:color w:val="1f1f1f"/>
          <w:rtl w:val="0"/>
        </w:rPr>
        <w:t xml:space="preserve"> 论文强化了一个永恒的工程真理：软件抽象在概念上是很美的，但如果构建抽象时没有对底层的物理机器有深入、透彻的理解，这些抽象就会在自身巨大的运行开销下崩溃 。</w:t>
      </w:r>
      <w:r w:rsidDel="00000000" w:rsidR="00000000" w:rsidRPr="00000000">
        <w:rPr>
          <w:rtl w:val="0"/>
        </w:rPr>
        <w:br w:type="textWrapping"/>
      </w:r>
    </w:p>
    <w:p w:rsidR="00000000" w:rsidDel="00000000" w:rsidP="00000000" w:rsidRDefault="00000000" w:rsidRPr="00000000" w14:paraId="0000004F">
      <w:pPr>
        <w:spacing w:after="24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Would you like me to dive deeper into how his specific virtual memory operations (Map, Grant, Flush) fundamentally function, or explore how the L4 microkernel family eventually evolved into the systems running inside billions of smartphones today?</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color w:val="1f1f1f"/>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