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这是一份关于 John M. Mellor-Crummey 和 Michael L. Scott 所著论文《Algorithms for Scalable Synchronization on Shared-Memory Multiprocessors》的中文总结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核心问题与研究动机</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性能瓶颈</w:t>
      </w:r>
      <w:r w:rsidDel="00000000" w:rsidR="00000000" w:rsidRPr="00000000">
        <w:rPr>
          <w:rFonts w:ascii="Google Sans" w:cs="Google Sans" w:eastAsia="Google Sans" w:hAnsi="Google Sans"/>
          <w:color w:val="1f1f1f"/>
          <w:rtl w:val="0"/>
        </w:rPr>
        <w:t xml:space="preserve">：在共享内存的多处理器并行程序中，广泛使用忙等待（busy-wait）技术来实现互斥（如自旋锁）和屏障同步（barriers） 。然而，传统的忙等待实现方式会导致大量的内存和互连网络竞争（即“热点”问题）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扩展性差</w:t>
      </w:r>
      <w:r w:rsidDel="00000000" w:rsidR="00000000" w:rsidRPr="00000000">
        <w:rPr>
          <w:rFonts w:ascii="Google Sans" w:cs="Google Sans" w:eastAsia="Google Sans" w:hAnsi="Google Sans"/>
          <w:color w:val="1f1f1f"/>
          <w:rtl w:val="0"/>
        </w:rPr>
        <w:t xml:space="preserve">：随着系统和应用规模的扩大，这种竞争会显著降低系统性能，成为严重的瓶颈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核心思想与解决方案</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本地自旋机制</w:t>
      </w:r>
      <w:r w:rsidDel="00000000" w:rsidR="00000000" w:rsidRPr="00000000">
        <w:rPr>
          <w:rFonts w:ascii="Google Sans" w:cs="Google Sans" w:eastAsia="Google Sans" w:hAnsi="Google Sans"/>
          <w:color w:val="1f1f1f"/>
          <w:rtl w:val="0"/>
        </w:rPr>
        <w:t xml:space="preserve">：作者指出，这种竞争并非不可避免 。解决该问题的核心在于：构建一种同步算法，使每个处理器</w:t>
      </w:r>
      <w:r w:rsidDel="00000000" w:rsidR="00000000" w:rsidRPr="00000000">
        <w:rPr>
          <w:rFonts w:ascii="Google Sans" w:cs="Google Sans" w:eastAsia="Google Sans" w:hAnsi="Google Sans"/>
          <w:b w:val="1"/>
          <w:bCs w:val="1"/>
          <w:color w:val="1f1f1f"/>
          <w:rtl w:val="0"/>
        </w:rPr>
        <w:t xml:space="preserve">仅在本地可访问的标志变量上进行自旋等待</w:t>
      </w:r>
      <w:r w:rsidDel="00000000" w:rsidR="00000000" w:rsidRPr="00000000">
        <w:rPr>
          <w:rFonts w:ascii="Google Sans" w:cs="Google Sans" w:eastAsia="Google Sans" w:hAnsi="Google Sans"/>
          <w:color w:val="1f1f1f"/>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唤醒机制</w:t>
      </w:r>
      <w:r w:rsidDel="00000000" w:rsidR="00000000" w:rsidRPr="00000000">
        <w:rPr>
          <w:rFonts w:ascii="Google Sans" w:cs="Google Sans" w:eastAsia="Google Sans" w:hAnsi="Google Sans"/>
          <w:color w:val="1f1f1f"/>
          <w:rtl w:val="0"/>
        </w:rPr>
        <w:t xml:space="preserve">：当需要解除等待时，由其他处理器在适当时机通过单次远程写操作来终止该自旋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本地性实现</w:t>
      </w:r>
      <w:r w:rsidDel="00000000" w:rsidR="00000000" w:rsidRPr="00000000">
        <w:rPr>
          <w:rFonts w:ascii="Google Sans" w:cs="Google Sans" w:eastAsia="Google Sans" w:hAnsi="Google Sans"/>
          <w:color w:val="1f1f1f"/>
          <w:rtl w:val="0"/>
        </w:rPr>
        <w:t xml:space="preserve">：这些“本地可访问”的变量可以通过系统的一致性缓存（coherent caching）来实现，或者分配在物理分布式共享内存的本地节点中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提出的主要算法</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MCS 自旋锁 (MCS Spin Lock)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作者提出了一种名为 MCS 锁的新型可扩展自旋锁机制，具有以下特点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极低的网络通信</w:t>
      </w:r>
      <w:r w:rsidDel="00000000" w:rsidR="00000000" w:rsidRPr="00000000">
        <w:rPr>
          <w:rFonts w:ascii="Google Sans" w:cs="Google Sans" w:eastAsia="Google Sans" w:hAnsi="Google Sans"/>
          <w:color w:val="1f1f1f"/>
          <w:rtl w:val="0"/>
        </w:rPr>
        <w:t xml:space="preserve">：每次获取锁仅产生 $O(1)$ 次远程引用，且不受竞争该锁的处理器数量的影响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空间占用小</w:t>
      </w:r>
      <w:r w:rsidDel="00000000" w:rsidR="00000000" w:rsidRPr="00000000">
        <w:rPr>
          <w:rFonts w:ascii="Google Sans" w:cs="Google Sans" w:eastAsia="Google Sans" w:hAnsi="Google Sans"/>
          <w:color w:val="1f1f1f"/>
          <w:rtl w:val="0"/>
        </w:rPr>
        <w:t xml:space="preserve">：每个锁仅需要常数级别的存储空间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公平性</w:t>
      </w:r>
      <w:r w:rsidDel="00000000" w:rsidR="00000000" w:rsidRPr="00000000">
        <w:rPr>
          <w:rFonts w:ascii="Google Sans" w:cs="Google Sans" w:eastAsia="Google Sans" w:hAnsi="Google Sans"/>
          <w:color w:val="1f1f1f"/>
          <w:rtl w:val="0"/>
        </w:rPr>
        <w:t xml:space="preserve">：保证了处理器获取锁的顺序是严格的先进先出（FIFO）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硬件要求低</w:t>
      </w:r>
      <w:r w:rsidDel="00000000" w:rsidR="00000000" w:rsidRPr="00000000">
        <w:rPr>
          <w:rFonts w:ascii="Google Sans" w:cs="Google Sans" w:eastAsia="Google Sans" w:hAnsi="Google Sans"/>
          <w:color w:val="1f1f1f"/>
          <w:rtl w:val="0"/>
        </w:rPr>
        <w:t xml:space="preserve">：除了标准的 fetch_and_store (swap) 指令外，不需要特殊的硬件支持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可扩展的屏障同步 (Scalable Barriers)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新型树形屏障</w:t>
      </w:r>
      <w:r w:rsidDel="00000000" w:rsidR="00000000" w:rsidRPr="00000000">
        <w:rPr>
          <w:rFonts w:ascii="Google Sans" w:cs="Google Sans" w:eastAsia="Google Sans" w:hAnsi="Google Sans"/>
          <w:color w:val="1f1f1f"/>
          <w:rtl w:val="0"/>
        </w:rPr>
        <w:t xml:space="preserve">：提出了一种新的基于树状结构的屏障算法，每个到达屏障的处理器同样只产生 $O(1)$ 的远程引用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改进现有算法</w:t>
      </w:r>
      <w:r w:rsidDel="00000000" w:rsidR="00000000" w:rsidRPr="00000000">
        <w:rPr>
          <w:rFonts w:ascii="Google Sans" w:cs="Google Sans" w:eastAsia="Google Sans" w:hAnsi="Google Sans"/>
          <w:color w:val="1f1f1f"/>
          <w:rtl w:val="0"/>
        </w:rPr>
        <w:t xml:space="preserve">：作者还将现有的 Dissemination 屏障和 Tournament 屏障算法进行了改造，使其标志变量分布在各处理器本地，从而消除了在远程内存上自旋带来的网络流量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实验结果与结论</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有效性验证</w:t>
      </w:r>
      <w:r w:rsidDel="00000000" w:rsidR="00000000" w:rsidRPr="00000000">
        <w:rPr>
          <w:rFonts w:ascii="Google Sans" w:cs="Google Sans" w:eastAsia="Google Sans" w:hAnsi="Google Sans"/>
          <w:color w:val="1f1f1f"/>
          <w:rtl w:val="0"/>
        </w:rPr>
        <w:t xml:space="preserve">：作者在 BBN Butterfly（分布式共享内存）和 Sequent Symmetry（具有一致性缓存）机器上对比了这些算法与传统软件算法的性能 。结果证明了 MCS 锁和本地自旋屏障算法在面对大量处理器竞争时具有极佳的可扩展性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硬件设计启示</w:t>
      </w:r>
      <w:r w:rsidDel="00000000" w:rsidR="00000000" w:rsidRPr="00000000">
        <w:rPr>
          <w:rFonts w:ascii="Google Sans" w:cs="Google Sans" w:eastAsia="Google Sans" w:hAnsi="Google Sans"/>
          <w:color w:val="1f1f1f"/>
          <w:rtl w:val="0"/>
        </w:rPr>
        <w:t xml:space="preserve">：由于仅靠软件算法就能极其有效地解决大型共享内存多处理器的同步竞争问题，这大大削弱了为同步机制引入昂贵专用硬件（如硬件组合网络）的必要性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反驳“Dance Hall”架构</w:t>
      </w:r>
      <w:r w:rsidDel="00000000" w:rsidR="00000000" w:rsidRPr="00000000">
        <w:rPr>
          <w:rFonts w:ascii="Google Sans" w:cs="Google Sans" w:eastAsia="Google Sans" w:hAnsi="Google Sans"/>
          <w:color w:val="1f1f1f"/>
          <w:rtl w:val="0"/>
        </w:rPr>
        <w:t xml:space="preserve">：这一研究成果也对“Dance Hall”架构提出了质疑（该架构中共享内存与所有处理器的距离均等，缺乏本地内存），因为在那种架构下无法利用软件本地自旋技术来消除互连网络中的同步争用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p w:rsidR="00000000" w:rsidDel="00000000" w:rsidP="00000000" w:rsidRDefault="00000000" w:rsidRPr="00000000" w14:paraId="0000002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breakdown and analysis of the paper "Algorithms for Scalable Synchronization on Shared-Memory Multiprocessors" by John M. Mellor-Crummey and Michael L. Scott:</w:t>
      </w:r>
    </w:p>
    <w:p w:rsidR="00000000" w:rsidDel="00000000" w:rsidP="00000000" w:rsidRDefault="00000000" w:rsidRPr="00000000" w14:paraId="0000002C">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Paper</w:t>
      </w:r>
    </w:p>
    <w:p w:rsidR="00000000" w:rsidDel="00000000" w:rsidP="00000000" w:rsidRDefault="00000000" w:rsidRPr="00000000" w14:paraId="0000002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paper addresses the severe performance bottlenecks caused by memory and interconnect contention when using traditional busy-wait synchronization mechanisms (such as spin locks and barriers) on large-scale shared-memory multiprocessors. As applications scale, many processors busy-waiting on a single synchronization variable create a "hot spot," disproportionately consuming network bandwidth and degrading overall system performance. The authors argue that this contention is not an inherent necessity of software synchronization, but rather a solvable algorithmic problem. They propose that efficient synchronization can be achieved if every processor spins only on locally-accessible flag variables, with other processors terminating the spin via a single remote write operation.</w:t>
      </w:r>
    </w:p>
    <w:p w:rsidR="00000000" w:rsidDel="00000000" w:rsidP="00000000" w:rsidRDefault="00000000" w:rsidRPr="00000000" w14:paraId="0000002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this, the authors introduce the "MCS lock," a novel, scalable list-based queuing spin lock that generates $O(1)$ remote references per lock acquisition, requires constant space per lock, and guarantees FIFO ordering. Furthermore, they present a new scalable tree-based barrier algorithm and modify existing algorithms (like the dissemination and tournament barriers) to strictly utilize local spinning. Through empirical testing on the BBN Butterfly and Sequent Symmetry multiprocessors, they prove that their software-based approaches virtually eliminate synchronization contention. Consequently, this drastically weakens the argument for building expensive special-purpose synchronization hardware and challenges the viability of "dance hall" architectures where memory is equally distant from all processors.</w:t>
      </w:r>
    </w:p>
    <w:p w:rsidR="00000000" w:rsidDel="00000000" w:rsidP="00000000" w:rsidRDefault="00000000" w:rsidRPr="00000000" w14:paraId="0000003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Scientific and Engineering Contributions</w:t>
      </w:r>
    </w:p>
    <w:p w:rsidR="00000000" w:rsidDel="00000000" w:rsidP="00000000" w:rsidRDefault="00000000" w:rsidRPr="00000000" w14:paraId="00000033">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in 1991, this paper was highly influential in the fields of parallel computing and operating systems. Its contributions include:</w:t>
      </w:r>
    </w:p>
    <w:p w:rsidR="00000000" w:rsidDel="00000000" w:rsidP="00000000" w:rsidRDefault="00000000" w:rsidRPr="00000000" w14:paraId="00000034">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Invention of the MCS Lock:</w:t>
      </w:r>
      <w:r w:rsidDel="00000000" w:rsidR="00000000" w:rsidRPr="00000000">
        <w:rPr>
          <w:rFonts w:ascii="Google Sans" w:cs="Google Sans" w:eastAsia="Google Sans" w:hAnsi="Google Sans"/>
          <w:color w:val="1f1f1f"/>
          <w:rtl w:val="0"/>
        </w:rPr>
        <w:t xml:space="preserve"> The MCS lock is one of the most famous and widely used scalable lock algorithms in computer science. By using a distributed linked list where each thread spins on its own queue node, it achieves $O(1)$ network traffic per acquisition without requiring coherent caches or hardware combining.</w:t>
      </w:r>
      <w:r w:rsidDel="00000000" w:rsidR="00000000" w:rsidRPr="00000000">
        <w:rPr>
          <w:rtl w:val="0"/>
        </w:rPr>
        <w:br w:type="textWrapping"/>
      </w:r>
    </w:p>
    <w:p w:rsidR="00000000" w:rsidDel="00000000" w:rsidP="00000000" w:rsidRDefault="00000000" w:rsidRPr="00000000" w14:paraId="00000036">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Local-Spinning Paradigm:</w:t>
      </w:r>
      <w:r w:rsidDel="00000000" w:rsidR="00000000" w:rsidRPr="00000000">
        <w:rPr>
          <w:rFonts w:ascii="Google Sans" w:cs="Google Sans" w:eastAsia="Google Sans" w:hAnsi="Google Sans"/>
          <w:color w:val="1f1f1f"/>
          <w:rtl w:val="0"/>
        </w:rPr>
        <w:t xml:space="preserve"> The paper established a fundamental design principle: scalable busy-waiting must rely on local spinning. This can be achieved through coherent caches or by allocating variables in the local partition of distributed shared memory.</w:t>
      </w:r>
      <w:r w:rsidDel="00000000" w:rsidR="00000000" w:rsidRPr="00000000">
        <w:rPr>
          <w:rtl w:val="0"/>
        </w:rPr>
        <w:br w:type="textWrapping"/>
      </w:r>
    </w:p>
    <w:p w:rsidR="00000000" w:rsidDel="00000000" w:rsidP="00000000" w:rsidRDefault="00000000" w:rsidRPr="00000000" w14:paraId="00000037">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Scalable Barrier Synchronization:</w:t>
      </w:r>
      <w:r w:rsidDel="00000000" w:rsidR="00000000" w:rsidRPr="00000000">
        <w:rPr>
          <w:rFonts w:ascii="Google Sans" w:cs="Google Sans" w:eastAsia="Google Sans" w:hAnsi="Google Sans"/>
          <w:color w:val="1f1f1f"/>
          <w:rtl w:val="0"/>
        </w:rPr>
        <w:t xml:space="preserve"> The authors introduced an optimal tree-based barrier that performs the theoretical minimum number of network transactions on machines without broadcast. They also successfully refined existing barrier algorithms to adhere to the local-spinning rule, significantly reducing their network overhead.</w:t>
      </w:r>
      <w:r w:rsidDel="00000000" w:rsidR="00000000" w:rsidRPr="00000000">
        <w:rPr>
          <w:rtl w:val="0"/>
        </w:rPr>
        <w:br w:type="textWrapping"/>
      </w:r>
    </w:p>
    <w:p w:rsidR="00000000" w:rsidDel="00000000" w:rsidP="00000000" w:rsidRDefault="00000000" w:rsidRPr="00000000" w14:paraId="00000038">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Architectural Impact:</w:t>
      </w:r>
      <w:r w:rsidDel="00000000" w:rsidR="00000000" w:rsidRPr="00000000">
        <w:rPr>
          <w:rFonts w:ascii="Google Sans" w:cs="Google Sans" w:eastAsia="Google Sans" w:hAnsi="Google Sans"/>
          <w:color w:val="1f1f1f"/>
          <w:rtl w:val="0"/>
        </w:rPr>
        <w:t xml:space="preserve"> During an era when hardware designers were proposing complex, expensive hardware solutions (like multistage combining networks or special cache controllers) to solve synchronization hot spots , this paper proved that simple software algorithms using standard atomic instructions (like </w:t>
      </w:r>
      <w:r w:rsidDel="00000000" w:rsidR="00000000" w:rsidRPr="00000000">
        <w:rPr>
          <w:rFonts w:ascii="Google Sans" w:cs="Google Sans" w:eastAsia="Google Sans" w:hAnsi="Google Sans"/>
          <w:color w:val="444746"/>
          <w:rtl w:val="0"/>
        </w:rPr>
        <w:t xml:space="preserve">fetch_and_store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444746"/>
          <w:rtl w:val="0"/>
        </w:rPr>
        <w:t xml:space="preserve">compare_and_swap</w:t>
      </w:r>
      <w:r w:rsidDel="00000000" w:rsidR="00000000" w:rsidRPr="00000000">
        <w:rPr>
          <w:rFonts w:ascii="Google Sans" w:cs="Google Sans" w:eastAsia="Google Sans" w:hAnsi="Google Sans"/>
          <w:color w:val="1f1f1f"/>
          <w:rtl w:val="0"/>
        </w:rPr>
        <w:t xml:space="preserve">) were sufficient. It also provided a strong argument against "dance hall" architectures, noting that local shared memory is critical for performance.</w:t>
      </w:r>
      <w:r w:rsidDel="00000000" w:rsidR="00000000" w:rsidRPr="00000000">
        <w:rPr>
          <w:rtl w:val="0"/>
        </w:rPr>
        <w:br w:type="textWrapping"/>
      </w:r>
    </w:p>
    <w:p w:rsidR="00000000" w:rsidDel="00000000" w:rsidP="00000000" w:rsidRDefault="00000000" w:rsidRPr="00000000" w14:paraId="00000039">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Limitations and Potential Flaws</w:t>
      </w:r>
    </w:p>
    <w:p w:rsidR="00000000" w:rsidDel="00000000" w:rsidP="00000000" w:rsidRDefault="00000000" w:rsidRPr="00000000" w14:paraId="0000003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groundbreaking, the solutions mentioned in the paper have some known limitations in real-world environments:</w:t>
      </w:r>
    </w:p>
    <w:p w:rsidR="00000000" w:rsidDel="00000000" w:rsidP="00000000" w:rsidRDefault="00000000" w:rsidRPr="00000000" w14:paraId="0000003B">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Vulnerability to Preemption:</w:t>
      </w:r>
      <w:r w:rsidDel="00000000" w:rsidR="00000000" w:rsidRPr="00000000">
        <w:rPr>
          <w:rFonts w:ascii="Google Sans" w:cs="Google Sans" w:eastAsia="Google Sans" w:hAnsi="Google Sans"/>
          <w:color w:val="1f1f1f"/>
          <w:rtl w:val="0"/>
        </w:rPr>
        <w:t xml:space="preserve"> Busy-waiting algorithms, including the MCS lock, suffer significantly if a process is preempted by the operating system scheduler while holding a lock or waiting in the queue. The authors acknowledge this flaw, noting that it can waste CPU cycles, and suggest workarounds like co-scheduling processes that share locks. However, in general-purpose OS environments, spinning without yielding remains a persistent problem.</w:t>
      </w:r>
      <w:r w:rsidDel="00000000" w:rsidR="00000000" w:rsidRPr="00000000">
        <w:rPr>
          <w:rtl w:val="0"/>
        </w:rPr>
        <w:br w:type="textWrapping"/>
      </w:r>
    </w:p>
    <w:p w:rsidR="00000000" w:rsidDel="00000000" w:rsidP="00000000" w:rsidRDefault="00000000" w:rsidRPr="00000000" w14:paraId="0000003C">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Strict FIFO Isn't Always Optimal:</w:t>
      </w:r>
      <w:r w:rsidDel="00000000" w:rsidR="00000000" w:rsidRPr="00000000">
        <w:rPr>
          <w:rFonts w:ascii="Google Sans" w:cs="Google Sans" w:eastAsia="Google Sans" w:hAnsi="Google Sans"/>
          <w:color w:val="1f1f1f"/>
          <w:rtl w:val="0"/>
        </w:rPr>
        <w:t xml:space="preserve"> The MCS lock guarantees strict FIFO ordering, which prevents starvation. However, in modern Non-Uniform Memory Access (NUMA) architectures, strict FIFO can actually degrade overall throughput. Modern research often prefers NUMA-aware locks that intentionally break strict FIFO fairness to pass locks to threads on the same CPU socket, keeping cache lines hot.</w:t>
      </w:r>
      <w:r w:rsidDel="00000000" w:rsidR="00000000" w:rsidRPr="00000000">
        <w:rPr>
          <w:rtl w:val="0"/>
        </w:rPr>
        <w:br w:type="textWrapping"/>
      </w:r>
    </w:p>
    <w:p w:rsidR="00000000" w:rsidDel="00000000" w:rsidP="00000000" w:rsidRDefault="00000000" w:rsidRPr="00000000" w14:paraId="0000003D">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Complexity without Compare-and-Swap (CAS):</w:t>
      </w:r>
      <w:r w:rsidDel="00000000" w:rsidR="00000000" w:rsidRPr="00000000">
        <w:rPr>
          <w:rFonts w:ascii="Google Sans" w:cs="Google Sans" w:eastAsia="Google Sans" w:hAnsi="Google Sans"/>
          <w:color w:val="1f1f1f"/>
          <w:rtl w:val="0"/>
        </w:rPr>
        <w:t xml:space="preserve"> The paper notes that the release phase of the MCS lock becomes much more complex and loses its strict FIFO guarantee if the hardware lacks a </w:t>
      </w:r>
      <w:r w:rsidDel="00000000" w:rsidR="00000000" w:rsidRPr="00000000">
        <w:rPr>
          <w:rFonts w:ascii="Google Sans" w:cs="Google Sans" w:eastAsia="Google Sans" w:hAnsi="Google Sans"/>
          <w:color w:val="444746"/>
          <w:rtl w:val="0"/>
        </w:rPr>
        <w:t xml:space="preserve">compare_and_swap</w:t>
      </w:r>
      <w:r w:rsidDel="00000000" w:rsidR="00000000" w:rsidRPr="00000000">
        <w:rPr>
          <w:rFonts w:ascii="Google Sans" w:cs="Google Sans" w:eastAsia="Google Sans" w:hAnsi="Google Sans"/>
          <w:color w:val="1f1f1f"/>
          <w:rtl w:val="0"/>
        </w:rPr>
        <w:t xml:space="preserve"> instruction. Without CAS, the algorithm enters a timing window requiring extra operations to patch the queue.</w:t>
      </w:r>
      <w:r w:rsidDel="00000000" w:rsidR="00000000" w:rsidRPr="00000000">
        <w:rPr>
          <w:rtl w:val="0"/>
        </w:rPr>
        <w:br w:type="textWrapping"/>
      </w:r>
    </w:p>
    <w:p w:rsidR="00000000" w:rsidDel="00000000" w:rsidP="00000000" w:rsidRDefault="00000000" w:rsidRPr="00000000" w14:paraId="0000003E">
      <w:pPr>
        <w:pStyle w:val="Heading3"/>
        <w:spacing w:after="120" w:line="275.9999942779541" w:lineRule="auto"/>
        <w:rPr>
          <w:rFonts w:ascii="Google Sans" w:cs="Google Sans" w:eastAsia="Google Sans" w:hAnsi="Google Sans"/>
          <w:color w:val="1f1f1f"/>
        </w:rPr>
      </w:pPr>
      <w:bookmarkStart w:colFirst="0" w:colLast="0" w:name="_pm9h1ux4hpj6" w:id="0"/>
      <w:bookmarkEnd w:id="0"/>
      <w:r w:rsidDel="00000000" w:rsidR="00000000" w:rsidRPr="00000000">
        <w:rPr>
          <w:rFonts w:ascii="Google Sans" w:cs="Google Sans" w:eastAsia="Google Sans" w:hAnsi="Google Sans"/>
          <w:color w:val="1f1f1f"/>
          <w:rtl w:val="0"/>
        </w:rPr>
        <w:t xml:space="preserve">4. Additional Comments and Thoughts</w:t>
      </w:r>
    </w:p>
    <w:p w:rsidR="00000000" w:rsidDel="00000000" w:rsidP="00000000" w:rsidRDefault="00000000" w:rsidRPr="00000000" w14:paraId="0000003F">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Elegance in Design:</w:t>
      </w:r>
      <w:r w:rsidDel="00000000" w:rsidR="00000000" w:rsidRPr="00000000">
        <w:rPr>
          <w:rFonts w:ascii="Google Sans" w:cs="Google Sans" w:eastAsia="Google Sans" w:hAnsi="Google Sans"/>
          <w:color w:val="1f1f1f"/>
          <w:rtl w:val="0"/>
        </w:rPr>
        <w:t xml:space="preserve"> What I find most inspiring about this paper is the sheer elegance of the MCS lock. By requiring each processor to allocate a </w:t>
      </w:r>
      <w:r w:rsidDel="00000000" w:rsidR="00000000" w:rsidRPr="00000000">
        <w:rPr>
          <w:rFonts w:ascii="Google Sans" w:cs="Google Sans" w:eastAsia="Google Sans" w:hAnsi="Google Sans"/>
          <w:color w:val="444746"/>
          <w:rtl w:val="0"/>
        </w:rPr>
        <w:t xml:space="preserve">qnode</w:t>
      </w:r>
      <w:r w:rsidDel="00000000" w:rsidR="00000000" w:rsidRPr="00000000">
        <w:rPr>
          <w:rFonts w:ascii="Google Sans" w:cs="Google Sans" w:eastAsia="Google Sans" w:hAnsi="Google Sans"/>
          <w:color w:val="1f1f1f"/>
          <w:rtl w:val="0"/>
        </w:rPr>
        <w:t xml:space="preserve"> record (usually on its own local stack) and chaining these together, the authors solved a global network contention problem using purely decentralized, local memory structures. It is a masterclass in treating a "hardware bottleneck" as an algorithmic puzzle.</w:t>
      </w:r>
      <w:r w:rsidDel="00000000" w:rsidR="00000000" w:rsidRPr="00000000">
        <w:rPr>
          <w:rtl w:val="0"/>
        </w:rPr>
        <w:br w:type="textWrapping"/>
      </w:r>
    </w:p>
    <w:p w:rsidR="00000000" w:rsidDel="00000000" w:rsidP="00000000" w:rsidRDefault="00000000" w:rsidRPr="00000000" w14:paraId="00000040">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w:t>
      </w:r>
      <w:r w:rsidDel="00000000" w:rsidR="00000000" w:rsidRPr="00000000">
        <w:rPr>
          <w:rFonts w:ascii="Google Sans" w:cs="Google Sans" w:eastAsia="Google Sans" w:hAnsi="Google Sans"/>
          <w:color w:val="1f1f1f"/>
          <w:rtl w:val="0"/>
        </w:rPr>
        <w:t xml:space="preserve"> The MCS lock takes its name from the initials of its inventors (Mellor-Crummey and Scott). It is now a staple algorithm taught in almost every advanced operating systems and parallel computing course globally.</w:t>
      </w:r>
      <w:r w:rsidDel="00000000" w:rsidR="00000000" w:rsidRPr="00000000">
        <w:rPr>
          <w:rtl w:val="0"/>
        </w:rPr>
        <w:br w:type="textWrapping"/>
      </w:r>
    </w:p>
    <w:p w:rsidR="00000000" w:rsidDel="00000000" w:rsidP="00000000" w:rsidRDefault="00000000" w:rsidRPr="00000000" w14:paraId="00000041">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Timelessness:</w:t>
      </w:r>
      <w:r w:rsidDel="00000000" w:rsidR="00000000" w:rsidRPr="00000000">
        <w:rPr>
          <w:rFonts w:ascii="Google Sans" w:cs="Google Sans" w:eastAsia="Google Sans" w:hAnsi="Google Sans"/>
          <w:color w:val="1f1f1f"/>
          <w:rtl w:val="0"/>
        </w:rPr>
        <w:t xml:space="preserve"> It is fascinating to see how the debate between "solving it in hardware" vs. "solving it in software" has evolved. The authors successfully pushed back against bloated hardware designs, a philosophy that is highly relevant today when engineers debate whether to solve scaling issues with complex infrastructure or better application code.</w:t>
      </w:r>
      <w:r w:rsidDel="00000000" w:rsidR="00000000" w:rsidRPr="00000000">
        <w:rPr>
          <w:rtl w:val="0"/>
        </w:rPr>
        <w:br w:type="textWrapping"/>
      </w:r>
    </w:p>
    <w:p w:rsidR="00000000" w:rsidDel="00000000" w:rsidP="00000000" w:rsidRDefault="00000000" w:rsidRPr="00000000" w14:paraId="0000004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Would you like me to explain the specific mechanics of how the MCS queue is built and released using atomic instructions?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