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 1 Study Guide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exam covers </w:t>
      </w:r>
      <w:r w:rsidDel="00000000" w:rsidR="00000000" w:rsidRPr="00000000">
        <w:rPr>
          <w:b w:val="1"/>
          <w:i w:val="1"/>
          <w:rtl w:val="0"/>
        </w:rPr>
        <w:t xml:space="preserve">basic</w:t>
      </w:r>
      <w:r w:rsidDel="00000000" w:rsidR="00000000" w:rsidRPr="00000000">
        <w:rPr>
          <w:b w:val="1"/>
          <w:rtl w:val="0"/>
        </w:rPr>
        <w:t xml:space="preserve"> descriptive statistics, probability, hypothesis testing, and Python (Pandas)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Statistics: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 able to understand, interpret, and calculate (showing your work):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Measures of central tendency: Arithmetic mean, geometric mean, median, and mode.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Measures of dispersion: </w:t>
      </w:r>
      <w:r w:rsidDel="00000000" w:rsidR="00000000" w:rsidRPr="00000000">
        <w:rPr>
          <w:rtl w:val="0"/>
        </w:rPr>
        <w:t xml:space="preserve">Variance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standard deviation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Measures of association: Covariance and </w:t>
      </w:r>
      <w:r w:rsidDel="00000000" w:rsidR="00000000" w:rsidRPr="00000000">
        <w:rPr>
          <w:rtl w:val="0"/>
        </w:rPr>
        <w:t xml:space="preserve">correlation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Measures of range: Percentiles and quantiles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Graphs, Charts, &amp; Tables: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 able to interpret basic graphs, charts, and tables, particularly: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Histograms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Given a histogram, be able to identify if the data come from a uniform, normal, binomial, or poisson distribution.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Frequency tables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Probability: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Know the basic notation for marginal probability and conditional probability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Understand independent and dependent events, mutual exclusivity, and complementary probability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Understand when and how to use the formulas for the rules below: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Addition rule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Example: What is the probability of rolling a six or getting a heads if you roll dice and flip a coin?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Multiplication rule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Example: What is the probability it will rain and it’s a Tuesday?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Distributions: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practice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Normal Distribution Problems: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Given a mean, standard deviation, and Z table, be able to calculate: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Z for any 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p(x&gt;X)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p(x&lt;X)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p(XL&lt;x&lt;XH)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Binomial and Poisson Distribution Problems: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p(x=X)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p(x&lt;X)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p(x&lt;=X)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p(x&gt;X)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p(x&gt;=X)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Hypothesis Testing: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 prepared to conduct hypothesis tests using the Z and T distributions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Know the difference between left, right, and two tailed tests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Know the difference between single sample and two sample tests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Know the difference between testing for means and for proportions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Know the decision rules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Know when to use Z vs 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Types of tests on the test: Single Sample Z, Single Sample T, Two Sample Z, One Proportion Z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/ Pandas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Know how to create and/or identify: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loops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Know the commands in the Pandas notebook / assignment well enough to annotate some sample code.  I’ll present you with some code and you’ll need to write what you think the code does.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jwrobel86/Python4Statistics/tree/main/Non-Python%20Stats%20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