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ptos Display" w:hAnsi="Aptos Display"/>
          <w:b/>
          <w:color w:val="10243F"/>
          <w:sz w:val="48"/>
        </w:rPr>
        <w:t>APK SECURITY ASSESSMENT REPORT</w:t>
      </w:r>
    </w:p>
    <w:p>
      <w:pPr>
        <w:spacing w:after="280"/>
      </w:pPr>
      <w:r>
        <w:rPr>
          <w:color w:val="64748B"/>
        </w:rPr>
        <w:t>Static analysis of testdroid-sample-app.apk | Generated 04 September 2026, 12:53</w:t>
      </w:r>
    </w:p>
    <w:p>
      <w:pPr>
        <w:spacing w:before="280" w:after="120"/>
      </w:pPr>
      <w:r>
        <w:rPr>
          <w:rFonts w:ascii="Aptos Display" w:hAnsi="Aptos Display"/>
          <w:b/>
          <w:color w:val="2563EB"/>
          <w:sz w:val="28"/>
        </w:rPr>
        <w:t>Executive Summary</w:t>
      </w:r>
    </w:p>
    <w:p>
      <w:r>
        <w:rPr>
          <w:b/>
          <w:color w:val="C2410C"/>
        </w:rPr>
        <w:t xml:space="preserve">HIGH RISK (60/100). </w:t>
      </w:r>
      <w:r>
        <w:t>This score is based on configured static indicators. It is not a malware verdict and must be reviewed in context.</w:t>
      </w:r>
    </w:p>
    <w:tbl>
      <w:tblPr>
        <w:tblStyle w:val="TableGrid"/>
        <w:tblW w:type="auto" w:w="0"/>
        <w:jc w:val="left"/>
        <w:tblLayout w:type="fixed"/>
        <w:tblLook w:firstColumn="1" w:firstRow="1" w:lastColumn="0" w:lastRow="0" w:noHBand="0" w:noVBand="1" w:val="04A0"/>
      </w:tblPr>
      <w:tblGrid>
        <w:gridCol w:w="2088"/>
        <w:gridCol w:w="1728"/>
        <w:gridCol w:w="5544"/>
      </w:tblGrid>
      <w:tr>
        <w:tc>
          <w:tcPr>
            <w:tcW w:type="dxa" w:w="3312"/>
            <w:shd w:fill="E8EEF5"/>
            <w:vAlign w:val="center"/>
          </w:tcPr>
          <w:p>
            <w:pPr>
              <w:spacing w:after="0"/>
            </w:pPr>
            <w:r>
              <w:rPr>
                <w:rFonts w:ascii="Aptos" w:hAnsi="Aptos"/>
                <w:b/>
                <w:color w:val="10243F"/>
                <w:sz w:val="18"/>
              </w:rPr>
              <w:t>Risk score</w:t>
            </w:r>
          </w:p>
        </w:tc>
        <w:tc>
          <w:tcPr>
            <w:tcW w:type="dxa" w:w="3312"/>
            <w:shd w:fill="E8EEF5"/>
            <w:vAlign w:val="center"/>
          </w:tcPr>
          <w:p>
            <w:pPr>
              <w:spacing w:after="0"/>
            </w:pPr>
            <w:r>
              <w:rPr>
                <w:rFonts w:ascii="Aptos" w:hAnsi="Aptos"/>
                <w:b/>
                <w:color w:val="10243F"/>
                <w:sz w:val="18"/>
              </w:rPr>
              <w:t>Threat level</w:t>
            </w:r>
          </w:p>
        </w:tc>
        <w:tc>
          <w:tcPr>
            <w:tcW w:type="dxa" w:w="3312"/>
            <w:shd w:fill="E8EEF5"/>
            <w:vAlign w:val="center"/>
          </w:tcPr>
          <w:p>
            <w:pPr>
              <w:spacing w:after="0"/>
            </w:pPr>
            <w:r>
              <w:rPr>
                <w:rFonts w:ascii="Aptos" w:hAnsi="Aptos"/>
                <w:b/>
                <w:color w:val="10243F"/>
                <w:sz w:val="18"/>
              </w:rPr>
              <w:t>Assessment basis</w:t>
            </w:r>
          </w:p>
        </w:tc>
      </w:tr>
      <w:tr>
        <w:tc>
          <w:tcPr>
            <w:tcW w:type="dxa" w:w="2088"/>
            <w:vAlign w:val="center"/>
          </w:tcPr>
          <w:p>
            <w:pPr>
              <w:spacing w:after="0"/>
            </w:pPr>
            <w:r>
              <w:rPr>
                <w:rFonts w:ascii="Aptos" w:hAnsi="Aptos"/>
                <w:b/>
                <w:color w:val="C2410C"/>
                <w:sz w:val="26"/>
              </w:rPr>
              <w:t>60/100</w:t>
            </w:r>
          </w:p>
        </w:tc>
        <w:tc>
          <w:tcPr>
            <w:tcW w:type="dxa" w:w="1728"/>
            <w:vAlign w:val="center"/>
          </w:tcPr>
          <w:p>
            <w:pPr>
              <w:spacing w:after="0"/>
            </w:pPr>
            <w:r>
              <w:rPr>
                <w:rFonts w:ascii="Aptos" w:hAnsi="Aptos"/>
                <w:b/>
                <w:color w:val="C2410C"/>
                <w:sz w:val="20"/>
              </w:rPr>
              <w:t>HIGH</w:t>
            </w:r>
          </w:p>
        </w:tc>
        <w:tc>
          <w:tcPr>
            <w:tcW w:type="dxa" w:w="5544"/>
            <w:vAlign w:val="center"/>
          </w:tcPr>
          <w:p>
            <w:pPr>
              <w:spacing w:after="0"/>
            </w:pPr>
            <w:r>
              <w:rPr>
                <w:rFonts w:ascii="Aptos" w:hAnsi="Aptos"/>
                <w:b w:val="0"/>
                <w:color w:val="152238"/>
                <w:sz w:val="20"/>
              </w:rPr>
              <w:t>13 configured findings; raw score 60 before the 100-point cap.</w:t>
            </w:r>
          </w:p>
        </w:tc>
      </w:tr>
    </w:tbl>
    <w:p>
      <w:pPr>
        <w:spacing w:before="280" w:after="120"/>
      </w:pPr>
      <w:r>
        <w:rPr>
          <w:rFonts w:ascii="Aptos Display" w:hAnsi="Aptos Display"/>
          <w:b/>
          <w:color w:val="2563EB"/>
          <w:sz w:val="28"/>
        </w:rPr>
        <w:t>APK Information</w:t>
      </w:r>
    </w:p>
    <w:tbl>
      <w:tblPr>
        <w:tblStyle w:val="TableGrid"/>
        <w:tblW w:type="auto" w:w="0"/>
        <w:jc w:val="left"/>
        <w:tblLayout w:type="fixed"/>
        <w:tblLook w:firstColumn="1" w:firstRow="1" w:lastColumn="0" w:lastRow="0" w:noHBand="0" w:noVBand="1" w:val="04A0"/>
      </w:tblPr>
      <w:tblGrid>
        <w:gridCol w:w="2448"/>
        <w:gridCol w:w="6912"/>
      </w:tblGrid>
      <w:tr>
        <w:tc>
          <w:tcPr>
            <w:tcW w:type="dxa" w:w="2448"/>
            <w:shd w:fill="E8EEF5"/>
            <w:vAlign w:val="center"/>
          </w:tcPr>
          <w:p>
            <w:pPr>
              <w:spacing w:after="0"/>
            </w:pPr>
            <w:r>
              <w:rPr>
                <w:rFonts w:ascii="Aptos" w:hAnsi="Aptos"/>
                <w:b/>
                <w:color w:val="10243F"/>
                <w:sz w:val="20"/>
              </w:rPr>
              <w:t>File name</w:t>
            </w:r>
          </w:p>
        </w:tc>
        <w:tc>
          <w:tcPr>
            <w:tcW w:type="dxa" w:w="6912"/>
            <w:vAlign w:val="center"/>
          </w:tcPr>
          <w:p>
            <w:pPr>
              <w:spacing w:after="0"/>
            </w:pPr>
            <w:r>
              <w:rPr>
                <w:rFonts w:ascii="Aptos" w:hAnsi="Aptos"/>
                <w:b w:val="0"/>
                <w:color w:val="152238"/>
                <w:sz w:val="20"/>
              </w:rPr>
              <w:t>testdroid-sample-app.apk</w:t>
            </w:r>
          </w:p>
        </w:tc>
      </w:tr>
      <w:tr>
        <w:tc>
          <w:tcPr>
            <w:tcW w:type="dxa" w:w="2448"/>
            <w:shd w:fill="E8EEF5"/>
            <w:vAlign w:val="center"/>
          </w:tcPr>
          <w:p>
            <w:pPr>
              <w:spacing w:after="0"/>
            </w:pPr>
            <w:r>
              <w:rPr>
                <w:rFonts w:ascii="Aptos" w:hAnsi="Aptos"/>
                <w:b/>
                <w:color w:val="10243F"/>
                <w:sz w:val="20"/>
              </w:rPr>
              <w:t>Package name</w:t>
            </w:r>
          </w:p>
        </w:tc>
        <w:tc>
          <w:tcPr>
            <w:tcW w:type="dxa" w:w="6912"/>
            <w:vAlign w:val="center"/>
          </w:tcPr>
          <w:p>
            <w:pPr>
              <w:spacing w:after="0"/>
            </w:pPr>
            <w:r>
              <w:rPr>
                <w:rFonts w:ascii="Aptos" w:hAnsi="Aptos"/>
                <w:b w:val="0"/>
                <w:color w:val="152238"/>
                <w:sz w:val="20"/>
              </w:rPr>
              <w:t>com.testdroid.sample.android</w:t>
            </w:r>
          </w:p>
        </w:tc>
      </w:tr>
      <w:tr>
        <w:tc>
          <w:tcPr>
            <w:tcW w:type="dxa" w:w="2448"/>
            <w:shd w:fill="E8EEF5"/>
            <w:vAlign w:val="center"/>
          </w:tcPr>
          <w:p>
            <w:pPr>
              <w:spacing w:after="0"/>
            </w:pPr>
            <w:r>
              <w:rPr>
                <w:rFonts w:ascii="Aptos" w:hAnsi="Aptos"/>
                <w:b/>
                <w:color w:val="10243F"/>
                <w:sz w:val="20"/>
              </w:rPr>
              <w:t>Application</w:t>
            </w:r>
          </w:p>
        </w:tc>
        <w:tc>
          <w:tcPr>
            <w:tcW w:type="dxa" w:w="6912"/>
            <w:vAlign w:val="center"/>
          </w:tcPr>
          <w:p>
            <w:pPr>
              <w:spacing w:after="0"/>
            </w:pPr>
            <w:r>
              <w:rPr>
                <w:rFonts w:ascii="Aptos" w:hAnsi="Aptos"/>
                <w:b w:val="0"/>
                <w:color w:val="152238"/>
                <w:sz w:val="20"/>
              </w:rPr>
              <w:t>Testdroid</w:t>
            </w:r>
          </w:p>
        </w:tc>
      </w:tr>
      <w:tr>
        <w:tc>
          <w:tcPr>
            <w:tcW w:type="dxa" w:w="2448"/>
            <w:shd w:fill="E8EEF5"/>
            <w:vAlign w:val="center"/>
          </w:tcPr>
          <w:p>
            <w:pPr>
              <w:spacing w:after="0"/>
            </w:pPr>
            <w:r>
              <w:rPr>
                <w:rFonts w:ascii="Aptos" w:hAnsi="Aptos"/>
                <w:b/>
                <w:color w:val="10243F"/>
                <w:sz w:val="20"/>
              </w:rPr>
              <w:t>Version</w:t>
            </w:r>
          </w:p>
        </w:tc>
        <w:tc>
          <w:tcPr>
            <w:tcW w:type="dxa" w:w="6912"/>
            <w:vAlign w:val="center"/>
          </w:tcPr>
          <w:p>
            <w:pPr>
              <w:spacing w:after="0"/>
            </w:pPr>
            <w:r>
              <w:rPr>
                <w:rFonts w:ascii="Aptos" w:hAnsi="Aptos"/>
                <w:b w:val="0"/>
                <w:color w:val="152238"/>
                <w:sz w:val="20"/>
              </w:rPr>
              <w:t>0.3 (1)</w:t>
            </w:r>
          </w:p>
        </w:tc>
      </w:tr>
      <w:tr>
        <w:tc>
          <w:tcPr>
            <w:tcW w:type="dxa" w:w="2448"/>
            <w:shd w:fill="E8EEF5"/>
            <w:vAlign w:val="center"/>
          </w:tcPr>
          <w:p>
            <w:pPr>
              <w:spacing w:after="0"/>
            </w:pPr>
            <w:r>
              <w:rPr>
                <w:rFonts w:ascii="Aptos" w:hAnsi="Aptos"/>
                <w:b/>
                <w:color w:val="10243F"/>
                <w:sz w:val="20"/>
              </w:rPr>
              <w:t>SHA-256</w:t>
            </w:r>
          </w:p>
        </w:tc>
        <w:tc>
          <w:tcPr>
            <w:tcW w:type="dxa" w:w="6912"/>
            <w:vAlign w:val="center"/>
          </w:tcPr>
          <w:p>
            <w:pPr>
              <w:spacing w:after="0"/>
            </w:pPr>
            <w:r>
              <w:rPr>
                <w:rFonts w:ascii="Aptos" w:hAnsi="Aptos"/>
                <w:b w:val="0"/>
                <w:color w:val="152238"/>
                <w:sz w:val="20"/>
              </w:rPr>
              <w:t>d156ecae769ad9698f2946d5e05422cf0bff7ca3a01756235dbfdc96a3161be1</w:t>
            </w:r>
          </w:p>
        </w:tc>
      </w:tr>
      <w:tr>
        <w:tc>
          <w:tcPr>
            <w:tcW w:type="dxa" w:w="2448"/>
            <w:shd w:fill="E8EEF5"/>
            <w:vAlign w:val="center"/>
          </w:tcPr>
          <w:p>
            <w:pPr>
              <w:spacing w:after="0"/>
            </w:pPr>
            <w:r>
              <w:rPr>
                <w:rFonts w:ascii="Aptos" w:hAnsi="Aptos"/>
                <w:b/>
                <w:color w:val="10243F"/>
                <w:sz w:val="20"/>
              </w:rPr>
              <w:t>File size</w:t>
            </w:r>
          </w:p>
        </w:tc>
        <w:tc>
          <w:tcPr>
            <w:tcW w:type="dxa" w:w="6912"/>
            <w:vAlign w:val="center"/>
          </w:tcPr>
          <w:p>
            <w:pPr>
              <w:spacing w:after="0"/>
            </w:pPr>
            <w:r>
              <w:rPr>
                <w:rFonts w:ascii="Aptos" w:hAnsi="Aptos"/>
                <w:b w:val="0"/>
                <w:color w:val="152238"/>
                <w:sz w:val="20"/>
              </w:rPr>
              <w:t>1,413,636 bytes</w:t>
            </w:r>
          </w:p>
        </w:tc>
      </w:tr>
      <w:tr>
        <w:tc>
          <w:tcPr>
            <w:tcW w:type="dxa" w:w="2448"/>
            <w:shd w:fill="E8EEF5"/>
            <w:vAlign w:val="center"/>
          </w:tcPr>
          <w:p>
            <w:pPr>
              <w:spacing w:after="0"/>
            </w:pPr>
            <w:r>
              <w:rPr>
                <w:rFonts w:ascii="Aptos" w:hAnsi="Aptos"/>
                <w:b/>
                <w:color w:val="10243F"/>
                <w:sz w:val="20"/>
              </w:rPr>
              <w:t>Minimum SDK</w:t>
            </w:r>
          </w:p>
        </w:tc>
        <w:tc>
          <w:tcPr>
            <w:tcW w:type="dxa" w:w="6912"/>
            <w:vAlign w:val="center"/>
          </w:tcPr>
          <w:p>
            <w:pPr>
              <w:spacing w:after="0"/>
            </w:pPr>
            <w:r>
              <w:rPr>
                <w:rFonts w:ascii="Aptos" w:hAnsi="Aptos"/>
                <w:b w:val="0"/>
                <w:color w:val="152238"/>
                <w:sz w:val="20"/>
              </w:rPr>
              <w:t>14</w:t>
            </w:r>
          </w:p>
        </w:tc>
      </w:tr>
      <w:tr>
        <w:tc>
          <w:tcPr>
            <w:tcW w:type="dxa" w:w="2448"/>
            <w:shd w:fill="E8EEF5"/>
            <w:vAlign w:val="center"/>
          </w:tcPr>
          <w:p>
            <w:pPr>
              <w:spacing w:after="0"/>
            </w:pPr>
            <w:r>
              <w:rPr>
                <w:rFonts w:ascii="Aptos" w:hAnsi="Aptos"/>
                <w:b/>
                <w:color w:val="10243F"/>
                <w:sz w:val="20"/>
              </w:rPr>
              <w:t>Target SDK</w:t>
            </w:r>
          </w:p>
        </w:tc>
        <w:tc>
          <w:tcPr>
            <w:tcW w:type="dxa" w:w="6912"/>
            <w:vAlign w:val="center"/>
          </w:tcPr>
          <w:p>
            <w:pPr>
              <w:spacing w:after="0"/>
            </w:pPr>
            <w:r>
              <w:rPr>
                <w:rFonts w:ascii="Aptos" w:hAnsi="Aptos"/>
                <w:b w:val="0"/>
                <w:color w:val="152238"/>
                <w:sz w:val="20"/>
              </w:rPr>
              <w:t>19</w:t>
            </w:r>
          </w:p>
        </w:tc>
      </w:tr>
      <w:tr>
        <w:tc>
          <w:tcPr>
            <w:tcW w:type="dxa" w:w="2448"/>
            <w:shd w:fill="E8EEF5"/>
            <w:vAlign w:val="center"/>
          </w:tcPr>
          <w:p>
            <w:pPr>
              <w:spacing w:after="0"/>
            </w:pPr>
            <w:r>
              <w:rPr>
                <w:rFonts w:ascii="Aptos" w:hAnsi="Aptos"/>
                <w:b/>
                <w:color w:val="10243F"/>
                <w:sz w:val="20"/>
              </w:rPr>
              <w:t>Main activity</w:t>
            </w:r>
          </w:p>
        </w:tc>
        <w:tc>
          <w:tcPr>
            <w:tcW w:type="dxa" w:w="6912"/>
            <w:vAlign w:val="center"/>
          </w:tcPr>
          <w:p>
            <w:pPr>
              <w:spacing w:after="0"/>
            </w:pPr>
            <w:r>
              <w:rPr>
                <w:rFonts w:ascii="Aptos" w:hAnsi="Aptos"/>
                <w:b w:val="0"/>
                <w:color w:val="152238"/>
                <w:sz w:val="20"/>
              </w:rPr>
              <w:t>com.testdroid.sample.android.MM_MainMenu</w:t>
            </w:r>
          </w:p>
        </w:tc>
      </w:tr>
    </w:tbl>
    <w:p>
      <w:pPr>
        <w:spacing w:before="280" w:after="120"/>
      </w:pPr>
      <w:r>
        <w:rPr>
          <w:rFonts w:ascii="Aptos Display" w:hAnsi="Aptos Display"/>
          <w:b/>
          <w:color w:val="2563EB"/>
          <w:sz w:val="28"/>
        </w:rPr>
        <w:t>Risk Contributors</w:t>
      </w:r>
    </w:p>
    <w:p>
      <w:pPr>
        <w:pStyle w:val="ListBullet"/>
        <w:spacing w:after="60"/>
      </w:pPr>
      <w:r>
        <w:t>+8: android.permission.ACCESS_FINE_LOCATION (Permission)</w:t>
      </w:r>
    </w:p>
    <w:p>
      <w:pPr>
        <w:pStyle w:val="ListBullet"/>
        <w:spacing w:after="60"/>
      </w:pPr>
      <w:r>
        <w:t>+8: AccessibilityService (Accessibility API)</w:t>
      </w:r>
    </w:p>
    <w:p>
      <w:pPr>
        <w:pStyle w:val="ListBullet"/>
        <w:spacing w:after="60"/>
      </w:pPr>
      <w:r>
        <w:t>+8: http://www.google.com (HTTP endpoint)</w:t>
      </w:r>
    </w:p>
    <w:p>
      <w:pPr>
        <w:pStyle w:val="ListBullet"/>
        <w:spacing w:after="60"/>
      </w:pPr>
      <w:r>
        <w:t>+7: TelephonyManager (Device information)</w:t>
      </w:r>
    </w:p>
    <w:p>
      <w:pPr>
        <w:pStyle w:val="ListBullet"/>
        <w:spacing w:after="60"/>
      </w:pPr>
      <w:r>
        <w:t>+7: getDeviceId (Device information)</w:t>
      </w:r>
    </w:p>
    <w:p>
      <w:pPr>
        <w:pStyle w:val="ListBullet"/>
        <w:spacing w:after="60"/>
      </w:pPr>
      <w:r>
        <w:t>+6: android.permission.READ_PHONE_STATE (Permission)</w:t>
      </w:r>
    </w:p>
    <w:p>
      <w:pPr>
        <w:pStyle w:val="ListBullet"/>
        <w:spacing w:after="60"/>
      </w:pPr>
      <w:r>
        <w:t>+6: java/lang/reflect (Reflection)</w:t>
      </w:r>
    </w:p>
    <w:p>
      <w:pPr>
        <w:pStyle w:val="ListBullet"/>
        <w:spacing w:after="60"/>
      </w:pPr>
      <w:r>
        <w:t>+5: android.permission.ACCESS_COARSE_LOCATION (Permission)</w:t>
      </w:r>
    </w:p>
    <w:p>
      <w:pPr>
        <w:pStyle w:val="ListBullet"/>
        <w:spacing w:after="60"/>
      </w:pPr>
      <w:r>
        <w:t>+3: WebView (Web content)</w:t>
      </w:r>
    </w:p>
    <w:p>
      <w:pPr>
        <w:pStyle w:val="ListBullet"/>
        <w:spacing w:after="60"/>
      </w:pPr>
      <w:r>
        <w:t>+2: android.permission.INTERNET (Permission)</w:t>
      </w:r>
    </w:p>
    <w:p>
      <w:pPr>
        <w:pStyle w:val="ListBullet"/>
        <w:spacing w:after="60"/>
      </w:pPr>
      <w:r>
        <w:t>+0: android.permission.READ_EXTERNAL_STORAGE (Permission)</w:t>
      </w:r>
    </w:p>
    <w:p>
      <w:pPr>
        <w:pStyle w:val="ListBullet"/>
        <w:spacing w:after="60"/>
      </w:pPr>
      <w:r>
        <w:t>+0: android.permission.ACCESS_MOCK_LOCATION (Permission)</w:t>
      </w:r>
    </w:p>
    <w:p>
      <w:pPr>
        <w:pStyle w:val="ListBullet"/>
        <w:spacing w:after="60"/>
      </w:pPr>
      <w:r>
        <w:t>+0: android.permission.ACCESS_NETWORK_STATE (Permission)</w:t>
      </w:r>
    </w:p>
    <w:p>
      <w:pPr>
        <w:spacing w:before="280" w:after="120"/>
      </w:pPr>
      <w:r>
        <w:rPr>
          <w:rFonts w:ascii="Aptos Display" w:hAnsi="Aptos Display"/>
          <w:b/>
          <w:color w:val="2563EB"/>
          <w:sz w:val="28"/>
        </w:rPr>
        <w:t>Permissions Requested</w:t>
      </w:r>
    </w:p>
    <w:p>
      <w:pPr>
        <w:pStyle w:val="ListBullet"/>
        <w:spacing w:after="60"/>
      </w:pPr>
      <w:r>
        <w:t>android.permission.INTERNET</w:t>
      </w:r>
    </w:p>
    <w:p>
      <w:pPr>
        <w:pStyle w:val="ListBullet"/>
        <w:spacing w:after="60"/>
      </w:pPr>
      <w:r>
        <w:t>android.permission.READ_EXTERNAL_STORAGE</w:t>
      </w:r>
    </w:p>
    <w:p>
      <w:pPr>
        <w:pStyle w:val="ListBullet"/>
        <w:spacing w:after="60"/>
      </w:pPr>
      <w:r>
        <w:t>android.permission.ACCESS_MOCK_LOCATION</w:t>
      </w:r>
    </w:p>
    <w:p>
      <w:pPr>
        <w:pStyle w:val="ListBullet"/>
        <w:spacing w:after="60"/>
      </w:pPr>
      <w:r>
        <w:t>android.permission.ACCESS_FINE_LOCATION</w:t>
      </w:r>
    </w:p>
    <w:p>
      <w:pPr>
        <w:pStyle w:val="ListBullet"/>
        <w:spacing w:after="60"/>
      </w:pPr>
      <w:r>
        <w:t>android.permission.ACCESS_COARSE_LOCATION</w:t>
      </w:r>
    </w:p>
    <w:p>
      <w:pPr>
        <w:pStyle w:val="ListBullet"/>
        <w:spacing w:after="60"/>
      </w:pPr>
      <w:r>
        <w:t>android.permission.ACCESS_NETWORK_STATE</w:t>
      </w:r>
    </w:p>
    <w:p>
      <w:pPr>
        <w:pStyle w:val="ListBullet"/>
        <w:spacing w:after="60"/>
      </w:pPr>
      <w:r>
        <w:t>android.permission.READ_PHONE_STATE</w:t>
      </w:r>
    </w:p>
    <w:p>
      <w:pPr>
        <w:spacing w:before="280" w:after="120"/>
      </w:pPr>
      <w:r>
        <w:rPr>
          <w:rFonts w:ascii="Aptos Display" w:hAnsi="Aptos Display"/>
          <w:b/>
          <w:color w:val="2563EB"/>
          <w:sz w:val="28"/>
        </w:rPr>
        <w:t>Heuristic Threat Findings</w:t>
      </w:r>
    </w:p>
    <w:tbl>
      <w:tblPr>
        <w:tblStyle w:val="TableGrid"/>
        <w:tblW w:type="auto" w:w="0"/>
        <w:jc w:val="left"/>
        <w:tblLayout w:type="fixed"/>
        <w:tblLook w:firstColumn="1" w:firstRow="1" w:lastColumn="0" w:lastRow="0" w:noHBand="0" w:noVBand="1" w:val="04A0"/>
      </w:tblPr>
      <w:tblGrid>
        <w:gridCol w:w="1080"/>
        <w:gridCol w:w="1584"/>
        <w:gridCol w:w="2880"/>
        <w:gridCol w:w="792"/>
        <w:gridCol w:w="3024"/>
      </w:tblGrid>
      <w:tr>
        <w:tc>
          <w:tcPr>
            <w:tcW w:type="dxa" w:w="1987"/>
            <w:shd w:fill="E8EEF5"/>
            <w:vAlign w:val="center"/>
          </w:tcPr>
          <w:p>
            <w:pPr>
              <w:spacing w:after="0"/>
            </w:pPr>
            <w:r>
              <w:rPr>
                <w:rFonts w:ascii="Aptos" w:hAnsi="Aptos"/>
                <w:b/>
                <w:color w:val="10243F"/>
                <w:sz w:val="18"/>
              </w:rPr>
              <w:t>Severity</w:t>
            </w:r>
          </w:p>
        </w:tc>
        <w:tc>
          <w:tcPr>
            <w:tcW w:type="dxa" w:w="1987"/>
            <w:shd w:fill="E8EEF5"/>
            <w:vAlign w:val="center"/>
          </w:tcPr>
          <w:p>
            <w:pPr>
              <w:spacing w:after="0"/>
            </w:pPr>
            <w:r>
              <w:rPr>
                <w:rFonts w:ascii="Aptos" w:hAnsi="Aptos"/>
                <w:b/>
                <w:color w:val="10243F"/>
                <w:sz w:val="18"/>
              </w:rPr>
              <w:t>Category</w:t>
            </w:r>
          </w:p>
        </w:tc>
        <w:tc>
          <w:tcPr>
            <w:tcW w:type="dxa" w:w="1987"/>
            <w:shd w:fill="E8EEF5"/>
            <w:vAlign w:val="center"/>
          </w:tcPr>
          <w:p>
            <w:pPr>
              <w:spacing w:after="0"/>
            </w:pPr>
            <w:r>
              <w:rPr>
                <w:rFonts w:ascii="Aptos" w:hAnsi="Aptos"/>
                <w:b/>
                <w:color w:val="10243F"/>
                <w:sz w:val="18"/>
              </w:rPr>
              <w:t>Indicator</w:t>
            </w:r>
          </w:p>
        </w:tc>
        <w:tc>
          <w:tcPr>
            <w:tcW w:type="dxa" w:w="1987"/>
            <w:shd w:fill="E8EEF5"/>
            <w:vAlign w:val="center"/>
          </w:tcPr>
          <w:p>
            <w:pPr>
              <w:spacing w:after="0"/>
            </w:pPr>
            <w:r>
              <w:rPr>
                <w:rFonts w:ascii="Aptos" w:hAnsi="Aptos"/>
                <w:b/>
                <w:color w:val="10243F"/>
                <w:sz w:val="18"/>
              </w:rPr>
              <w:t>Score</w:t>
            </w:r>
          </w:p>
        </w:tc>
        <w:tc>
          <w:tcPr>
            <w:tcW w:type="dxa" w:w="1987"/>
            <w:shd w:fill="E8EEF5"/>
            <w:vAlign w:val="center"/>
          </w:tcPr>
          <w:p>
            <w:pPr>
              <w:spacing w:after="0"/>
            </w:pPr>
            <w:r>
              <w:rPr>
                <w:rFonts w:ascii="Aptos" w:hAnsi="Aptos"/>
                <w:b/>
                <w:color w:val="10243F"/>
                <w:sz w:val="18"/>
              </w:rPr>
              <w:t>Reason</w:t>
            </w:r>
          </w:p>
        </w:tc>
      </w:tr>
      <w:tr>
        <w:tc>
          <w:tcPr>
            <w:tcW w:type="dxa" w:w="1080"/>
            <w:vAlign w:val="center"/>
          </w:tcPr>
          <w:p>
            <w:pPr>
              <w:spacing w:after="0"/>
            </w:pPr>
            <w:r>
              <w:rPr>
                <w:rFonts w:ascii="Aptos" w:hAnsi="Aptos"/>
                <w:b/>
                <w:color w:val="A16207"/>
                <w:sz w:val="18"/>
              </w:rPr>
              <w:t>MEDIUM</w:t>
            </w:r>
          </w:p>
        </w:tc>
        <w:tc>
          <w:tcPr>
            <w:tcW w:type="dxa" w:w="1584"/>
            <w:vAlign w:val="center"/>
          </w:tcPr>
          <w:p>
            <w:pPr>
              <w:spacing w:after="0"/>
            </w:pPr>
            <w:r>
              <w:rPr>
                <w:rFonts w:ascii="Aptos" w:hAnsi="Aptos"/>
                <w:b w:val="0"/>
                <w:color w:val="152238"/>
                <w:sz w:val="18"/>
              </w:rPr>
              <w:t>Permission</w:t>
            </w:r>
          </w:p>
        </w:tc>
        <w:tc>
          <w:tcPr>
            <w:tcW w:type="dxa" w:w="2880"/>
            <w:vAlign w:val="center"/>
          </w:tcPr>
          <w:p>
            <w:pPr>
              <w:spacing w:after="0"/>
            </w:pPr>
            <w:r>
              <w:rPr>
                <w:rFonts w:ascii="Aptos" w:hAnsi="Aptos"/>
                <w:b w:val="0"/>
                <w:color w:val="152238"/>
                <w:sz w:val="18"/>
              </w:rPr>
              <w:t>android.permission.ACCESS_FINE_LOCATION</w:t>
            </w:r>
          </w:p>
        </w:tc>
        <w:tc>
          <w:tcPr>
            <w:tcW w:type="dxa" w:w="792"/>
            <w:vAlign w:val="center"/>
          </w:tcPr>
          <w:p>
            <w:pPr>
              <w:spacing w:after="0"/>
            </w:pPr>
            <w:r>
              <w:rPr>
                <w:rFonts w:ascii="Aptos" w:hAnsi="Aptos"/>
                <w:b w:val="0"/>
                <w:color w:val="152238"/>
                <w:sz w:val="18"/>
              </w:rPr>
              <w:t>+8</w:t>
            </w:r>
          </w:p>
        </w:tc>
        <w:tc>
          <w:tcPr>
            <w:tcW w:type="dxa" w:w="3024"/>
            <w:vAlign w:val="center"/>
          </w:tcPr>
          <w:p>
            <w:pPr>
              <w:spacing w:after="0"/>
            </w:pPr>
            <w:r>
              <w:rPr>
                <w:rFonts w:ascii="Aptos" w:hAnsi="Aptos"/>
                <w:b w:val="0"/>
                <w:color w:val="152238"/>
                <w:sz w:val="18"/>
              </w:rPr>
              <w:t>Can access precise location data.</w:t>
            </w:r>
          </w:p>
        </w:tc>
      </w:tr>
      <w:tr>
        <w:tc>
          <w:tcPr>
            <w:tcW w:type="dxa" w:w="1080"/>
            <w:vAlign w:val="center"/>
          </w:tcPr>
          <w:p>
            <w:pPr>
              <w:spacing w:after="0"/>
            </w:pPr>
            <w:r>
              <w:rPr>
                <w:rFonts w:ascii="Aptos" w:hAnsi="Aptos"/>
                <w:b/>
                <w:color w:val="A16207"/>
                <w:sz w:val="18"/>
              </w:rPr>
              <w:t>MEDIUM</w:t>
            </w:r>
          </w:p>
        </w:tc>
        <w:tc>
          <w:tcPr>
            <w:tcW w:type="dxa" w:w="1584"/>
            <w:vAlign w:val="center"/>
          </w:tcPr>
          <w:p>
            <w:pPr>
              <w:spacing w:after="0"/>
            </w:pPr>
            <w:r>
              <w:rPr>
                <w:rFonts w:ascii="Aptos" w:hAnsi="Aptos"/>
                <w:b w:val="0"/>
                <w:color w:val="152238"/>
                <w:sz w:val="18"/>
              </w:rPr>
              <w:t>Accessibility API</w:t>
            </w:r>
          </w:p>
        </w:tc>
        <w:tc>
          <w:tcPr>
            <w:tcW w:type="dxa" w:w="2880"/>
            <w:vAlign w:val="center"/>
          </w:tcPr>
          <w:p>
            <w:pPr>
              <w:spacing w:after="0"/>
            </w:pPr>
            <w:r>
              <w:rPr>
                <w:rFonts w:ascii="Aptos" w:hAnsi="Aptos"/>
                <w:b w:val="0"/>
                <w:color w:val="152238"/>
                <w:sz w:val="18"/>
              </w:rPr>
              <w:t>AccessibilityService</w:t>
            </w:r>
          </w:p>
        </w:tc>
        <w:tc>
          <w:tcPr>
            <w:tcW w:type="dxa" w:w="792"/>
            <w:vAlign w:val="center"/>
          </w:tcPr>
          <w:p>
            <w:pPr>
              <w:spacing w:after="0"/>
            </w:pPr>
            <w:r>
              <w:rPr>
                <w:rFonts w:ascii="Aptos" w:hAnsi="Aptos"/>
                <w:b w:val="0"/>
                <w:color w:val="152238"/>
                <w:sz w:val="18"/>
              </w:rPr>
              <w:t>+8</w:t>
            </w:r>
          </w:p>
        </w:tc>
        <w:tc>
          <w:tcPr>
            <w:tcW w:type="dxa" w:w="3024"/>
            <w:vAlign w:val="center"/>
          </w:tcPr>
          <w:p>
            <w:pPr>
              <w:spacing w:after="0"/>
            </w:pPr>
            <w:r>
              <w:rPr>
                <w:rFonts w:ascii="Aptos" w:hAnsi="Aptos"/>
                <w:b w:val="0"/>
                <w:color w:val="152238"/>
                <w:sz w:val="18"/>
              </w:rPr>
              <w:t>Can interact with accessibility services.</w:t>
            </w:r>
          </w:p>
        </w:tc>
      </w:tr>
      <w:tr>
        <w:tc>
          <w:tcPr>
            <w:tcW w:type="dxa" w:w="1080"/>
            <w:vAlign w:val="center"/>
          </w:tcPr>
          <w:p>
            <w:pPr>
              <w:spacing w:after="0"/>
            </w:pPr>
            <w:r>
              <w:rPr>
                <w:rFonts w:ascii="Aptos" w:hAnsi="Aptos"/>
                <w:b/>
                <w:color w:val="A16207"/>
                <w:sz w:val="18"/>
              </w:rPr>
              <w:t>MEDIUM</w:t>
            </w:r>
          </w:p>
        </w:tc>
        <w:tc>
          <w:tcPr>
            <w:tcW w:type="dxa" w:w="1584"/>
            <w:vAlign w:val="center"/>
          </w:tcPr>
          <w:p>
            <w:pPr>
              <w:spacing w:after="0"/>
            </w:pPr>
            <w:r>
              <w:rPr>
                <w:rFonts w:ascii="Aptos" w:hAnsi="Aptos"/>
                <w:b w:val="0"/>
                <w:color w:val="152238"/>
                <w:sz w:val="18"/>
              </w:rPr>
              <w:t>HTTP endpoint</w:t>
            </w:r>
          </w:p>
        </w:tc>
        <w:tc>
          <w:tcPr>
            <w:tcW w:type="dxa" w:w="2880"/>
            <w:vAlign w:val="center"/>
          </w:tcPr>
          <w:p>
            <w:pPr>
              <w:spacing w:after="0"/>
            </w:pPr>
            <w:r>
              <w:rPr>
                <w:rFonts w:ascii="Aptos" w:hAnsi="Aptos"/>
                <w:b w:val="0"/>
                <w:color w:val="152238"/>
                <w:sz w:val="18"/>
              </w:rPr>
              <w:t>http://www.google.com</w:t>
            </w:r>
          </w:p>
        </w:tc>
        <w:tc>
          <w:tcPr>
            <w:tcW w:type="dxa" w:w="792"/>
            <w:vAlign w:val="center"/>
          </w:tcPr>
          <w:p>
            <w:pPr>
              <w:spacing w:after="0"/>
            </w:pPr>
            <w:r>
              <w:rPr>
                <w:rFonts w:ascii="Aptos" w:hAnsi="Aptos"/>
                <w:b w:val="0"/>
                <w:color w:val="152238"/>
                <w:sz w:val="18"/>
              </w:rPr>
              <w:t>+8</w:t>
            </w:r>
          </w:p>
        </w:tc>
        <w:tc>
          <w:tcPr>
            <w:tcW w:type="dxa" w:w="3024"/>
            <w:vAlign w:val="center"/>
          </w:tcPr>
          <w:p>
            <w:pPr>
              <w:spacing w:after="0"/>
            </w:pPr>
            <w:r>
              <w:rPr>
                <w:rFonts w:ascii="Aptos" w:hAnsi="Aptos"/>
                <w:b w:val="0"/>
                <w:color w:val="152238"/>
                <w:sz w:val="18"/>
              </w:rPr>
              <w:t>Uses unencrypted HTTP.</w:t>
            </w:r>
          </w:p>
        </w:tc>
      </w:tr>
      <w:tr>
        <w:tc>
          <w:tcPr>
            <w:tcW w:type="dxa" w:w="1080"/>
            <w:vAlign w:val="center"/>
          </w:tcPr>
          <w:p>
            <w:pPr>
              <w:spacing w:after="0"/>
            </w:pPr>
            <w:r>
              <w:rPr>
                <w:rFonts w:ascii="Aptos" w:hAnsi="Aptos"/>
                <w:b/>
                <w:color w:val="A16207"/>
                <w:sz w:val="18"/>
              </w:rPr>
              <w:t>MEDIUM</w:t>
            </w:r>
          </w:p>
        </w:tc>
        <w:tc>
          <w:tcPr>
            <w:tcW w:type="dxa" w:w="1584"/>
            <w:vAlign w:val="center"/>
          </w:tcPr>
          <w:p>
            <w:pPr>
              <w:spacing w:after="0"/>
            </w:pPr>
            <w:r>
              <w:rPr>
                <w:rFonts w:ascii="Aptos" w:hAnsi="Aptos"/>
                <w:b w:val="0"/>
                <w:color w:val="152238"/>
                <w:sz w:val="18"/>
              </w:rPr>
              <w:t>Device information</w:t>
            </w:r>
          </w:p>
        </w:tc>
        <w:tc>
          <w:tcPr>
            <w:tcW w:type="dxa" w:w="2880"/>
            <w:vAlign w:val="center"/>
          </w:tcPr>
          <w:p>
            <w:pPr>
              <w:spacing w:after="0"/>
            </w:pPr>
            <w:r>
              <w:rPr>
                <w:rFonts w:ascii="Aptos" w:hAnsi="Aptos"/>
                <w:b w:val="0"/>
                <w:color w:val="152238"/>
                <w:sz w:val="18"/>
              </w:rPr>
              <w:t>TelephonyManager</w:t>
            </w:r>
          </w:p>
        </w:tc>
        <w:tc>
          <w:tcPr>
            <w:tcW w:type="dxa" w:w="792"/>
            <w:vAlign w:val="center"/>
          </w:tcPr>
          <w:p>
            <w:pPr>
              <w:spacing w:after="0"/>
            </w:pPr>
            <w:r>
              <w:rPr>
                <w:rFonts w:ascii="Aptos" w:hAnsi="Aptos"/>
                <w:b w:val="0"/>
                <w:color w:val="152238"/>
                <w:sz w:val="18"/>
              </w:rPr>
              <w:t>+7</w:t>
            </w:r>
          </w:p>
        </w:tc>
        <w:tc>
          <w:tcPr>
            <w:tcW w:type="dxa" w:w="3024"/>
            <w:vAlign w:val="center"/>
          </w:tcPr>
          <w:p>
            <w:pPr>
              <w:spacing w:after="0"/>
            </w:pPr>
            <w:r>
              <w:rPr>
                <w:rFonts w:ascii="Aptos" w:hAnsi="Aptos"/>
                <w:b w:val="0"/>
                <w:color w:val="152238"/>
                <w:sz w:val="18"/>
              </w:rPr>
              <w:t>Can access telephone and device information.</w:t>
            </w:r>
          </w:p>
        </w:tc>
      </w:tr>
      <w:tr>
        <w:tc>
          <w:tcPr>
            <w:tcW w:type="dxa" w:w="1080"/>
            <w:vAlign w:val="center"/>
          </w:tcPr>
          <w:p>
            <w:pPr>
              <w:spacing w:after="0"/>
            </w:pPr>
            <w:r>
              <w:rPr>
                <w:rFonts w:ascii="Aptos" w:hAnsi="Aptos"/>
                <w:b/>
                <w:color w:val="A16207"/>
                <w:sz w:val="18"/>
              </w:rPr>
              <w:t>MEDIUM</w:t>
            </w:r>
          </w:p>
        </w:tc>
        <w:tc>
          <w:tcPr>
            <w:tcW w:type="dxa" w:w="1584"/>
            <w:vAlign w:val="center"/>
          </w:tcPr>
          <w:p>
            <w:pPr>
              <w:spacing w:after="0"/>
            </w:pPr>
            <w:r>
              <w:rPr>
                <w:rFonts w:ascii="Aptos" w:hAnsi="Aptos"/>
                <w:b w:val="0"/>
                <w:color w:val="152238"/>
                <w:sz w:val="18"/>
              </w:rPr>
              <w:t>Device information</w:t>
            </w:r>
          </w:p>
        </w:tc>
        <w:tc>
          <w:tcPr>
            <w:tcW w:type="dxa" w:w="2880"/>
            <w:vAlign w:val="center"/>
          </w:tcPr>
          <w:p>
            <w:pPr>
              <w:spacing w:after="0"/>
            </w:pPr>
            <w:r>
              <w:rPr>
                <w:rFonts w:ascii="Aptos" w:hAnsi="Aptos"/>
                <w:b w:val="0"/>
                <w:color w:val="152238"/>
                <w:sz w:val="18"/>
              </w:rPr>
              <w:t>getDeviceId</w:t>
            </w:r>
          </w:p>
        </w:tc>
        <w:tc>
          <w:tcPr>
            <w:tcW w:type="dxa" w:w="792"/>
            <w:vAlign w:val="center"/>
          </w:tcPr>
          <w:p>
            <w:pPr>
              <w:spacing w:after="0"/>
            </w:pPr>
            <w:r>
              <w:rPr>
                <w:rFonts w:ascii="Aptos" w:hAnsi="Aptos"/>
                <w:b w:val="0"/>
                <w:color w:val="152238"/>
                <w:sz w:val="18"/>
              </w:rPr>
              <w:t>+7</w:t>
            </w:r>
          </w:p>
        </w:tc>
        <w:tc>
          <w:tcPr>
            <w:tcW w:type="dxa" w:w="3024"/>
            <w:vAlign w:val="center"/>
          </w:tcPr>
          <w:p>
            <w:pPr>
              <w:spacing w:after="0"/>
            </w:pPr>
            <w:r>
              <w:rPr>
                <w:rFonts w:ascii="Aptos" w:hAnsi="Aptos"/>
                <w:b w:val="0"/>
                <w:color w:val="152238"/>
                <w:sz w:val="18"/>
              </w:rPr>
              <w:t>May access a device identifier.</w:t>
            </w:r>
          </w:p>
        </w:tc>
      </w:tr>
      <w:tr>
        <w:tc>
          <w:tcPr>
            <w:tcW w:type="dxa" w:w="1080"/>
            <w:vAlign w:val="center"/>
          </w:tcPr>
          <w:p>
            <w:pPr>
              <w:spacing w:after="0"/>
            </w:pPr>
            <w:r>
              <w:rPr>
                <w:rFonts w:ascii="Aptos" w:hAnsi="Aptos"/>
                <w:b/>
                <w:color w:val="A16207"/>
                <w:sz w:val="18"/>
              </w:rPr>
              <w:t>MEDIUM</w:t>
            </w:r>
          </w:p>
        </w:tc>
        <w:tc>
          <w:tcPr>
            <w:tcW w:type="dxa" w:w="1584"/>
            <w:vAlign w:val="center"/>
          </w:tcPr>
          <w:p>
            <w:pPr>
              <w:spacing w:after="0"/>
            </w:pPr>
            <w:r>
              <w:rPr>
                <w:rFonts w:ascii="Aptos" w:hAnsi="Aptos"/>
                <w:b w:val="0"/>
                <w:color w:val="152238"/>
                <w:sz w:val="18"/>
              </w:rPr>
              <w:t>Permission</w:t>
            </w:r>
          </w:p>
        </w:tc>
        <w:tc>
          <w:tcPr>
            <w:tcW w:type="dxa" w:w="2880"/>
            <w:vAlign w:val="center"/>
          </w:tcPr>
          <w:p>
            <w:pPr>
              <w:spacing w:after="0"/>
            </w:pPr>
            <w:r>
              <w:rPr>
                <w:rFonts w:ascii="Aptos" w:hAnsi="Aptos"/>
                <w:b w:val="0"/>
                <w:color w:val="152238"/>
                <w:sz w:val="18"/>
              </w:rPr>
              <w:t>android.permission.READ_PHONE_STATE</w:t>
            </w:r>
          </w:p>
        </w:tc>
        <w:tc>
          <w:tcPr>
            <w:tcW w:type="dxa" w:w="792"/>
            <w:vAlign w:val="center"/>
          </w:tcPr>
          <w:p>
            <w:pPr>
              <w:spacing w:after="0"/>
            </w:pPr>
            <w:r>
              <w:rPr>
                <w:rFonts w:ascii="Aptos" w:hAnsi="Aptos"/>
                <w:b w:val="0"/>
                <w:color w:val="152238"/>
                <w:sz w:val="18"/>
              </w:rPr>
              <w:t>+6</w:t>
            </w:r>
          </w:p>
        </w:tc>
        <w:tc>
          <w:tcPr>
            <w:tcW w:type="dxa" w:w="3024"/>
            <w:vAlign w:val="center"/>
          </w:tcPr>
          <w:p>
            <w:pPr>
              <w:spacing w:after="0"/>
            </w:pPr>
            <w:r>
              <w:rPr>
                <w:rFonts w:ascii="Aptos" w:hAnsi="Aptos"/>
                <w:b w:val="0"/>
                <w:color w:val="152238"/>
                <w:sz w:val="18"/>
              </w:rPr>
              <w:t>Can access phone state and related device information.</w:t>
            </w:r>
          </w:p>
        </w:tc>
      </w:tr>
      <w:tr>
        <w:tc>
          <w:tcPr>
            <w:tcW w:type="dxa" w:w="1080"/>
            <w:vAlign w:val="center"/>
          </w:tcPr>
          <w:p>
            <w:pPr>
              <w:spacing w:after="0"/>
            </w:pPr>
            <w:r>
              <w:rPr>
                <w:rFonts w:ascii="Aptos" w:hAnsi="Aptos"/>
                <w:b/>
                <w:color w:val="A16207"/>
                <w:sz w:val="18"/>
              </w:rPr>
              <w:t>MEDIUM</w:t>
            </w:r>
          </w:p>
        </w:tc>
        <w:tc>
          <w:tcPr>
            <w:tcW w:type="dxa" w:w="1584"/>
            <w:vAlign w:val="center"/>
          </w:tcPr>
          <w:p>
            <w:pPr>
              <w:spacing w:after="0"/>
            </w:pPr>
            <w:r>
              <w:rPr>
                <w:rFonts w:ascii="Aptos" w:hAnsi="Aptos"/>
                <w:b w:val="0"/>
                <w:color w:val="152238"/>
                <w:sz w:val="18"/>
              </w:rPr>
              <w:t>Reflection</w:t>
            </w:r>
          </w:p>
        </w:tc>
        <w:tc>
          <w:tcPr>
            <w:tcW w:type="dxa" w:w="2880"/>
            <w:vAlign w:val="center"/>
          </w:tcPr>
          <w:p>
            <w:pPr>
              <w:spacing w:after="0"/>
            </w:pPr>
            <w:r>
              <w:rPr>
                <w:rFonts w:ascii="Aptos" w:hAnsi="Aptos"/>
                <w:b w:val="0"/>
                <w:color w:val="152238"/>
                <w:sz w:val="18"/>
              </w:rPr>
              <w:t>java/lang/reflect</w:t>
            </w:r>
          </w:p>
        </w:tc>
        <w:tc>
          <w:tcPr>
            <w:tcW w:type="dxa" w:w="792"/>
            <w:vAlign w:val="center"/>
          </w:tcPr>
          <w:p>
            <w:pPr>
              <w:spacing w:after="0"/>
            </w:pPr>
            <w:r>
              <w:rPr>
                <w:rFonts w:ascii="Aptos" w:hAnsi="Aptos"/>
                <w:b w:val="0"/>
                <w:color w:val="152238"/>
                <w:sz w:val="18"/>
              </w:rPr>
              <w:t>+6</w:t>
            </w:r>
          </w:p>
        </w:tc>
        <w:tc>
          <w:tcPr>
            <w:tcW w:type="dxa" w:w="3024"/>
            <w:vAlign w:val="center"/>
          </w:tcPr>
          <w:p>
            <w:pPr>
              <w:spacing w:after="0"/>
            </w:pPr>
            <w:r>
              <w:rPr>
                <w:rFonts w:ascii="Aptos" w:hAnsi="Aptos"/>
                <w:b w:val="0"/>
                <w:color w:val="152238"/>
                <w:sz w:val="18"/>
              </w:rPr>
              <w:t>Uses reflection-related classes that can obscure behavior.</w:t>
            </w:r>
          </w:p>
        </w:tc>
      </w:tr>
      <w:tr>
        <w:tc>
          <w:tcPr>
            <w:tcW w:type="dxa" w:w="1080"/>
            <w:vAlign w:val="center"/>
          </w:tcPr>
          <w:p>
            <w:pPr>
              <w:spacing w:after="0"/>
            </w:pPr>
            <w:r>
              <w:rPr>
                <w:rFonts w:ascii="Aptos" w:hAnsi="Aptos"/>
                <w:b/>
                <w:color w:val="A16207"/>
                <w:sz w:val="18"/>
              </w:rPr>
              <w:t>MEDIUM</w:t>
            </w:r>
          </w:p>
        </w:tc>
        <w:tc>
          <w:tcPr>
            <w:tcW w:type="dxa" w:w="1584"/>
            <w:vAlign w:val="center"/>
          </w:tcPr>
          <w:p>
            <w:pPr>
              <w:spacing w:after="0"/>
            </w:pPr>
            <w:r>
              <w:rPr>
                <w:rFonts w:ascii="Aptos" w:hAnsi="Aptos"/>
                <w:b w:val="0"/>
                <w:color w:val="152238"/>
                <w:sz w:val="18"/>
              </w:rPr>
              <w:t>Permission</w:t>
            </w:r>
          </w:p>
        </w:tc>
        <w:tc>
          <w:tcPr>
            <w:tcW w:type="dxa" w:w="2880"/>
            <w:vAlign w:val="center"/>
          </w:tcPr>
          <w:p>
            <w:pPr>
              <w:spacing w:after="0"/>
            </w:pPr>
            <w:r>
              <w:rPr>
                <w:rFonts w:ascii="Aptos" w:hAnsi="Aptos"/>
                <w:b w:val="0"/>
                <w:color w:val="152238"/>
                <w:sz w:val="18"/>
              </w:rPr>
              <w:t>android.permission.ACCESS_COARSE_LOCATION</w:t>
            </w:r>
          </w:p>
        </w:tc>
        <w:tc>
          <w:tcPr>
            <w:tcW w:type="dxa" w:w="792"/>
            <w:vAlign w:val="center"/>
          </w:tcPr>
          <w:p>
            <w:pPr>
              <w:spacing w:after="0"/>
            </w:pPr>
            <w:r>
              <w:rPr>
                <w:rFonts w:ascii="Aptos" w:hAnsi="Aptos"/>
                <w:b w:val="0"/>
                <w:color w:val="152238"/>
                <w:sz w:val="18"/>
              </w:rPr>
              <w:t>+5</w:t>
            </w:r>
          </w:p>
        </w:tc>
        <w:tc>
          <w:tcPr>
            <w:tcW w:type="dxa" w:w="3024"/>
            <w:vAlign w:val="center"/>
          </w:tcPr>
          <w:p>
            <w:pPr>
              <w:spacing w:after="0"/>
            </w:pPr>
            <w:r>
              <w:rPr>
                <w:rFonts w:ascii="Aptos" w:hAnsi="Aptos"/>
                <w:b w:val="0"/>
                <w:color w:val="152238"/>
                <w:sz w:val="18"/>
              </w:rPr>
              <w:t>Can access approximate location data.</w:t>
            </w:r>
          </w:p>
        </w:tc>
      </w:tr>
      <w:tr>
        <w:tc>
          <w:tcPr>
            <w:tcW w:type="dxa" w:w="1080"/>
            <w:vAlign w:val="center"/>
          </w:tcPr>
          <w:p>
            <w:pPr>
              <w:spacing w:after="0"/>
            </w:pPr>
            <w:r>
              <w:rPr>
                <w:rFonts w:ascii="Aptos" w:hAnsi="Aptos"/>
                <w:b/>
                <w:color w:val="2563EB"/>
                <w:sz w:val="18"/>
              </w:rPr>
              <w:t>LOW</w:t>
            </w:r>
          </w:p>
        </w:tc>
        <w:tc>
          <w:tcPr>
            <w:tcW w:type="dxa" w:w="1584"/>
            <w:vAlign w:val="center"/>
          </w:tcPr>
          <w:p>
            <w:pPr>
              <w:spacing w:after="0"/>
            </w:pPr>
            <w:r>
              <w:rPr>
                <w:rFonts w:ascii="Aptos" w:hAnsi="Aptos"/>
                <w:b w:val="0"/>
                <w:color w:val="152238"/>
                <w:sz w:val="18"/>
              </w:rPr>
              <w:t>Web content</w:t>
            </w:r>
          </w:p>
        </w:tc>
        <w:tc>
          <w:tcPr>
            <w:tcW w:type="dxa" w:w="2880"/>
            <w:vAlign w:val="center"/>
          </w:tcPr>
          <w:p>
            <w:pPr>
              <w:spacing w:after="0"/>
            </w:pPr>
            <w:r>
              <w:rPr>
                <w:rFonts w:ascii="Aptos" w:hAnsi="Aptos"/>
                <w:b w:val="0"/>
                <w:color w:val="152238"/>
                <w:sz w:val="18"/>
              </w:rPr>
              <w:t>WebView</w:t>
            </w:r>
          </w:p>
        </w:tc>
        <w:tc>
          <w:tcPr>
            <w:tcW w:type="dxa" w:w="792"/>
            <w:vAlign w:val="center"/>
          </w:tcPr>
          <w:p>
            <w:pPr>
              <w:spacing w:after="0"/>
            </w:pPr>
            <w:r>
              <w:rPr>
                <w:rFonts w:ascii="Aptos" w:hAnsi="Aptos"/>
                <w:b w:val="0"/>
                <w:color w:val="152238"/>
                <w:sz w:val="18"/>
              </w:rPr>
              <w:t>+3</w:t>
            </w:r>
          </w:p>
        </w:tc>
        <w:tc>
          <w:tcPr>
            <w:tcW w:type="dxa" w:w="3024"/>
            <w:vAlign w:val="center"/>
          </w:tcPr>
          <w:p>
            <w:pPr>
              <w:spacing w:after="0"/>
            </w:pPr>
            <w:r>
              <w:rPr>
                <w:rFonts w:ascii="Aptos" w:hAnsi="Aptos"/>
                <w:b w:val="0"/>
                <w:color w:val="152238"/>
                <w:sz w:val="18"/>
              </w:rPr>
              <w:t>Can display remote web content.</w:t>
            </w:r>
          </w:p>
        </w:tc>
      </w:tr>
      <w:tr>
        <w:tc>
          <w:tcPr>
            <w:tcW w:type="dxa" w:w="1080"/>
            <w:vAlign w:val="center"/>
          </w:tcPr>
          <w:p>
            <w:pPr>
              <w:spacing w:after="0"/>
            </w:pPr>
            <w:r>
              <w:rPr>
                <w:rFonts w:ascii="Aptos" w:hAnsi="Aptos"/>
                <w:b/>
                <w:color w:val="2563EB"/>
                <w:sz w:val="18"/>
              </w:rPr>
              <w:t>LOW</w:t>
            </w:r>
          </w:p>
        </w:tc>
        <w:tc>
          <w:tcPr>
            <w:tcW w:type="dxa" w:w="1584"/>
            <w:vAlign w:val="center"/>
          </w:tcPr>
          <w:p>
            <w:pPr>
              <w:spacing w:after="0"/>
            </w:pPr>
            <w:r>
              <w:rPr>
                <w:rFonts w:ascii="Aptos" w:hAnsi="Aptos"/>
                <w:b w:val="0"/>
                <w:color w:val="152238"/>
                <w:sz w:val="18"/>
              </w:rPr>
              <w:t>Permission</w:t>
            </w:r>
          </w:p>
        </w:tc>
        <w:tc>
          <w:tcPr>
            <w:tcW w:type="dxa" w:w="2880"/>
            <w:vAlign w:val="center"/>
          </w:tcPr>
          <w:p>
            <w:pPr>
              <w:spacing w:after="0"/>
            </w:pPr>
            <w:r>
              <w:rPr>
                <w:rFonts w:ascii="Aptos" w:hAnsi="Aptos"/>
                <w:b w:val="0"/>
                <w:color w:val="152238"/>
                <w:sz w:val="18"/>
              </w:rPr>
              <w:t>android.permission.INTERNET</w:t>
            </w:r>
          </w:p>
        </w:tc>
        <w:tc>
          <w:tcPr>
            <w:tcW w:type="dxa" w:w="792"/>
            <w:vAlign w:val="center"/>
          </w:tcPr>
          <w:p>
            <w:pPr>
              <w:spacing w:after="0"/>
            </w:pPr>
            <w:r>
              <w:rPr>
                <w:rFonts w:ascii="Aptos" w:hAnsi="Aptos"/>
                <w:b w:val="0"/>
                <w:color w:val="152238"/>
                <w:sz w:val="18"/>
              </w:rPr>
              <w:t>+2</w:t>
            </w:r>
          </w:p>
        </w:tc>
        <w:tc>
          <w:tcPr>
            <w:tcW w:type="dxa" w:w="3024"/>
            <w:vAlign w:val="center"/>
          </w:tcPr>
          <w:p>
            <w:pPr>
              <w:spacing w:after="0"/>
            </w:pPr>
            <w:r>
              <w:rPr>
                <w:rFonts w:ascii="Aptos" w:hAnsi="Aptos"/>
                <w:b w:val="0"/>
                <w:color w:val="152238"/>
                <w:sz w:val="18"/>
              </w:rPr>
              <w:t>Allows network communication.</w:t>
            </w:r>
          </w:p>
        </w:tc>
      </w:tr>
      <w:tr>
        <w:tc>
          <w:tcPr>
            <w:tcW w:type="dxa" w:w="1080"/>
            <w:vAlign w:val="center"/>
          </w:tcPr>
          <w:p>
            <w:pPr>
              <w:spacing w:after="0"/>
            </w:pPr>
            <w:r>
              <w:rPr>
                <w:rFonts w:ascii="Aptos" w:hAnsi="Aptos"/>
                <w:b/>
                <w:color w:val="475569"/>
                <w:sz w:val="18"/>
              </w:rPr>
              <w:t>INFO</w:t>
            </w:r>
          </w:p>
        </w:tc>
        <w:tc>
          <w:tcPr>
            <w:tcW w:type="dxa" w:w="1584"/>
            <w:vAlign w:val="center"/>
          </w:tcPr>
          <w:p>
            <w:pPr>
              <w:spacing w:after="0"/>
            </w:pPr>
            <w:r>
              <w:rPr>
                <w:rFonts w:ascii="Aptos" w:hAnsi="Aptos"/>
                <w:b w:val="0"/>
                <w:color w:val="152238"/>
                <w:sz w:val="18"/>
              </w:rPr>
              <w:t>Permission</w:t>
            </w:r>
          </w:p>
        </w:tc>
        <w:tc>
          <w:tcPr>
            <w:tcW w:type="dxa" w:w="2880"/>
            <w:vAlign w:val="center"/>
          </w:tcPr>
          <w:p>
            <w:pPr>
              <w:spacing w:after="0"/>
            </w:pPr>
            <w:r>
              <w:rPr>
                <w:rFonts w:ascii="Aptos" w:hAnsi="Aptos"/>
                <w:b w:val="0"/>
                <w:color w:val="152238"/>
                <w:sz w:val="18"/>
              </w:rPr>
              <w:t>android.permission.READ_EXTERNAL_STORAGE</w:t>
            </w:r>
          </w:p>
        </w:tc>
        <w:tc>
          <w:tcPr>
            <w:tcW w:type="dxa" w:w="792"/>
            <w:vAlign w:val="center"/>
          </w:tcPr>
          <w:p>
            <w:pPr>
              <w:spacing w:after="0"/>
            </w:pPr>
            <w:r>
              <w:rPr>
                <w:rFonts w:ascii="Aptos" w:hAnsi="Aptos"/>
                <w:b w:val="0"/>
                <w:color w:val="152238"/>
                <w:sz w:val="18"/>
              </w:rPr>
              <w:t>+0</w:t>
            </w:r>
          </w:p>
        </w:tc>
        <w:tc>
          <w:tcPr>
            <w:tcW w:type="dxa" w:w="3024"/>
            <w:vAlign w:val="center"/>
          </w:tcPr>
          <w:p>
            <w:pPr>
              <w:spacing w:after="0"/>
            </w:pPr>
            <w:r>
              <w:rPr>
                <w:rFonts w:ascii="Aptos" w:hAnsi="Aptos"/>
                <w:b w:val="0"/>
                <w:color w:val="152238"/>
                <w:sz w:val="18"/>
              </w:rPr>
              <w:t>No configured heuristic rule for this permission.</w:t>
            </w:r>
          </w:p>
        </w:tc>
      </w:tr>
      <w:tr>
        <w:tc>
          <w:tcPr>
            <w:tcW w:type="dxa" w:w="1080"/>
            <w:vAlign w:val="center"/>
          </w:tcPr>
          <w:p>
            <w:pPr>
              <w:spacing w:after="0"/>
            </w:pPr>
            <w:r>
              <w:rPr>
                <w:rFonts w:ascii="Aptos" w:hAnsi="Aptos"/>
                <w:b/>
                <w:color w:val="475569"/>
                <w:sz w:val="18"/>
              </w:rPr>
              <w:t>INFO</w:t>
            </w:r>
          </w:p>
        </w:tc>
        <w:tc>
          <w:tcPr>
            <w:tcW w:type="dxa" w:w="1584"/>
            <w:vAlign w:val="center"/>
          </w:tcPr>
          <w:p>
            <w:pPr>
              <w:spacing w:after="0"/>
            </w:pPr>
            <w:r>
              <w:rPr>
                <w:rFonts w:ascii="Aptos" w:hAnsi="Aptos"/>
                <w:b w:val="0"/>
                <w:color w:val="152238"/>
                <w:sz w:val="18"/>
              </w:rPr>
              <w:t>Permission</w:t>
            </w:r>
          </w:p>
        </w:tc>
        <w:tc>
          <w:tcPr>
            <w:tcW w:type="dxa" w:w="2880"/>
            <w:vAlign w:val="center"/>
          </w:tcPr>
          <w:p>
            <w:pPr>
              <w:spacing w:after="0"/>
            </w:pPr>
            <w:r>
              <w:rPr>
                <w:rFonts w:ascii="Aptos" w:hAnsi="Aptos"/>
                <w:b w:val="0"/>
                <w:color w:val="152238"/>
                <w:sz w:val="18"/>
              </w:rPr>
              <w:t>android.permission.ACCESS_MOCK_LOCATION</w:t>
            </w:r>
          </w:p>
        </w:tc>
        <w:tc>
          <w:tcPr>
            <w:tcW w:type="dxa" w:w="792"/>
            <w:vAlign w:val="center"/>
          </w:tcPr>
          <w:p>
            <w:pPr>
              <w:spacing w:after="0"/>
            </w:pPr>
            <w:r>
              <w:rPr>
                <w:rFonts w:ascii="Aptos" w:hAnsi="Aptos"/>
                <w:b w:val="0"/>
                <w:color w:val="152238"/>
                <w:sz w:val="18"/>
              </w:rPr>
              <w:t>+0</w:t>
            </w:r>
          </w:p>
        </w:tc>
        <w:tc>
          <w:tcPr>
            <w:tcW w:type="dxa" w:w="3024"/>
            <w:vAlign w:val="center"/>
          </w:tcPr>
          <w:p>
            <w:pPr>
              <w:spacing w:after="0"/>
            </w:pPr>
            <w:r>
              <w:rPr>
                <w:rFonts w:ascii="Aptos" w:hAnsi="Aptos"/>
                <w:b w:val="0"/>
                <w:color w:val="152238"/>
                <w:sz w:val="18"/>
              </w:rPr>
              <w:t>No configured heuristic rule for this permission.</w:t>
            </w:r>
          </w:p>
        </w:tc>
      </w:tr>
      <w:tr>
        <w:tc>
          <w:tcPr>
            <w:tcW w:type="dxa" w:w="1080"/>
            <w:vAlign w:val="center"/>
          </w:tcPr>
          <w:p>
            <w:pPr>
              <w:spacing w:after="0"/>
            </w:pPr>
            <w:r>
              <w:rPr>
                <w:rFonts w:ascii="Aptos" w:hAnsi="Aptos"/>
                <w:b/>
                <w:color w:val="475569"/>
                <w:sz w:val="18"/>
              </w:rPr>
              <w:t>INFO</w:t>
            </w:r>
          </w:p>
        </w:tc>
        <w:tc>
          <w:tcPr>
            <w:tcW w:type="dxa" w:w="1584"/>
            <w:vAlign w:val="center"/>
          </w:tcPr>
          <w:p>
            <w:pPr>
              <w:spacing w:after="0"/>
            </w:pPr>
            <w:r>
              <w:rPr>
                <w:rFonts w:ascii="Aptos" w:hAnsi="Aptos"/>
                <w:b w:val="0"/>
                <w:color w:val="152238"/>
                <w:sz w:val="18"/>
              </w:rPr>
              <w:t>Permission</w:t>
            </w:r>
          </w:p>
        </w:tc>
        <w:tc>
          <w:tcPr>
            <w:tcW w:type="dxa" w:w="2880"/>
            <w:vAlign w:val="center"/>
          </w:tcPr>
          <w:p>
            <w:pPr>
              <w:spacing w:after="0"/>
            </w:pPr>
            <w:r>
              <w:rPr>
                <w:rFonts w:ascii="Aptos" w:hAnsi="Aptos"/>
                <w:b w:val="0"/>
                <w:color w:val="152238"/>
                <w:sz w:val="18"/>
              </w:rPr>
              <w:t>android.permission.ACCESS_NETWORK_STATE</w:t>
            </w:r>
          </w:p>
        </w:tc>
        <w:tc>
          <w:tcPr>
            <w:tcW w:type="dxa" w:w="792"/>
            <w:vAlign w:val="center"/>
          </w:tcPr>
          <w:p>
            <w:pPr>
              <w:spacing w:after="0"/>
            </w:pPr>
            <w:r>
              <w:rPr>
                <w:rFonts w:ascii="Aptos" w:hAnsi="Aptos"/>
                <w:b w:val="0"/>
                <w:color w:val="152238"/>
                <w:sz w:val="18"/>
              </w:rPr>
              <w:t>+0</w:t>
            </w:r>
          </w:p>
        </w:tc>
        <w:tc>
          <w:tcPr>
            <w:tcW w:type="dxa" w:w="3024"/>
            <w:vAlign w:val="center"/>
          </w:tcPr>
          <w:p>
            <w:pPr>
              <w:spacing w:after="0"/>
            </w:pPr>
            <w:r>
              <w:rPr>
                <w:rFonts w:ascii="Aptos" w:hAnsi="Aptos"/>
                <w:b w:val="0"/>
                <w:color w:val="152238"/>
                <w:sz w:val="18"/>
              </w:rPr>
              <w:t>No configured heuristic rule for this permission.</w:t>
            </w:r>
          </w:p>
        </w:tc>
      </w:tr>
    </w:tbl>
    <w:p>
      <w:pPr>
        <w:spacing w:before="280" w:after="120"/>
      </w:pPr>
      <w:r>
        <w:rPr>
          <w:rFonts w:ascii="Aptos Display" w:hAnsi="Aptos Display"/>
          <w:b/>
          <w:color w:val="2563EB"/>
          <w:sz w:val="28"/>
        </w:rPr>
        <w:t>Android Components</w:t>
      </w:r>
    </w:p>
    <w:tbl>
      <w:tblPr>
        <w:tblStyle w:val="TableGrid"/>
        <w:tblW w:type="auto" w:w="0"/>
        <w:jc w:val="left"/>
        <w:tblLayout w:type="fixed"/>
        <w:tblLook w:firstColumn="1" w:firstRow="1" w:lastColumn="0" w:lastRow="0" w:noHBand="0" w:noVBand="1" w:val="04A0"/>
      </w:tblPr>
      <w:tblGrid>
        <w:gridCol w:w="2448"/>
        <w:gridCol w:w="6912"/>
      </w:tblGrid>
      <w:tr>
        <w:tc>
          <w:tcPr>
            <w:tcW w:type="dxa" w:w="2448"/>
            <w:shd w:fill="E8EEF5"/>
            <w:vAlign w:val="center"/>
          </w:tcPr>
          <w:p>
            <w:pPr>
              <w:spacing w:after="0"/>
            </w:pPr>
            <w:r>
              <w:rPr>
                <w:rFonts w:ascii="Aptos" w:hAnsi="Aptos"/>
                <w:b/>
                <w:color w:val="10243F"/>
                <w:sz w:val="20"/>
              </w:rPr>
              <w:t>Activities</w:t>
            </w:r>
          </w:p>
        </w:tc>
        <w:tc>
          <w:tcPr>
            <w:tcW w:type="dxa" w:w="6912"/>
            <w:vAlign w:val="center"/>
          </w:tcPr>
          <w:p>
            <w:pPr>
              <w:spacing w:after="0"/>
            </w:pPr>
            <w:r>
              <w:rPr>
                <w:rFonts w:ascii="Aptos" w:hAnsi="Aptos"/>
                <w:b w:val="0"/>
                <w:color w:val="152238"/>
                <w:sz w:val="20"/>
              </w:rPr>
              <w:t>com.testdroid.sample.android.MM_MainMenu, com.testdroid.sample.android.PT_PingTest, com.testdroid.sample.android.AB_About, com.testdroid.sample.android.FC_Functions, com.testdroid.sample.android.NA_Native, com.testdroid.sample.android.ES_ExternalStorage, com.testdroid.sample.android.HY_Hybrid, com.testdroid.sample.android.DI_DeviceInfo, com.testdroid.sample.android.LO_Location, com.testdroid.sample.android.SE_Settings, com.testdroid.sample.android.AN_Answer</w:t>
            </w:r>
          </w:p>
        </w:tc>
      </w:tr>
      <w:tr>
        <w:tc>
          <w:tcPr>
            <w:tcW w:type="dxa" w:w="2448"/>
            <w:shd w:fill="E8EEF5"/>
            <w:vAlign w:val="center"/>
          </w:tcPr>
          <w:p>
            <w:pPr>
              <w:spacing w:after="0"/>
            </w:pPr>
            <w:r>
              <w:rPr>
                <w:rFonts w:ascii="Aptos" w:hAnsi="Aptos"/>
                <w:b/>
                <w:color w:val="10243F"/>
                <w:sz w:val="20"/>
              </w:rPr>
              <w:t>Services</w:t>
            </w:r>
          </w:p>
        </w:tc>
        <w:tc>
          <w:tcPr>
            <w:tcW w:type="dxa" w:w="6912"/>
            <w:vAlign w:val="center"/>
          </w:tcPr>
          <w:p>
            <w:pPr>
              <w:spacing w:after="0"/>
            </w:pPr>
            <w:r>
              <w:rPr>
                <w:rFonts w:ascii="Aptos" w:hAnsi="Aptos"/>
                <w:b w:val="0"/>
                <w:color w:val="152238"/>
                <w:sz w:val="20"/>
              </w:rPr>
              <w:t>None found</w:t>
            </w:r>
          </w:p>
        </w:tc>
      </w:tr>
      <w:tr>
        <w:tc>
          <w:tcPr>
            <w:tcW w:type="dxa" w:w="2448"/>
            <w:shd w:fill="E8EEF5"/>
            <w:vAlign w:val="center"/>
          </w:tcPr>
          <w:p>
            <w:pPr>
              <w:spacing w:after="0"/>
            </w:pPr>
            <w:r>
              <w:rPr>
                <w:rFonts w:ascii="Aptos" w:hAnsi="Aptos"/>
                <w:b/>
                <w:color w:val="10243F"/>
                <w:sz w:val="20"/>
              </w:rPr>
              <w:t>Receivers</w:t>
            </w:r>
          </w:p>
        </w:tc>
        <w:tc>
          <w:tcPr>
            <w:tcW w:type="dxa" w:w="6912"/>
            <w:vAlign w:val="center"/>
          </w:tcPr>
          <w:p>
            <w:pPr>
              <w:spacing w:after="0"/>
            </w:pPr>
            <w:r>
              <w:rPr>
                <w:rFonts w:ascii="Aptos" w:hAnsi="Aptos"/>
                <w:b w:val="0"/>
                <w:color w:val="152238"/>
                <w:sz w:val="20"/>
              </w:rPr>
              <w:t>None found</w:t>
            </w:r>
          </w:p>
        </w:tc>
      </w:tr>
      <w:tr>
        <w:tc>
          <w:tcPr>
            <w:tcW w:type="dxa" w:w="2448"/>
            <w:shd w:fill="E8EEF5"/>
            <w:vAlign w:val="center"/>
          </w:tcPr>
          <w:p>
            <w:pPr>
              <w:spacing w:after="0"/>
            </w:pPr>
            <w:r>
              <w:rPr>
                <w:rFonts w:ascii="Aptos" w:hAnsi="Aptos"/>
                <w:b/>
                <w:color w:val="10243F"/>
                <w:sz w:val="20"/>
              </w:rPr>
              <w:t>Providers</w:t>
            </w:r>
          </w:p>
        </w:tc>
        <w:tc>
          <w:tcPr>
            <w:tcW w:type="dxa" w:w="6912"/>
            <w:vAlign w:val="center"/>
          </w:tcPr>
          <w:p>
            <w:pPr>
              <w:spacing w:after="0"/>
            </w:pPr>
            <w:r>
              <w:rPr>
                <w:rFonts w:ascii="Aptos" w:hAnsi="Aptos"/>
                <w:b w:val="0"/>
                <w:color w:val="152238"/>
                <w:sz w:val="20"/>
              </w:rPr>
              <w:t>None found</w:t>
            </w:r>
          </w:p>
        </w:tc>
      </w:tr>
    </w:tbl>
    <w:p>
      <w:pPr>
        <w:spacing w:before="280" w:after="120"/>
      </w:pPr>
      <w:r>
        <w:rPr>
          <w:rFonts w:ascii="Aptos Display" w:hAnsi="Aptos Display"/>
          <w:b/>
          <w:color w:val="2563EB"/>
          <w:sz w:val="28"/>
        </w:rPr>
        <w:t>Network Indicators</w:t>
      </w:r>
    </w:p>
    <w:p>
      <w:pPr>
        <w:pStyle w:val="ListBullet"/>
        <w:spacing w:after="60"/>
      </w:pPr>
      <w:r>
        <w:t>http://www.google.com</w:t>
      </w:r>
    </w:p>
    <w:p>
      <w:pPr>
        <w:spacing w:before="280" w:after="120"/>
      </w:pPr>
      <w:r>
        <w:rPr>
          <w:rFonts w:ascii="Aptos Display" w:hAnsi="Aptos Display"/>
          <w:b/>
          <w:color w:val="2563EB"/>
          <w:sz w:val="28"/>
        </w:rPr>
        <w:t>Limitations and Safe Use</w:t>
      </w:r>
    </w:p>
    <w:p>
      <w:r>
        <w:t>This report describes static indicators collected from the APK file. It cannot prove that an APK is malicious or safe. The application did not install, launch, or execute the APK. Review the findings alongside the application's purpose and use additional security checks when required.</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Static assessment only - this APK was not installed or executed.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6"/>
      </w:rPr>
      <w:t>APK THREAT ANALYZER  |  STATIC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