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766" w:rsidRPr="0065318A" w:rsidRDefault="00925766" w:rsidP="000A7519"/>
    <w:p w:rsidR="00925766" w:rsidRPr="000A7519" w:rsidRDefault="00925766" w:rsidP="000A7519"/>
    <w:p w:rsidR="00925766" w:rsidRPr="000A7519" w:rsidRDefault="00925766" w:rsidP="000A7519"/>
    <w:p w:rsidR="00925766" w:rsidRPr="000A7519" w:rsidRDefault="00925766" w:rsidP="000A7519"/>
    <w:p w:rsidR="00925766" w:rsidRPr="000A7519" w:rsidRDefault="00925766" w:rsidP="000A7519"/>
    <w:p w:rsidR="00925766" w:rsidRPr="000A7519" w:rsidRDefault="00925766" w:rsidP="000A7519"/>
    <w:p w:rsidR="00925766" w:rsidRDefault="00925766" w:rsidP="003D460D">
      <w:pPr>
        <w:jc w:val="center"/>
        <w:rPr>
          <w:b/>
          <w:sz w:val="56"/>
          <w:szCs w:val="56"/>
        </w:rPr>
      </w:pPr>
      <w:bookmarkStart w:id="0" w:name="_Toc272315989"/>
      <w:bookmarkStart w:id="1" w:name="_Toc272316050"/>
      <w:r w:rsidRPr="003D460D">
        <w:rPr>
          <w:b/>
          <w:sz w:val="56"/>
          <w:szCs w:val="56"/>
        </w:rPr>
        <w:t>TempelPlus kasutusjuhend</w:t>
      </w:r>
      <w:bookmarkEnd w:id="0"/>
      <w:bookmarkEnd w:id="1"/>
    </w:p>
    <w:p w:rsidR="00C60054" w:rsidRDefault="00C60054" w:rsidP="003D460D">
      <w:pPr>
        <w:jc w:val="center"/>
        <w:rPr>
          <w:b/>
          <w:sz w:val="56"/>
          <w:szCs w:val="56"/>
        </w:rPr>
      </w:pPr>
    </w:p>
    <w:p w:rsidR="00C60054" w:rsidRDefault="00C60054" w:rsidP="00C60054">
      <w:pPr>
        <w:jc w:val="center"/>
        <w:rPr>
          <w:b/>
          <w:sz w:val="32"/>
          <w:szCs w:val="32"/>
        </w:rPr>
      </w:pPr>
    </w:p>
    <w:p w:rsidR="00C60054" w:rsidRDefault="00C60054" w:rsidP="00C60054">
      <w:pPr>
        <w:jc w:val="center"/>
        <w:rPr>
          <w:b/>
          <w:sz w:val="32"/>
          <w:szCs w:val="32"/>
        </w:rPr>
      </w:pPr>
    </w:p>
    <w:p w:rsidR="00C60054" w:rsidRDefault="00C60054" w:rsidP="00C60054">
      <w:pPr>
        <w:jc w:val="center"/>
        <w:rPr>
          <w:b/>
          <w:sz w:val="32"/>
          <w:szCs w:val="32"/>
        </w:rPr>
      </w:pPr>
    </w:p>
    <w:p w:rsidR="00C60054" w:rsidRPr="00C60054" w:rsidRDefault="00C60054" w:rsidP="00C60054">
      <w:pPr>
        <w:jc w:val="center"/>
        <w:rPr>
          <w:b/>
          <w:sz w:val="32"/>
          <w:szCs w:val="32"/>
        </w:rPr>
      </w:pPr>
      <w:r>
        <w:rPr>
          <w:b/>
          <w:sz w:val="32"/>
          <w:szCs w:val="32"/>
        </w:rPr>
        <w:t>Tar</w:t>
      </w:r>
      <w:r w:rsidR="000D3E65">
        <w:rPr>
          <w:b/>
          <w:sz w:val="32"/>
          <w:szCs w:val="32"/>
        </w:rPr>
        <w:t>kvara versioon: 1.</w:t>
      </w:r>
      <w:r w:rsidR="00EB12FB">
        <w:rPr>
          <w:b/>
          <w:sz w:val="32"/>
          <w:szCs w:val="32"/>
        </w:rPr>
        <w:t>2</w:t>
      </w:r>
      <w:r w:rsidR="000D3E65">
        <w:rPr>
          <w:b/>
          <w:sz w:val="32"/>
          <w:szCs w:val="32"/>
        </w:rPr>
        <w:t>.0</w:t>
      </w:r>
      <w:r w:rsidR="000D3E65">
        <w:rPr>
          <w:b/>
          <w:sz w:val="32"/>
          <w:szCs w:val="32"/>
        </w:rPr>
        <w:br/>
        <w:t xml:space="preserve">Kuupäev: </w:t>
      </w:r>
      <w:r w:rsidR="00EB12FB">
        <w:rPr>
          <w:b/>
          <w:sz w:val="32"/>
          <w:szCs w:val="32"/>
        </w:rPr>
        <w:t>2</w:t>
      </w:r>
      <w:r w:rsidR="008262E4">
        <w:rPr>
          <w:b/>
          <w:sz w:val="32"/>
          <w:szCs w:val="32"/>
        </w:rPr>
        <w:t>8</w:t>
      </w:r>
      <w:r w:rsidR="0038528A">
        <w:rPr>
          <w:b/>
          <w:sz w:val="32"/>
          <w:szCs w:val="32"/>
        </w:rPr>
        <w:t>.</w:t>
      </w:r>
      <w:r w:rsidR="008262E4">
        <w:rPr>
          <w:b/>
          <w:sz w:val="32"/>
          <w:szCs w:val="32"/>
        </w:rPr>
        <w:t>01</w:t>
      </w:r>
      <w:r w:rsidR="000D3E65">
        <w:rPr>
          <w:b/>
          <w:sz w:val="32"/>
          <w:szCs w:val="32"/>
        </w:rPr>
        <w:t>.201</w:t>
      </w:r>
      <w:r w:rsidR="008262E4">
        <w:rPr>
          <w:b/>
          <w:sz w:val="32"/>
          <w:szCs w:val="32"/>
        </w:rPr>
        <w:t>3</w:t>
      </w:r>
    </w:p>
    <w:p w:rsidR="00C60054" w:rsidRDefault="00C60054" w:rsidP="003D460D">
      <w:pPr>
        <w:jc w:val="center"/>
        <w:rPr>
          <w:b/>
          <w:sz w:val="56"/>
          <w:szCs w:val="56"/>
        </w:rPr>
      </w:pPr>
    </w:p>
    <w:p w:rsidR="00C60054" w:rsidRPr="003D460D" w:rsidRDefault="00C60054" w:rsidP="003D460D">
      <w:pPr>
        <w:jc w:val="center"/>
        <w:rPr>
          <w:b/>
          <w:sz w:val="56"/>
          <w:szCs w:val="56"/>
        </w:rPr>
      </w:pPr>
    </w:p>
    <w:p w:rsidR="00C60054" w:rsidRDefault="00C60054" w:rsidP="003D460D">
      <w:pPr>
        <w:jc w:val="center"/>
        <w:rPr>
          <w:sz w:val="36"/>
          <w:szCs w:val="36"/>
        </w:rPr>
      </w:pPr>
      <w:bookmarkStart w:id="2" w:name="_Toc272315990"/>
      <w:bookmarkStart w:id="3" w:name="_Toc272316051"/>
    </w:p>
    <w:p w:rsidR="00925766" w:rsidRPr="003D460D" w:rsidRDefault="00925766" w:rsidP="003D460D">
      <w:pPr>
        <w:jc w:val="center"/>
        <w:rPr>
          <w:sz w:val="36"/>
          <w:szCs w:val="36"/>
        </w:rPr>
      </w:pPr>
      <w:r w:rsidRPr="003D460D">
        <w:rPr>
          <w:sz w:val="36"/>
          <w:szCs w:val="36"/>
        </w:rPr>
        <w:t>Sertifitseerimiskeskus AS</w:t>
      </w:r>
      <w:bookmarkEnd w:id="2"/>
      <w:bookmarkEnd w:id="3"/>
    </w:p>
    <w:p w:rsidR="00925766" w:rsidRDefault="00925766" w:rsidP="003D460D">
      <w:pPr>
        <w:jc w:val="center"/>
      </w:pPr>
      <w:bookmarkStart w:id="4" w:name="_Toc272315991"/>
      <w:bookmarkStart w:id="5" w:name="_Toc272316052"/>
      <w:r w:rsidRPr="003D460D">
        <w:rPr>
          <w:sz w:val="30"/>
          <w:szCs w:val="30"/>
        </w:rPr>
        <w:t>201</w:t>
      </w:r>
      <w:r w:rsidR="008262E4">
        <w:rPr>
          <w:sz w:val="30"/>
          <w:szCs w:val="30"/>
        </w:rPr>
        <w:t>3</w:t>
      </w:r>
      <w:bookmarkEnd w:id="4"/>
      <w:bookmarkEnd w:id="5"/>
      <w:r>
        <w:br w:type="page"/>
      </w:r>
    </w:p>
    <w:p w:rsidR="003D460D" w:rsidRPr="000A7519" w:rsidRDefault="003D460D">
      <w:pPr>
        <w:pStyle w:val="TOCHeading"/>
        <w:rPr>
          <w:color w:val="auto"/>
        </w:rPr>
      </w:pPr>
      <w:proofErr w:type="spellStart"/>
      <w:r w:rsidRPr="000A7519">
        <w:rPr>
          <w:color w:val="auto"/>
        </w:rPr>
        <w:t>Sisukord</w:t>
      </w:r>
      <w:proofErr w:type="spellEnd"/>
    </w:p>
    <w:p w:rsidR="00D87558" w:rsidRDefault="00AD097F">
      <w:pPr>
        <w:pStyle w:val="TOC1"/>
        <w:tabs>
          <w:tab w:val="left" w:pos="400"/>
          <w:tab w:val="right" w:leader="dot" w:pos="8210"/>
        </w:tabs>
        <w:rPr>
          <w:rFonts w:asciiTheme="minorHAnsi" w:eastAsiaTheme="minorEastAsia" w:hAnsiTheme="minorHAnsi" w:cstheme="minorBidi"/>
          <w:noProof/>
          <w:sz w:val="22"/>
          <w:szCs w:val="22"/>
          <w:lang w:eastAsia="et-EE"/>
        </w:rPr>
      </w:pPr>
      <w:r>
        <w:fldChar w:fldCharType="begin"/>
      </w:r>
      <w:r w:rsidR="003D460D">
        <w:instrText xml:space="preserve"> TOC \o "1-3" \h \z \u </w:instrText>
      </w:r>
      <w:r>
        <w:fldChar w:fldCharType="separate"/>
      </w:r>
      <w:hyperlink w:anchor="_Toc347494924" w:history="1">
        <w:r w:rsidR="00D87558" w:rsidRPr="00222359">
          <w:rPr>
            <w:rStyle w:val="Hyperlink"/>
            <w:noProof/>
          </w:rPr>
          <w:t>1</w:t>
        </w:r>
        <w:r w:rsidR="00D87558">
          <w:rPr>
            <w:rFonts w:asciiTheme="minorHAnsi" w:eastAsiaTheme="minorEastAsia" w:hAnsiTheme="minorHAnsi" w:cstheme="minorBidi"/>
            <w:noProof/>
            <w:sz w:val="22"/>
            <w:szCs w:val="22"/>
            <w:lang w:eastAsia="et-EE"/>
          </w:rPr>
          <w:tab/>
        </w:r>
        <w:r w:rsidR="00D87558" w:rsidRPr="00222359">
          <w:rPr>
            <w:rStyle w:val="Hyperlink"/>
            <w:noProof/>
          </w:rPr>
          <w:t>Sissejuhatuseks</w:t>
        </w:r>
        <w:r w:rsidR="00D87558">
          <w:rPr>
            <w:noProof/>
            <w:webHidden/>
          </w:rPr>
          <w:tab/>
        </w:r>
        <w:r>
          <w:rPr>
            <w:noProof/>
            <w:webHidden/>
          </w:rPr>
          <w:fldChar w:fldCharType="begin"/>
        </w:r>
        <w:r w:rsidR="00D87558">
          <w:rPr>
            <w:noProof/>
            <w:webHidden/>
          </w:rPr>
          <w:instrText xml:space="preserve"> PAGEREF _Toc347494924 \h </w:instrText>
        </w:r>
        <w:r>
          <w:rPr>
            <w:noProof/>
            <w:webHidden/>
          </w:rPr>
        </w:r>
        <w:r>
          <w:rPr>
            <w:noProof/>
            <w:webHidden/>
          </w:rPr>
          <w:fldChar w:fldCharType="separate"/>
        </w:r>
        <w:r w:rsidR="003C1976">
          <w:rPr>
            <w:noProof/>
            <w:webHidden/>
          </w:rPr>
          <w:t>4</w:t>
        </w:r>
        <w:r>
          <w:rPr>
            <w:noProof/>
            <w:webHidden/>
          </w:rPr>
          <w:fldChar w:fldCharType="end"/>
        </w:r>
      </w:hyperlink>
    </w:p>
    <w:p w:rsidR="00D87558" w:rsidRDefault="00AD097F">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4925" w:history="1">
        <w:r w:rsidR="00D87558" w:rsidRPr="00222359">
          <w:rPr>
            <w:rStyle w:val="Hyperlink"/>
            <w:noProof/>
          </w:rPr>
          <w:t>2</w:t>
        </w:r>
        <w:r w:rsidR="00D87558">
          <w:rPr>
            <w:rFonts w:asciiTheme="minorHAnsi" w:eastAsiaTheme="minorEastAsia" w:hAnsiTheme="minorHAnsi" w:cstheme="minorBidi"/>
            <w:noProof/>
            <w:sz w:val="22"/>
            <w:szCs w:val="22"/>
            <w:lang w:eastAsia="et-EE"/>
          </w:rPr>
          <w:tab/>
        </w:r>
        <w:r w:rsidR="00D87558" w:rsidRPr="00222359">
          <w:rPr>
            <w:rStyle w:val="Hyperlink"/>
            <w:noProof/>
          </w:rPr>
          <w:t>Versiooniinfo</w:t>
        </w:r>
        <w:r w:rsidR="00D87558">
          <w:rPr>
            <w:noProof/>
            <w:webHidden/>
          </w:rPr>
          <w:tab/>
        </w:r>
        <w:r>
          <w:rPr>
            <w:noProof/>
            <w:webHidden/>
          </w:rPr>
          <w:fldChar w:fldCharType="begin"/>
        </w:r>
        <w:r w:rsidR="00D87558">
          <w:rPr>
            <w:noProof/>
            <w:webHidden/>
          </w:rPr>
          <w:instrText xml:space="preserve"> PAGEREF _Toc347494925 \h </w:instrText>
        </w:r>
        <w:r>
          <w:rPr>
            <w:noProof/>
            <w:webHidden/>
          </w:rPr>
        </w:r>
        <w:r>
          <w:rPr>
            <w:noProof/>
            <w:webHidden/>
          </w:rPr>
          <w:fldChar w:fldCharType="separate"/>
        </w:r>
        <w:r w:rsidR="003C1976">
          <w:rPr>
            <w:noProof/>
            <w:webHidden/>
          </w:rPr>
          <w:t>5</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26" w:history="1">
        <w:r w:rsidR="00D87558" w:rsidRPr="00222359">
          <w:rPr>
            <w:rStyle w:val="Hyperlink"/>
            <w:noProof/>
          </w:rPr>
          <w:t>2.1</w:t>
        </w:r>
        <w:r w:rsidR="00D87558">
          <w:rPr>
            <w:rFonts w:asciiTheme="minorHAnsi" w:eastAsiaTheme="minorEastAsia" w:hAnsiTheme="minorHAnsi" w:cstheme="minorBidi"/>
            <w:noProof/>
            <w:sz w:val="22"/>
            <w:szCs w:val="22"/>
            <w:lang w:eastAsia="et-EE"/>
          </w:rPr>
          <w:tab/>
        </w:r>
        <w:r w:rsidR="00D87558" w:rsidRPr="00222359">
          <w:rPr>
            <w:rStyle w:val="Hyperlink"/>
            <w:noProof/>
          </w:rPr>
          <w:t>Versioon 1.2.0, jaanuar 2013</w:t>
        </w:r>
        <w:r w:rsidR="00D87558">
          <w:rPr>
            <w:noProof/>
            <w:webHidden/>
          </w:rPr>
          <w:tab/>
        </w:r>
        <w:r>
          <w:rPr>
            <w:noProof/>
            <w:webHidden/>
          </w:rPr>
          <w:fldChar w:fldCharType="begin"/>
        </w:r>
        <w:r w:rsidR="00D87558">
          <w:rPr>
            <w:noProof/>
            <w:webHidden/>
          </w:rPr>
          <w:instrText xml:space="preserve"> PAGEREF _Toc347494926 \h </w:instrText>
        </w:r>
        <w:r>
          <w:rPr>
            <w:noProof/>
            <w:webHidden/>
          </w:rPr>
        </w:r>
        <w:r>
          <w:rPr>
            <w:noProof/>
            <w:webHidden/>
          </w:rPr>
          <w:fldChar w:fldCharType="separate"/>
        </w:r>
        <w:r w:rsidR="003C1976">
          <w:rPr>
            <w:noProof/>
            <w:webHidden/>
          </w:rPr>
          <w:t>5</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27" w:history="1">
        <w:r w:rsidR="00D87558" w:rsidRPr="00222359">
          <w:rPr>
            <w:rStyle w:val="Hyperlink"/>
            <w:noProof/>
          </w:rPr>
          <w:t>2.2</w:t>
        </w:r>
        <w:r w:rsidR="00D87558">
          <w:rPr>
            <w:rFonts w:asciiTheme="minorHAnsi" w:eastAsiaTheme="minorEastAsia" w:hAnsiTheme="minorHAnsi" w:cstheme="minorBidi"/>
            <w:noProof/>
            <w:sz w:val="22"/>
            <w:szCs w:val="22"/>
            <w:lang w:eastAsia="et-EE"/>
          </w:rPr>
          <w:tab/>
        </w:r>
        <w:r w:rsidR="00D87558" w:rsidRPr="00222359">
          <w:rPr>
            <w:rStyle w:val="Hyperlink"/>
            <w:noProof/>
          </w:rPr>
          <w:t>Versioon 1.1.1, oktoober 2012</w:t>
        </w:r>
        <w:r w:rsidR="00D87558">
          <w:rPr>
            <w:noProof/>
            <w:webHidden/>
          </w:rPr>
          <w:tab/>
        </w:r>
        <w:r>
          <w:rPr>
            <w:noProof/>
            <w:webHidden/>
          </w:rPr>
          <w:fldChar w:fldCharType="begin"/>
        </w:r>
        <w:r w:rsidR="00D87558">
          <w:rPr>
            <w:noProof/>
            <w:webHidden/>
          </w:rPr>
          <w:instrText xml:space="preserve"> PAGEREF _Toc347494927 \h </w:instrText>
        </w:r>
        <w:r>
          <w:rPr>
            <w:noProof/>
            <w:webHidden/>
          </w:rPr>
        </w:r>
        <w:r>
          <w:rPr>
            <w:noProof/>
            <w:webHidden/>
          </w:rPr>
          <w:fldChar w:fldCharType="separate"/>
        </w:r>
        <w:r w:rsidR="003C1976">
          <w:rPr>
            <w:noProof/>
            <w:webHidden/>
          </w:rPr>
          <w:t>6</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28" w:history="1">
        <w:r w:rsidR="00D87558" w:rsidRPr="00222359">
          <w:rPr>
            <w:rStyle w:val="Hyperlink"/>
            <w:noProof/>
          </w:rPr>
          <w:t>2.3</w:t>
        </w:r>
        <w:r w:rsidR="00D87558">
          <w:rPr>
            <w:rFonts w:asciiTheme="minorHAnsi" w:eastAsiaTheme="minorEastAsia" w:hAnsiTheme="minorHAnsi" w:cstheme="minorBidi"/>
            <w:noProof/>
            <w:sz w:val="22"/>
            <w:szCs w:val="22"/>
            <w:lang w:eastAsia="et-EE"/>
          </w:rPr>
          <w:tab/>
        </w:r>
        <w:r w:rsidR="00D87558" w:rsidRPr="00222359">
          <w:rPr>
            <w:rStyle w:val="Hyperlink"/>
            <w:noProof/>
          </w:rPr>
          <w:t>Versioon 1.1.0, suvi 2012</w:t>
        </w:r>
        <w:r w:rsidR="00D87558">
          <w:rPr>
            <w:noProof/>
            <w:webHidden/>
          </w:rPr>
          <w:tab/>
        </w:r>
        <w:r>
          <w:rPr>
            <w:noProof/>
            <w:webHidden/>
          </w:rPr>
          <w:fldChar w:fldCharType="begin"/>
        </w:r>
        <w:r w:rsidR="00D87558">
          <w:rPr>
            <w:noProof/>
            <w:webHidden/>
          </w:rPr>
          <w:instrText xml:space="preserve"> PAGEREF _Toc347494928 \h </w:instrText>
        </w:r>
        <w:r>
          <w:rPr>
            <w:noProof/>
            <w:webHidden/>
          </w:rPr>
        </w:r>
        <w:r>
          <w:rPr>
            <w:noProof/>
            <w:webHidden/>
          </w:rPr>
          <w:fldChar w:fldCharType="separate"/>
        </w:r>
        <w:r w:rsidR="003C1976">
          <w:rPr>
            <w:noProof/>
            <w:webHidden/>
          </w:rPr>
          <w:t>6</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29" w:history="1">
        <w:r w:rsidR="00D87558" w:rsidRPr="00222359">
          <w:rPr>
            <w:rStyle w:val="Hyperlink"/>
            <w:noProof/>
          </w:rPr>
          <w:t>2.4</w:t>
        </w:r>
        <w:r w:rsidR="00D87558">
          <w:rPr>
            <w:rFonts w:asciiTheme="minorHAnsi" w:eastAsiaTheme="minorEastAsia" w:hAnsiTheme="minorHAnsi" w:cstheme="minorBidi"/>
            <w:noProof/>
            <w:sz w:val="22"/>
            <w:szCs w:val="22"/>
            <w:lang w:eastAsia="et-EE"/>
          </w:rPr>
          <w:tab/>
        </w:r>
        <w:r w:rsidR="00D87558" w:rsidRPr="00222359">
          <w:rPr>
            <w:rStyle w:val="Hyperlink"/>
            <w:noProof/>
          </w:rPr>
          <w:t>Versioon 1.0.0, reliisi kuupäev 31.08.2011</w:t>
        </w:r>
        <w:r w:rsidR="00D87558">
          <w:rPr>
            <w:noProof/>
            <w:webHidden/>
          </w:rPr>
          <w:tab/>
        </w:r>
        <w:r>
          <w:rPr>
            <w:noProof/>
            <w:webHidden/>
          </w:rPr>
          <w:fldChar w:fldCharType="begin"/>
        </w:r>
        <w:r w:rsidR="00D87558">
          <w:rPr>
            <w:noProof/>
            <w:webHidden/>
          </w:rPr>
          <w:instrText xml:space="preserve"> PAGEREF _Toc347494929 \h </w:instrText>
        </w:r>
        <w:r>
          <w:rPr>
            <w:noProof/>
            <w:webHidden/>
          </w:rPr>
        </w:r>
        <w:r>
          <w:rPr>
            <w:noProof/>
            <w:webHidden/>
          </w:rPr>
          <w:fldChar w:fldCharType="separate"/>
        </w:r>
        <w:r w:rsidR="003C1976">
          <w:rPr>
            <w:noProof/>
            <w:webHidden/>
          </w:rPr>
          <w:t>7</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30" w:history="1">
        <w:r w:rsidR="00D87558" w:rsidRPr="00222359">
          <w:rPr>
            <w:rStyle w:val="Hyperlink"/>
            <w:noProof/>
          </w:rPr>
          <w:t>2.5</w:t>
        </w:r>
        <w:r w:rsidR="00D87558">
          <w:rPr>
            <w:rFonts w:asciiTheme="minorHAnsi" w:eastAsiaTheme="minorEastAsia" w:hAnsiTheme="minorHAnsi" w:cstheme="minorBidi"/>
            <w:noProof/>
            <w:sz w:val="22"/>
            <w:szCs w:val="22"/>
            <w:lang w:eastAsia="et-EE"/>
          </w:rPr>
          <w:tab/>
        </w:r>
        <w:r w:rsidR="00D87558" w:rsidRPr="00222359">
          <w:rPr>
            <w:rStyle w:val="Hyperlink"/>
            <w:noProof/>
          </w:rPr>
          <w:t>Versioon 0.99, beeta, reliisi kuupäev 27.12.2010</w:t>
        </w:r>
        <w:r w:rsidR="00D87558">
          <w:rPr>
            <w:noProof/>
            <w:webHidden/>
          </w:rPr>
          <w:tab/>
        </w:r>
        <w:r>
          <w:rPr>
            <w:noProof/>
            <w:webHidden/>
          </w:rPr>
          <w:fldChar w:fldCharType="begin"/>
        </w:r>
        <w:r w:rsidR="00D87558">
          <w:rPr>
            <w:noProof/>
            <w:webHidden/>
          </w:rPr>
          <w:instrText xml:space="preserve"> PAGEREF _Toc347494930 \h </w:instrText>
        </w:r>
        <w:r>
          <w:rPr>
            <w:noProof/>
            <w:webHidden/>
          </w:rPr>
        </w:r>
        <w:r>
          <w:rPr>
            <w:noProof/>
            <w:webHidden/>
          </w:rPr>
          <w:fldChar w:fldCharType="separate"/>
        </w:r>
        <w:r w:rsidR="003C1976">
          <w:rPr>
            <w:noProof/>
            <w:webHidden/>
          </w:rPr>
          <w:t>8</w:t>
        </w:r>
        <w:r>
          <w:rPr>
            <w:noProof/>
            <w:webHidden/>
          </w:rPr>
          <w:fldChar w:fldCharType="end"/>
        </w:r>
      </w:hyperlink>
    </w:p>
    <w:p w:rsidR="00D87558" w:rsidRDefault="00AD097F">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4931" w:history="1">
        <w:r w:rsidR="00D87558" w:rsidRPr="00222359">
          <w:rPr>
            <w:rStyle w:val="Hyperlink"/>
            <w:noProof/>
          </w:rPr>
          <w:t>3</w:t>
        </w:r>
        <w:r w:rsidR="00D87558">
          <w:rPr>
            <w:rFonts w:asciiTheme="minorHAnsi" w:eastAsiaTheme="minorEastAsia" w:hAnsiTheme="minorHAnsi" w:cstheme="minorBidi"/>
            <w:noProof/>
            <w:sz w:val="22"/>
            <w:szCs w:val="22"/>
            <w:lang w:eastAsia="et-EE"/>
          </w:rPr>
          <w:tab/>
        </w:r>
        <w:r w:rsidR="00D87558" w:rsidRPr="00222359">
          <w:rPr>
            <w:rStyle w:val="Hyperlink"/>
            <w:noProof/>
          </w:rPr>
          <w:t>Paigaldamine</w:t>
        </w:r>
        <w:r w:rsidR="00D87558">
          <w:rPr>
            <w:noProof/>
            <w:webHidden/>
          </w:rPr>
          <w:tab/>
        </w:r>
        <w:r>
          <w:rPr>
            <w:noProof/>
            <w:webHidden/>
          </w:rPr>
          <w:fldChar w:fldCharType="begin"/>
        </w:r>
        <w:r w:rsidR="00D87558">
          <w:rPr>
            <w:noProof/>
            <w:webHidden/>
          </w:rPr>
          <w:instrText xml:space="preserve"> PAGEREF _Toc347494931 \h </w:instrText>
        </w:r>
        <w:r>
          <w:rPr>
            <w:noProof/>
            <w:webHidden/>
          </w:rPr>
        </w:r>
        <w:r>
          <w:rPr>
            <w:noProof/>
            <w:webHidden/>
          </w:rPr>
          <w:fldChar w:fldCharType="separate"/>
        </w:r>
        <w:r w:rsidR="003C1976">
          <w:rPr>
            <w:noProof/>
            <w:webHidden/>
          </w:rPr>
          <w:t>8</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32" w:history="1">
        <w:r w:rsidR="00D87558" w:rsidRPr="00222359">
          <w:rPr>
            <w:rStyle w:val="Hyperlink"/>
            <w:noProof/>
          </w:rPr>
          <w:t>3.1</w:t>
        </w:r>
        <w:r w:rsidR="00D87558">
          <w:rPr>
            <w:rFonts w:asciiTheme="minorHAnsi" w:eastAsiaTheme="minorEastAsia" w:hAnsiTheme="minorHAnsi" w:cstheme="minorBidi"/>
            <w:noProof/>
            <w:sz w:val="22"/>
            <w:szCs w:val="22"/>
            <w:lang w:eastAsia="et-EE"/>
          </w:rPr>
          <w:tab/>
        </w:r>
        <w:r w:rsidR="00D87558" w:rsidRPr="00222359">
          <w:rPr>
            <w:rStyle w:val="Hyperlink"/>
            <w:noProof/>
          </w:rPr>
          <w:t>Eeldused</w:t>
        </w:r>
        <w:r w:rsidR="00D87558">
          <w:rPr>
            <w:noProof/>
            <w:webHidden/>
          </w:rPr>
          <w:tab/>
        </w:r>
        <w:r>
          <w:rPr>
            <w:noProof/>
            <w:webHidden/>
          </w:rPr>
          <w:fldChar w:fldCharType="begin"/>
        </w:r>
        <w:r w:rsidR="00D87558">
          <w:rPr>
            <w:noProof/>
            <w:webHidden/>
          </w:rPr>
          <w:instrText xml:space="preserve"> PAGEREF _Toc347494932 \h </w:instrText>
        </w:r>
        <w:r>
          <w:rPr>
            <w:noProof/>
            <w:webHidden/>
          </w:rPr>
        </w:r>
        <w:r>
          <w:rPr>
            <w:noProof/>
            <w:webHidden/>
          </w:rPr>
          <w:fldChar w:fldCharType="separate"/>
        </w:r>
        <w:r w:rsidR="003C1976">
          <w:rPr>
            <w:noProof/>
            <w:webHidden/>
          </w:rPr>
          <w:t>8</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33" w:history="1">
        <w:r w:rsidR="00D87558" w:rsidRPr="00222359">
          <w:rPr>
            <w:rStyle w:val="Hyperlink"/>
            <w:noProof/>
          </w:rPr>
          <w:t>3.2</w:t>
        </w:r>
        <w:r w:rsidR="00D87558">
          <w:rPr>
            <w:rFonts w:asciiTheme="minorHAnsi" w:eastAsiaTheme="minorEastAsia" w:hAnsiTheme="minorHAnsi" w:cstheme="minorBidi"/>
            <w:noProof/>
            <w:sz w:val="22"/>
            <w:szCs w:val="22"/>
            <w:lang w:eastAsia="et-EE"/>
          </w:rPr>
          <w:tab/>
        </w:r>
        <w:r w:rsidR="00D87558" w:rsidRPr="00222359">
          <w:rPr>
            <w:rStyle w:val="Hyperlink"/>
            <w:noProof/>
          </w:rPr>
          <w:t>Tempelplus’i paigaldamine windowsis</w:t>
        </w:r>
        <w:r w:rsidR="00D87558">
          <w:rPr>
            <w:noProof/>
            <w:webHidden/>
          </w:rPr>
          <w:tab/>
        </w:r>
        <w:r>
          <w:rPr>
            <w:noProof/>
            <w:webHidden/>
          </w:rPr>
          <w:fldChar w:fldCharType="begin"/>
        </w:r>
        <w:r w:rsidR="00D87558">
          <w:rPr>
            <w:noProof/>
            <w:webHidden/>
          </w:rPr>
          <w:instrText xml:space="preserve"> PAGEREF _Toc347494933 \h </w:instrText>
        </w:r>
        <w:r>
          <w:rPr>
            <w:noProof/>
            <w:webHidden/>
          </w:rPr>
        </w:r>
        <w:r>
          <w:rPr>
            <w:noProof/>
            <w:webHidden/>
          </w:rPr>
          <w:fldChar w:fldCharType="separate"/>
        </w:r>
        <w:r w:rsidR="003C1976">
          <w:rPr>
            <w:noProof/>
            <w:webHidden/>
          </w:rPr>
          <w:t>8</w:t>
        </w:r>
        <w:r>
          <w:rPr>
            <w:noProof/>
            <w:webHidden/>
          </w:rPr>
          <w:fldChar w:fldCharType="end"/>
        </w:r>
      </w:hyperlink>
    </w:p>
    <w:p w:rsidR="00D87558" w:rsidRDefault="00AD097F">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4934" w:history="1">
        <w:r w:rsidR="00D87558" w:rsidRPr="00222359">
          <w:rPr>
            <w:rStyle w:val="Hyperlink"/>
            <w:noProof/>
          </w:rPr>
          <w:t>3.2.1</w:t>
        </w:r>
        <w:r w:rsidR="00D87558">
          <w:rPr>
            <w:rFonts w:asciiTheme="minorHAnsi" w:eastAsiaTheme="minorEastAsia" w:hAnsiTheme="minorHAnsi" w:cstheme="minorBidi"/>
            <w:noProof/>
            <w:sz w:val="22"/>
            <w:szCs w:val="22"/>
            <w:lang w:eastAsia="et-EE"/>
          </w:rPr>
          <w:tab/>
        </w:r>
        <w:r w:rsidR="00D87558" w:rsidRPr="00222359">
          <w:rPr>
            <w:rStyle w:val="Hyperlink"/>
            <w:noProof/>
          </w:rPr>
          <w:t>Safenet Authentication Client</w:t>
        </w:r>
        <w:r w:rsidR="00D87558">
          <w:rPr>
            <w:noProof/>
            <w:webHidden/>
          </w:rPr>
          <w:tab/>
        </w:r>
        <w:r>
          <w:rPr>
            <w:noProof/>
            <w:webHidden/>
          </w:rPr>
          <w:fldChar w:fldCharType="begin"/>
        </w:r>
        <w:r w:rsidR="00D87558">
          <w:rPr>
            <w:noProof/>
            <w:webHidden/>
          </w:rPr>
          <w:instrText xml:space="preserve"> PAGEREF _Toc347494934 \h </w:instrText>
        </w:r>
        <w:r>
          <w:rPr>
            <w:noProof/>
            <w:webHidden/>
          </w:rPr>
        </w:r>
        <w:r>
          <w:rPr>
            <w:noProof/>
            <w:webHidden/>
          </w:rPr>
          <w:fldChar w:fldCharType="separate"/>
        </w:r>
        <w:r w:rsidR="003C1976">
          <w:rPr>
            <w:noProof/>
            <w:webHidden/>
          </w:rPr>
          <w:t>8</w:t>
        </w:r>
        <w:r>
          <w:rPr>
            <w:noProof/>
            <w:webHidden/>
          </w:rPr>
          <w:fldChar w:fldCharType="end"/>
        </w:r>
      </w:hyperlink>
    </w:p>
    <w:p w:rsidR="00D87558" w:rsidRDefault="00AD097F">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4935" w:history="1">
        <w:r w:rsidR="00D87558" w:rsidRPr="00222359">
          <w:rPr>
            <w:rStyle w:val="Hyperlink"/>
            <w:noProof/>
          </w:rPr>
          <w:t>3.2.2</w:t>
        </w:r>
        <w:r w:rsidR="00D87558">
          <w:rPr>
            <w:rFonts w:asciiTheme="minorHAnsi" w:eastAsiaTheme="minorEastAsia" w:hAnsiTheme="minorHAnsi" w:cstheme="minorBidi"/>
            <w:noProof/>
            <w:sz w:val="22"/>
            <w:szCs w:val="22"/>
            <w:lang w:eastAsia="et-EE"/>
          </w:rPr>
          <w:tab/>
        </w:r>
        <w:r w:rsidR="00D87558" w:rsidRPr="00222359">
          <w:rPr>
            <w:rStyle w:val="Hyperlink"/>
            <w:noProof/>
          </w:rPr>
          <w:t>Paigaldamine</w:t>
        </w:r>
        <w:r w:rsidR="00D87558">
          <w:rPr>
            <w:noProof/>
            <w:webHidden/>
          </w:rPr>
          <w:tab/>
        </w:r>
        <w:r>
          <w:rPr>
            <w:noProof/>
            <w:webHidden/>
          </w:rPr>
          <w:fldChar w:fldCharType="begin"/>
        </w:r>
        <w:r w:rsidR="00D87558">
          <w:rPr>
            <w:noProof/>
            <w:webHidden/>
          </w:rPr>
          <w:instrText xml:space="preserve"> PAGEREF _Toc347494935 \h </w:instrText>
        </w:r>
        <w:r>
          <w:rPr>
            <w:noProof/>
            <w:webHidden/>
          </w:rPr>
        </w:r>
        <w:r>
          <w:rPr>
            <w:noProof/>
            <w:webHidden/>
          </w:rPr>
          <w:fldChar w:fldCharType="separate"/>
        </w:r>
        <w:r w:rsidR="003C1976">
          <w:rPr>
            <w:noProof/>
            <w:webHidden/>
          </w:rPr>
          <w:t>8</w:t>
        </w:r>
        <w:r>
          <w:rPr>
            <w:noProof/>
            <w:webHidden/>
          </w:rPr>
          <w:fldChar w:fldCharType="end"/>
        </w:r>
      </w:hyperlink>
    </w:p>
    <w:p w:rsidR="00D87558" w:rsidRDefault="00AD097F">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4936" w:history="1">
        <w:r w:rsidR="00D87558" w:rsidRPr="00222359">
          <w:rPr>
            <w:rStyle w:val="Hyperlink"/>
            <w:noProof/>
          </w:rPr>
          <w:t>3.2.3</w:t>
        </w:r>
        <w:r w:rsidR="00D87558">
          <w:rPr>
            <w:rFonts w:asciiTheme="minorHAnsi" w:eastAsiaTheme="minorEastAsia" w:hAnsiTheme="minorHAnsi" w:cstheme="minorBidi"/>
            <w:noProof/>
            <w:sz w:val="22"/>
            <w:szCs w:val="22"/>
            <w:lang w:eastAsia="et-EE"/>
          </w:rPr>
          <w:tab/>
        </w:r>
        <w:r w:rsidR="00D87558" w:rsidRPr="00222359">
          <w:rPr>
            <w:rStyle w:val="Hyperlink"/>
            <w:noProof/>
          </w:rPr>
          <w:t>PKCS11Wrapper</w:t>
        </w:r>
        <w:r w:rsidR="00D87558">
          <w:rPr>
            <w:noProof/>
            <w:webHidden/>
          </w:rPr>
          <w:tab/>
        </w:r>
        <w:r>
          <w:rPr>
            <w:noProof/>
            <w:webHidden/>
          </w:rPr>
          <w:fldChar w:fldCharType="begin"/>
        </w:r>
        <w:r w:rsidR="00D87558">
          <w:rPr>
            <w:noProof/>
            <w:webHidden/>
          </w:rPr>
          <w:instrText xml:space="preserve"> PAGEREF _Toc347494936 \h </w:instrText>
        </w:r>
        <w:r>
          <w:rPr>
            <w:noProof/>
            <w:webHidden/>
          </w:rPr>
        </w:r>
        <w:r>
          <w:rPr>
            <w:noProof/>
            <w:webHidden/>
          </w:rPr>
          <w:fldChar w:fldCharType="separate"/>
        </w:r>
        <w:r w:rsidR="003C1976">
          <w:rPr>
            <w:noProof/>
            <w:webHidden/>
          </w:rPr>
          <w:t>9</w:t>
        </w:r>
        <w:r>
          <w:rPr>
            <w:noProof/>
            <w:webHidden/>
          </w:rPr>
          <w:fldChar w:fldCharType="end"/>
        </w:r>
      </w:hyperlink>
    </w:p>
    <w:p w:rsidR="00D87558" w:rsidRDefault="00AD097F">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4937" w:history="1">
        <w:r w:rsidR="00D87558" w:rsidRPr="00222359">
          <w:rPr>
            <w:rStyle w:val="Hyperlink"/>
            <w:noProof/>
          </w:rPr>
          <w:t>3.2.4</w:t>
        </w:r>
        <w:r w:rsidR="00D87558">
          <w:rPr>
            <w:rFonts w:asciiTheme="minorHAnsi" w:eastAsiaTheme="minorEastAsia" w:hAnsiTheme="minorHAnsi" w:cstheme="minorBidi"/>
            <w:noProof/>
            <w:sz w:val="22"/>
            <w:szCs w:val="22"/>
            <w:lang w:eastAsia="et-EE"/>
          </w:rPr>
          <w:tab/>
        </w:r>
        <w:r w:rsidR="00D87558" w:rsidRPr="00222359">
          <w:rPr>
            <w:rStyle w:val="Hyperlink"/>
            <w:noProof/>
          </w:rPr>
          <w:t>Seadistamine</w:t>
        </w:r>
        <w:r w:rsidR="00D87558">
          <w:rPr>
            <w:noProof/>
            <w:webHidden/>
          </w:rPr>
          <w:tab/>
        </w:r>
        <w:r>
          <w:rPr>
            <w:noProof/>
            <w:webHidden/>
          </w:rPr>
          <w:fldChar w:fldCharType="begin"/>
        </w:r>
        <w:r w:rsidR="00D87558">
          <w:rPr>
            <w:noProof/>
            <w:webHidden/>
          </w:rPr>
          <w:instrText xml:space="preserve"> PAGEREF _Toc347494937 \h </w:instrText>
        </w:r>
        <w:r>
          <w:rPr>
            <w:noProof/>
            <w:webHidden/>
          </w:rPr>
        </w:r>
        <w:r>
          <w:rPr>
            <w:noProof/>
            <w:webHidden/>
          </w:rPr>
          <w:fldChar w:fldCharType="separate"/>
        </w:r>
        <w:r w:rsidR="003C1976">
          <w:rPr>
            <w:noProof/>
            <w:webHidden/>
          </w:rPr>
          <w:t>9</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38" w:history="1">
        <w:r w:rsidR="00D87558" w:rsidRPr="00222359">
          <w:rPr>
            <w:rStyle w:val="Hyperlink"/>
            <w:noProof/>
          </w:rPr>
          <w:t>3.3</w:t>
        </w:r>
        <w:r w:rsidR="00D87558">
          <w:rPr>
            <w:rFonts w:asciiTheme="minorHAnsi" w:eastAsiaTheme="minorEastAsia" w:hAnsiTheme="minorHAnsi" w:cstheme="minorBidi"/>
            <w:noProof/>
            <w:sz w:val="22"/>
            <w:szCs w:val="22"/>
            <w:lang w:eastAsia="et-EE"/>
          </w:rPr>
          <w:tab/>
        </w:r>
        <w:r w:rsidR="00D87558" w:rsidRPr="00222359">
          <w:rPr>
            <w:rStyle w:val="Hyperlink"/>
            <w:noProof/>
          </w:rPr>
          <w:t>Tempelplus’i paigaldamine linuxis</w:t>
        </w:r>
        <w:r w:rsidR="00D87558">
          <w:rPr>
            <w:noProof/>
            <w:webHidden/>
          </w:rPr>
          <w:tab/>
        </w:r>
        <w:r>
          <w:rPr>
            <w:noProof/>
            <w:webHidden/>
          </w:rPr>
          <w:fldChar w:fldCharType="begin"/>
        </w:r>
        <w:r w:rsidR="00D87558">
          <w:rPr>
            <w:noProof/>
            <w:webHidden/>
          </w:rPr>
          <w:instrText xml:space="preserve"> PAGEREF _Toc347494938 \h </w:instrText>
        </w:r>
        <w:r>
          <w:rPr>
            <w:noProof/>
            <w:webHidden/>
          </w:rPr>
        </w:r>
        <w:r>
          <w:rPr>
            <w:noProof/>
            <w:webHidden/>
          </w:rPr>
          <w:fldChar w:fldCharType="separate"/>
        </w:r>
        <w:r w:rsidR="003C1976">
          <w:rPr>
            <w:noProof/>
            <w:webHidden/>
          </w:rPr>
          <w:t>9</w:t>
        </w:r>
        <w:r>
          <w:rPr>
            <w:noProof/>
            <w:webHidden/>
          </w:rPr>
          <w:fldChar w:fldCharType="end"/>
        </w:r>
      </w:hyperlink>
    </w:p>
    <w:p w:rsidR="00D87558" w:rsidRDefault="00AD097F">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4939" w:history="1">
        <w:r w:rsidR="00D87558" w:rsidRPr="00222359">
          <w:rPr>
            <w:rStyle w:val="Hyperlink"/>
            <w:noProof/>
          </w:rPr>
          <w:t>3.3.1</w:t>
        </w:r>
        <w:r w:rsidR="00D87558">
          <w:rPr>
            <w:rFonts w:asciiTheme="minorHAnsi" w:eastAsiaTheme="minorEastAsia" w:hAnsiTheme="minorHAnsi" w:cstheme="minorBidi"/>
            <w:noProof/>
            <w:sz w:val="22"/>
            <w:szCs w:val="22"/>
            <w:lang w:eastAsia="et-EE"/>
          </w:rPr>
          <w:tab/>
        </w:r>
        <w:r w:rsidR="00D87558" w:rsidRPr="00222359">
          <w:rPr>
            <w:rStyle w:val="Hyperlink"/>
            <w:noProof/>
          </w:rPr>
          <w:t>Alustamine</w:t>
        </w:r>
        <w:r w:rsidR="00D87558">
          <w:rPr>
            <w:noProof/>
            <w:webHidden/>
          </w:rPr>
          <w:tab/>
        </w:r>
        <w:r>
          <w:rPr>
            <w:noProof/>
            <w:webHidden/>
          </w:rPr>
          <w:fldChar w:fldCharType="begin"/>
        </w:r>
        <w:r w:rsidR="00D87558">
          <w:rPr>
            <w:noProof/>
            <w:webHidden/>
          </w:rPr>
          <w:instrText xml:space="preserve"> PAGEREF _Toc347494939 \h </w:instrText>
        </w:r>
        <w:r>
          <w:rPr>
            <w:noProof/>
            <w:webHidden/>
          </w:rPr>
        </w:r>
        <w:r>
          <w:rPr>
            <w:noProof/>
            <w:webHidden/>
          </w:rPr>
          <w:fldChar w:fldCharType="separate"/>
        </w:r>
        <w:r w:rsidR="003C1976">
          <w:rPr>
            <w:noProof/>
            <w:webHidden/>
          </w:rPr>
          <w:t>9</w:t>
        </w:r>
        <w:r>
          <w:rPr>
            <w:noProof/>
            <w:webHidden/>
          </w:rPr>
          <w:fldChar w:fldCharType="end"/>
        </w:r>
      </w:hyperlink>
    </w:p>
    <w:p w:rsidR="00D87558" w:rsidRDefault="00AD097F">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4940" w:history="1">
        <w:r w:rsidR="00D87558" w:rsidRPr="00222359">
          <w:rPr>
            <w:rStyle w:val="Hyperlink"/>
            <w:noProof/>
          </w:rPr>
          <w:t>3.3.2</w:t>
        </w:r>
        <w:r w:rsidR="00D87558">
          <w:rPr>
            <w:rFonts w:asciiTheme="minorHAnsi" w:eastAsiaTheme="minorEastAsia" w:hAnsiTheme="minorHAnsi" w:cstheme="minorBidi"/>
            <w:noProof/>
            <w:sz w:val="22"/>
            <w:szCs w:val="22"/>
            <w:lang w:eastAsia="et-EE"/>
          </w:rPr>
          <w:tab/>
        </w:r>
        <w:r w:rsidR="00D87558" w:rsidRPr="00222359">
          <w:rPr>
            <w:rStyle w:val="Hyperlink"/>
            <w:noProof/>
          </w:rPr>
          <w:t>Safenet Authentication Client</w:t>
        </w:r>
        <w:r w:rsidR="00D87558">
          <w:rPr>
            <w:noProof/>
            <w:webHidden/>
          </w:rPr>
          <w:tab/>
        </w:r>
        <w:r>
          <w:rPr>
            <w:noProof/>
            <w:webHidden/>
          </w:rPr>
          <w:fldChar w:fldCharType="begin"/>
        </w:r>
        <w:r w:rsidR="00D87558">
          <w:rPr>
            <w:noProof/>
            <w:webHidden/>
          </w:rPr>
          <w:instrText xml:space="preserve"> PAGEREF _Toc347494940 \h </w:instrText>
        </w:r>
        <w:r>
          <w:rPr>
            <w:noProof/>
            <w:webHidden/>
          </w:rPr>
        </w:r>
        <w:r>
          <w:rPr>
            <w:noProof/>
            <w:webHidden/>
          </w:rPr>
          <w:fldChar w:fldCharType="separate"/>
        </w:r>
        <w:r w:rsidR="003C1976">
          <w:rPr>
            <w:noProof/>
            <w:webHidden/>
          </w:rPr>
          <w:t>10</w:t>
        </w:r>
        <w:r>
          <w:rPr>
            <w:noProof/>
            <w:webHidden/>
          </w:rPr>
          <w:fldChar w:fldCharType="end"/>
        </w:r>
      </w:hyperlink>
    </w:p>
    <w:p w:rsidR="00D87558" w:rsidRDefault="00AD097F">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4941" w:history="1">
        <w:r w:rsidR="00D87558" w:rsidRPr="00222359">
          <w:rPr>
            <w:rStyle w:val="Hyperlink"/>
            <w:noProof/>
          </w:rPr>
          <w:t>3.3.3</w:t>
        </w:r>
        <w:r w:rsidR="00D87558">
          <w:rPr>
            <w:rFonts w:asciiTheme="minorHAnsi" w:eastAsiaTheme="minorEastAsia" w:hAnsiTheme="minorHAnsi" w:cstheme="minorBidi"/>
            <w:noProof/>
            <w:sz w:val="22"/>
            <w:szCs w:val="22"/>
            <w:lang w:eastAsia="et-EE"/>
          </w:rPr>
          <w:tab/>
        </w:r>
        <w:r w:rsidR="00D87558" w:rsidRPr="00222359">
          <w:rPr>
            <w:rStyle w:val="Hyperlink"/>
            <w:noProof/>
          </w:rPr>
          <w:t>Paigaldamine</w:t>
        </w:r>
        <w:r w:rsidR="00D87558">
          <w:rPr>
            <w:noProof/>
            <w:webHidden/>
          </w:rPr>
          <w:tab/>
        </w:r>
        <w:r>
          <w:rPr>
            <w:noProof/>
            <w:webHidden/>
          </w:rPr>
          <w:fldChar w:fldCharType="begin"/>
        </w:r>
        <w:r w:rsidR="00D87558">
          <w:rPr>
            <w:noProof/>
            <w:webHidden/>
          </w:rPr>
          <w:instrText xml:space="preserve"> PAGEREF _Toc347494941 \h </w:instrText>
        </w:r>
        <w:r>
          <w:rPr>
            <w:noProof/>
            <w:webHidden/>
          </w:rPr>
        </w:r>
        <w:r>
          <w:rPr>
            <w:noProof/>
            <w:webHidden/>
          </w:rPr>
          <w:fldChar w:fldCharType="separate"/>
        </w:r>
        <w:r w:rsidR="003C1976">
          <w:rPr>
            <w:noProof/>
            <w:webHidden/>
          </w:rPr>
          <w:t>11</w:t>
        </w:r>
        <w:r>
          <w:rPr>
            <w:noProof/>
            <w:webHidden/>
          </w:rPr>
          <w:fldChar w:fldCharType="end"/>
        </w:r>
      </w:hyperlink>
    </w:p>
    <w:p w:rsidR="00D87558" w:rsidRDefault="00AD097F">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47494942" w:history="1">
        <w:r w:rsidR="00D87558" w:rsidRPr="00222359">
          <w:rPr>
            <w:rStyle w:val="Hyperlink"/>
            <w:noProof/>
          </w:rPr>
          <w:t>3.3.4</w:t>
        </w:r>
        <w:r w:rsidR="00D87558">
          <w:rPr>
            <w:rFonts w:asciiTheme="minorHAnsi" w:eastAsiaTheme="minorEastAsia" w:hAnsiTheme="minorHAnsi" w:cstheme="minorBidi"/>
            <w:noProof/>
            <w:sz w:val="22"/>
            <w:szCs w:val="22"/>
            <w:lang w:eastAsia="et-EE"/>
          </w:rPr>
          <w:tab/>
        </w:r>
        <w:r w:rsidR="00D87558" w:rsidRPr="00222359">
          <w:rPr>
            <w:rStyle w:val="Hyperlink"/>
            <w:noProof/>
          </w:rPr>
          <w:t>Seadistamine</w:t>
        </w:r>
        <w:r w:rsidR="00D87558">
          <w:rPr>
            <w:noProof/>
            <w:webHidden/>
          </w:rPr>
          <w:tab/>
        </w:r>
        <w:r>
          <w:rPr>
            <w:noProof/>
            <w:webHidden/>
          </w:rPr>
          <w:fldChar w:fldCharType="begin"/>
        </w:r>
        <w:r w:rsidR="00D87558">
          <w:rPr>
            <w:noProof/>
            <w:webHidden/>
          </w:rPr>
          <w:instrText xml:space="preserve"> PAGEREF _Toc347494942 \h </w:instrText>
        </w:r>
        <w:r>
          <w:rPr>
            <w:noProof/>
            <w:webHidden/>
          </w:rPr>
        </w:r>
        <w:r>
          <w:rPr>
            <w:noProof/>
            <w:webHidden/>
          </w:rPr>
          <w:fldChar w:fldCharType="separate"/>
        </w:r>
        <w:r w:rsidR="003C1976">
          <w:rPr>
            <w:noProof/>
            <w:webHidden/>
          </w:rPr>
          <w:t>11</w:t>
        </w:r>
        <w:r>
          <w:rPr>
            <w:noProof/>
            <w:webHidden/>
          </w:rPr>
          <w:fldChar w:fldCharType="end"/>
        </w:r>
      </w:hyperlink>
    </w:p>
    <w:p w:rsidR="00D87558" w:rsidRDefault="00AD097F">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4943" w:history="1">
        <w:r w:rsidR="00D87558" w:rsidRPr="00222359">
          <w:rPr>
            <w:rStyle w:val="Hyperlink"/>
            <w:noProof/>
          </w:rPr>
          <w:t>4</w:t>
        </w:r>
        <w:r w:rsidR="00D87558">
          <w:rPr>
            <w:rFonts w:asciiTheme="minorHAnsi" w:eastAsiaTheme="minorEastAsia" w:hAnsiTheme="minorHAnsi" w:cstheme="minorBidi"/>
            <w:noProof/>
            <w:sz w:val="22"/>
            <w:szCs w:val="22"/>
            <w:lang w:eastAsia="et-EE"/>
          </w:rPr>
          <w:tab/>
        </w:r>
        <w:r w:rsidR="00D87558" w:rsidRPr="00222359">
          <w:rPr>
            <w:rStyle w:val="Hyperlink"/>
            <w:noProof/>
          </w:rPr>
          <w:t>Eemaldamine</w:t>
        </w:r>
        <w:r w:rsidR="00D87558">
          <w:rPr>
            <w:noProof/>
            <w:webHidden/>
          </w:rPr>
          <w:tab/>
        </w:r>
        <w:r>
          <w:rPr>
            <w:noProof/>
            <w:webHidden/>
          </w:rPr>
          <w:fldChar w:fldCharType="begin"/>
        </w:r>
        <w:r w:rsidR="00D87558">
          <w:rPr>
            <w:noProof/>
            <w:webHidden/>
          </w:rPr>
          <w:instrText xml:space="preserve"> PAGEREF _Toc347494943 \h </w:instrText>
        </w:r>
        <w:r>
          <w:rPr>
            <w:noProof/>
            <w:webHidden/>
          </w:rPr>
        </w:r>
        <w:r>
          <w:rPr>
            <w:noProof/>
            <w:webHidden/>
          </w:rPr>
          <w:fldChar w:fldCharType="separate"/>
        </w:r>
        <w:r w:rsidR="003C1976">
          <w:rPr>
            <w:noProof/>
            <w:webHidden/>
          </w:rPr>
          <w:t>11</w:t>
        </w:r>
        <w:r>
          <w:rPr>
            <w:noProof/>
            <w:webHidden/>
          </w:rPr>
          <w:fldChar w:fldCharType="end"/>
        </w:r>
      </w:hyperlink>
    </w:p>
    <w:p w:rsidR="00D87558" w:rsidRDefault="00AD097F">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4944" w:history="1">
        <w:r w:rsidR="00D87558" w:rsidRPr="00222359">
          <w:rPr>
            <w:rStyle w:val="Hyperlink"/>
            <w:noProof/>
          </w:rPr>
          <w:t>5</w:t>
        </w:r>
        <w:r w:rsidR="00D87558">
          <w:rPr>
            <w:rFonts w:asciiTheme="minorHAnsi" w:eastAsiaTheme="minorEastAsia" w:hAnsiTheme="minorHAnsi" w:cstheme="minorBidi"/>
            <w:noProof/>
            <w:sz w:val="22"/>
            <w:szCs w:val="22"/>
            <w:lang w:eastAsia="et-EE"/>
          </w:rPr>
          <w:tab/>
        </w:r>
        <w:r w:rsidR="00D87558" w:rsidRPr="00222359">
          <w:rPr>
            <w:rStyle w:val="Hyperlink"/>
            <w:noProof/>
          </w:rPr>
          <w:t>Kust abi saab</w:t>
        </w:r>
        <w:r w:rsidR="00D87558">
          <w:rPr>
            <w:noProof/>
            <w:webHidden/>
          </w:rPr>
          <w:tab/>
        </w:r>
        <w:r>
          <w:rPr>
            <w:noProof/>
            <w:webHidden/>
          </w:rPr>
          <w:fldChar w:fldCharType="begin"/>
        </w:r>
        <w:r w:rsidR="00D87558">
          <w:rPr>
            <w:noProof/>
            <w:webHidden/>
          </w:rPr>
          <w:instrText xml:space="preserve"> PAGEREF _Toc347494944 \h </w:instrText>
        </w:r>
        <w:r>
          <w:rPr>
            <w:noProof/>
            <w:webHidden/>
          </w:rPr>
        </w:r>
        <w:r>
          <w:rPr>
            <w:noProof/>
            <w:webHidden/>
          </w:rPr>
          <w:fldChar w:fldCharType="separate"/>
        </w:r>
        <w:r w:rsidR="003C1976">
          <w:rPr>
            <w:noProof/>
            <w:webHidden/>
          </w:rPr>
          <w:t>11</w:t>
        </w:r>
        <w:r>
          <w:rPr>
            <w:noProof/>
            <w:webHidden/>
          </w:rPr>
          <w:fldChar w:fldCharType="end"/>
        </w:r>
      </w:hyperlink>
    </w:p>
    <w:p w:rsidR="00D87558" w:rsidRDefault="00AD097F">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4945" w:history="1">
        <w:r w:rsidR="00D87558" w:rsidRPr="00222359">
          <w:rPr>
            <w:rStyle w:val="Hyperlink"/>
            <w:noProof/>
          </w:rPr>
          <w:t>6</w:t>
        </w:r>
        <w:r w:rsidR="00D87558">
          <w:rPr>
            <w:rFonts w:asciiTheme="minorHAnsi" w:eastAsiaTheme="minorEastAsia" w:hAnsiTheme="minorHAnsi" w:cstheme="minorBidi"/>
            <w:noProof/>
            <w:sz w:val="22"/>
            <w:szCs w:val="22"/>
            <w:lang w:eastAsia="et-EE"/>
          </w:rPr>
          <w:tab/>
        </w:r>
        <w:r w:rsidR="00D87558" w:rsidRPr="00222359">
          <w:rPr>
            <w:rStyle w:val="Hyperlink"/>
            <w:noProof/>
          </w:rPr>
          <w:t>Seadistamine</w:t>
        </w:r>
        <w:r w:rsidR="00D87558">
          <w:rPr>
            <w:noProof/>
            <w:webHidden/>
          </w:rPr>
          <w:tab/>
        </w:r>
        <w:r>
          <w:rPr>
            <w:noProof/>
            <w:webHidden/>
          </w:rPr>
          <w:fldChar w:fldCharType="begin"/>
        </w:r>
        <w:r w:rsidR="00D87558">
          <w:rPr>
            <w:noProof/>
            <w:webHidden/>
          </w:rPr>
          <w:instrText xml:space="preserve"> PAGEREF _Toc347494945 \h </w:instrText>
        </w:r>
        <w:r>
          <w:rPr>
            <w:noProof/>
            <w:webHidden/>
          </w:rPr>
        </w:r>
        <w:r>
          <w:rPr>
            <w:noProof/>
            <w:webHidden/>
          </w:rPr>
          <w:fldChar w:fldCharType="separate"/>
        </w:r>
        <w:r w:rsidR="003C1976">
          <w:rPr>
            <w:noProof/>
            <w:webHidden/>
          </w:rPr>
          <w:t>12</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46" w:history="1">
        <w:r w:rsidR="00D87558" w:rsidRPr="00222359">
          <w:rPr>
            <w:rStyle w:val="Hyperlink"/>
            <w:noProof/>
          </w:rPr>
          <w:t>6.1</w:t>
        </w:r>
        <w:r w:rsidR="00D87558">
          <w:rPr>
            <w:rFonts w:asciiTheme="minorHAnsi" w:eastAsiaTheme="minorEastAsia" w:hAnsiTheme="minorHAnsi" w:cstheme="minorBidi"/>
            <w:noProof/>
            <w:sz w:val="22"/>
            <w:szCs w:val="22"/>
            <w:lang w:eastAsia="et-EE"/>
          </w:rPr>
          <w:tab/>
        </w:r>
        <w:r w:rsidR="00D87558" w:rsidRPr="00222359">
          <w:rPr>
            <w:rStyle w:val="Hyperlink"/>
            <w:noProof/>
          </w:rPr>
          <w:t>JDigiDoc seaded</w:t>
        </w:r>
        <w:r w:rsidR="00D87558">
          <w:rPr>
            <w:noProof/>
            <w:webHidden/>
          </w:rPr>
          <w:tab/>
        </w:r>
        <w:r>
          <w:rPr>
            <w:noProof/>
            <w:webHidden/>
          </w:rPr>
          <w:fldChar w:fldCharType="begin"/>
        </w:r>
        <w:r w:rsidR="00D87558">
          <w:rPr>
            <w:noProof/>
            <w:webHidden/>
          </w:rPr>
          <w:instrText xml:space="preserve"> PAGEREF _Toc347494946 \h </w:instrText>
        </w:r>
        <w:r>
          <w:rPr>
            <w:noProof/>
            <w:webHidden/>
          </w:rPr>
        </w:r>
        <w:r>
          <w:rPr>
            <w:noProof/>
            <w:webHidden/>
          </w:rPr>
          <w:fldChar w:fldCharType="separate"/>
        </w:r>
        <w:r w:rsidR="003C1976">
          <w:rPr>
            <w:noProof/>
            <w:webHidden/>
          </w:rPr>
          <w:t>12</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47" w:history="1">
        <w:r w:rsidR="00D87558" w:rsidRPr="00222359">
          <w:rPr>
            <w:rStyle w:val="Hyperlink"/>
            <w:noProof/>
          </w:rPr>
          <w:t>6.2</w:t>
        </w:r>
        <w:r w:rsidR="00D87558">
          <w:rPr>
            <w:rFonts w:asciiTheme="minorHAnsi" w:eastAsiaTheme="minorEastAsia" w:hAnsiTheme="minorHAnsi" w:cstheme="minorBidi"/>
            <w:noProof/>
            <w:sz w:val="22"/>
            <w:szCs w:val="22"/>
            <w:lang w:eastAsia="et-EE"/>
          </w:rPr>
          <w:tab/>
        </w:r>
        <w:r w:rsidR="00D87558" w:rsidRPr="00222359">
          <w:rPr>
            <w:rStyle w:val="Hyperlink"/>
            <w:noProof/>
          </w:rPr>
          <w:t>TempelPlus seaded</w:t>
        </w:r>
        <w:r w:rsidR="00D87558">
          <w:rPr>
            <w:noProof/>
            <w:webHidden/>
          </w:rPr>
          <w:tab/>
        </w:r>
        <w:r>
          <w:rPr>
            <w:noProof/>
            <w:webHidden/>
          </w:rPr>
          <w:fldChar w:fldCharType="begin"/>
        </w:r>
        <w:r w:rsidR="00D87558">
          <w:rPr>
            <w:noProof/>
            <w:webHidden/>
          </w:rPr>
          <w:instrText xml:space="preserve"> PAGEREF _Toc347494947 \h </w:instrText>
        </w:r>
        <w:r>
          <w:rPr>
            <w:noProof/>
            <w:webHidden/>
          </w:rPr>
        </w:r>
        <w:r>
          <w:rPr>
            <w:noProof/>
            <w:webHidden/>
          </w:rPr>
          <w:fldChar w:fldCharType="separate"/>
        </w:r>
        <w:r w:rsidR="003C1976">
          <w:rPr>
            <w:noProof/>
            <w:webHidden/>
          </w:rPr>
          <w:t>12</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48" w:history="1">
        <w:r w:rsidR="00D87558" w:rsidRPr="00222359">
          <w:rPr>
            <w:rStyle w:val="Hyperlink"/>
            <w:noProof/>
          </w:rPr>
          <w:t>6.3</w:t>
        </w:r>
        <w:r w:rsidR="00D87558">
          <w:rPr>
            <w:rFonts w:asciiTheme="minorHAnsi" w:eastAsiaTheme="minorEastAsia" w:hAnsiTheme="minorHAnsi" w:cstheme="minorBidi"/>
            <w:noProof/>
            <w:sz w:val="22"/>
            <w:szCs w:val="22"/>
            <w:lang w:eastAsia="et-EE"/>
          </w:rPr>
          <w:tab/>
        </w:r>
        <w:r w:rsidR="00D87558" w:rsidRPr="00222359">
          <w:rPr>
            <w:rStyle w:val="Hyperlink"/>
            <w:noProof/>
          </w:rPr>
          <w:t>Seadistamine HSM-iga kasutamiseks</w:t>
        </w:r>
        <w:r w:rsidR="00D87558">
          <w:rPr>
            <w:noProof/>
            <w:webHidden/>
          </w:rPr>
          <w:tab/>
        </w:r>
        <w:r>
          <w:rPr>
            <w:noProof/>
            <w:webHidden/>
          </w:rPr>
          <w:fldChar w:fldCharType="begin"/>
        </w:r>
        <w:r w:rsidR="00D87558">
          <w:rPr>
            <w:noProof/>
            <w:webHidden/>
          </w:rPr>
          <w:instrText xml:space="preserve"> PAGEREF _Toc347494948 \h </w:instrText>
        </w:r>
        <w:r>
          <w:rPr>
            <w:noProof/>
            <w:webHidden/>
          </w:rPr>
        </w:r>
        <w:r>
          <w:rPr>
            <w:noProof/>
            <w:webHidden/>
          </w:rPr>
          <w:fldChar w:fldCharType="separate"/>
        </w:r>
        <w:r w:rsidR="003C1976">
          <w:rPr>
            <w:noProof/>
            <w:webHidden/>
          </w:rPr>
          <w:t>15</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49" w:history="1">
        <w:r w:rsidR="00D87558" w:rsidRPr="00222359">
          <w:rPr>
            <w:rStyle w:val="Hyperlink"/>
            <w:noProof/>
          </w:rPr>
          <w:t>6.4</w:t>
        </w:r>
        <w:r w:rsidR="00D87558">
          <w:rPr>
            <w:rFonts w:asciiTheme="minorHAnsi" w:eastAsiaTheme="minorEastAsia" w:hAnsiTheme="minorHAnsi" w:cstheme="minorBidi"/>
            <w:noProof/>
            <w:sz w:val="22"/>
            <w:szCs w:val="22"/>
            <w:lang w:eastAsia="et-EE"/>
          </w:rPr>
          <w:tab/>
        </w:r>
        <w:r w:rsidR="00D87558" w:rsidRPr="00222359">
          <w:rPr>
            <w:rStyle w:val="Hyperlink"/>
            <w:noProof/>
          </w:rPr>
          <w:t>Seadistamine testsertifikaatide kasutamiseks</w:t>
        </w:r>
        <w:r w:rsidR="00D87558">
          <w:rPr>
            <w:noProof/>
            <w:webHidden/>
          </w:rPr>
          <w:tab/>
        </w:r>
        <w:r>
          <w:rPr>
            <w:noProof/>
            <w:webHidden/>
          </w:rPr>
          <w:fldChar w:fldCharType="begin"/>
        </w:r>
        <w:r w:rsidR="00D87558">
          <w:rPr>
            <w:noProof/>
            <w:webHidden/>
          </w:rPr>
          <w:instrText xml:space="preserve"> PAGEREF _Toc347494949 \h </w:instrText>
        </w:r>
        <w:r>
          <w:rPr>
            <w:noProof/>
            <w:webHidden/>
          </w:rPr>
        </w:r>
        <w:r>
          <w:rPr>
            <w:noProof/>
            <w:webHidden/>
          </w:rPr>
          <w:fldChar w:fldCharType="separate"/>
        </w:r>
        <w:r w:rsidR="003C1976">
          <w:rPr>
            <w:noProof/>
            <w:webHidden/>
          </w:rPr>
          <w:t>15</w:t>
        </w:r>
        <w:r>
          <w:rPr>
            <w:noProof/>
            <w:webHidden/>
          </w:rPr>
          <w:fldChar w:fldCharType="end"/>
        </w:r>
      </w:hyperlink>
    </w:p>
    <w:p w:rsidR="00D87558" w:rsidRDefault="00AD097F">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4950" w:history="1">
        <w:r w:rsidR="00D87558" w:rsidRPr="00222359">
          <w:rPr>
            <w:rStyle w:val="Hyperlink"/>
            <w:noProof/>
          </w:rPr>
          <w:t>7</w:t>
        </w:r>
        <w:r w:rsidR="00D87558">
          <w:rPr>
            <w:rFonts w:asciiTheme="minorHAnsi" w:eastAsiaTheme="minorEastAsia" w:hAnsiTheme="minorHAnsi" w:cstheme="minorBidi"/>
            <w:noProof/>
            <w:sz w:val="22"/>
            <w:szCs w:val="22"/>
            <w:lang w:eastAsia="et-EE"/>
          </w:rPr>
          <w:tab/>
        </w:r>
        <w:r w:rsidR="00D87558" w:rsidRPr="00222359">
          <w:rPr>
            <w:rStyle w:val="Hyperlink"/>
            <w:noProof/>
          </w:rPr>
          <w:t>Tempelplus’i kasutamine test digitempliga</w:t>
        </w:r>
        <w:r w:rsidR="00D87558">
          <w:rPr>
            <w:noProof/>
            <w:webHidden/>
          </w:rPr>
          <w:tab/>
        </w:r>
        <w:r>
          <w:rPr>
            <w:noProof/>
            <w:webHidden/>
          </w:rPr>
          <w:fldChar w:fldCharType="begin"/>
        </w:r>
        <w:r w:rsidR="00D87558">
          <w:rPr>
            <w:noProof/>
            <w:webHidden/>
          </w:rPr>
          <w:instrText xml:space="preserve"> PAGEREF _Toc347494950 \h </w:instrText>
        </w:r>
        <w:r>
          <w:rPr>
            <w:noProof/>
            <w:webHidden/>
          </w:rPr>
        </w:r>
        <w:r>
          <w:rPr>
            <w:noProof/>
            <w:webHidden/>
          </w:rPr>
          <w:fldChar w:fldCharType="separate"/>
        </w:r>
        <w:r w:rsidR="003C1976">
          <w:rPr>
            <w:noProof/>
            <w:webHidden/>
          </w:rPr>
          <w:t>16</w:t>
        </w:r>
        <w:r>
          <w:rPr>
            <w:noProof/>
            <w:webHidden/>
          </w:rPr>
          <w:fldChar w:fldCharType="end"/>
        </w:r>
      </w:hyperlink>
    </w:p>
    <w:p w:rsidR="00D87558" w:rsidRDefault="00AD097F">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47494951" w:history="1">
        <w:r w:rsidR="00D87558" w:rsidRPr="00222359">
          <w:rPr>
            <w:rStyle w:val="Hyperlink"/>
            <w:noProof/>
          </w:rPr>
          <w:t>8</w:t>
        </w:r>
        <w:r w:rsidR="00D87558">
          <w:rPr>
            <w:rFonts w:asciiTheme="minorHAnsi" w:eastAsiaTheme="minorEastAsia" w:hAnsiTheme="minorHAnsi" w:cstheme="minorBidi"/>
            <w:noProof/>
            <w:sz w:val="22"/>
            <w:szCs w:val="22"/>
            <w:lang w:eastAsia="et-EE"/>
          </w:rPr>
          <w:tab/>
        </w:r>
        <w:r w:rsidR="00D87558" w:rsidRPr="00222359">
          <w:rPr>
            <w:rStyle w:val="Hyperlink"/>
            <w:noProof/>
          </w:rPr>
          <w:t>Kasutamine – kasutusjuhtude kaupa</w:t>
        </w:r>
        <w:r w:rsidR="00D87558">
          <w:rPr>
            <w:noProof/>
            <w:webHidden/>
          </w:rPr>
          <w:tab/>
        </w:r>
        <w:r>
          <w:rPr>
            <w:noProof/>
            <w:webHidden/>
          </w:rPr>
          <w:fldChar w:fldCharType="begin"/>
        </w:r>
        <w:r w:rsidR="00D87558">
          <w:rPr>
            <w:noProof/>
            <w:webHidden/>
          </w:rPr>
          <w:instrText xml:space="preserve"> PAGEREF _Toc347494951 \h </w:instrText>
        </w:r>
        <w:r>
          <w:rPr>
            <w:noProof/>
            <w:webHidden/>
          </w:rPr>
        </w:r>
        <w:r>
          <w:rPr>
            <w:noProof/>
            <w:webHidden/>
          </w:rPr>
          <w:fldChar w:fldCharType="separate"/>
        </w:r>
        <w:r w:rsidR="003C1976">
          <w:rPr>
            <w:noProof/>
            <w:webHidden/>
          </w:rPr>
          <w:t>16</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52" w:history="1">
        <w:r w:rsidR="00D87558" w:rsidRPr="00222359">
          <w:rPr>
            <w:rStyle w:val="Hyperlink"/>
            <w:noProof/>
          </w:rPr>
          <w:t>8.1</w:t>
        </w:r>
        <w:r w:rsidR="00D87558">
          <w:rPr>
            <w:rFonts w:asciiTheme="minorHAnsi" w:eastAsiaTheme="minorEastAsia" w:hAnsiTheme="minorHAnsi" w:cstheme="minorBidi"/>
            <w:noProof/>
            <w:sz w:val="22"/>
            <w:szCs w:val="22"/>
            <w:lang w:eastAsia="et-EE"/>
          </w:rPr>
          <w:tab/>
        </w:r>
        <w:r w:rsidR="00D87558" w:rsidRPr="00222359">
          <w:rPr>
            <w:rStyle w:val="Hyperlink"/>
            <w:noProof/>
          </w:rPr>
          <w:t>Programmi abiinfo küsimine</w:t>
        </w:r>
        <w:r w:rsidR="00D87558">
          <w:rPr>
            <w:noProof/>
            <w:webHidden/>
          </w:rPr>
          <w:tab/>
        </w:r>
        <w:r>
          <w:rPr>
            <w:noProof/>
            <w:webHidden/>
          </w:rPr>
          <w:fldChar w:fldCharType="begin"/>
        </w:r>
        <w:r w:rsidR="00D87558">
          <w:rPr>
            <w:noProof/>
            <w:webHidden/>
          </w:rPr>
          <w:instrText xml:space="preserve"> PAGEREF _Toc347494952 \h </w:instrText>
        </w:r>
        <w:r>
          <w:rPr>
            <w:noProof/>
            <w:webHidden/>
          </w:rPr>
        </w:r>
        <w:r>
          <w:rPr>
            <w:noProof/>
            <w:webHidden/>
          </w:rPr>
          <w:fldChar w:fldCharType="separate"/>
        </w:r>
        <w:r w:rsidR="003C1976">
          <w:rPr>
            <w:noProof/>
            <w:webHidden/>
          </w:rPr>
          <w:t>16</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53" w:history="1">
        <w:r w:rsidR="00D87558" w:rsidRPr="00222359">
          <w:rPr>
            <w:rStyle w:val="Hyperlink"/>
            <w:noProof/>
          </w:rPr>
          <w:t>8.2</w:t>
        </w:r>
        <w:r w:rsidR="00D87558">
          <w:rPr>
            <w:rFonts w:asciiTheme="minorHAnsi" w:eastAsiaTheme="minorEastAsia" w:hAnsiTheme="minorHAnsi" w:cstheme="minorBidi"/>
            <w:noProof/>
            <w:sz w:val="22"/>
            <w:szCs w:val="22"/>
            <w:lang w:eastAsia="et-EE"/>
          </w:rPr>
          <w:tab/>
        </w:r>
        <w:r w:rsidR="00D87558" w:rsidRPr="00222359">
          <w:rPr>
            <w:rStyle w:val="Hyperlink"/>
            <w:noProof/>
          </w:rPr>
          <w:t>Allkirjastamine</w:t>
        </w:r>
        <w:r w:rsidR="00D87558">
          <w:rPr>
            <w:noProof/>
            <w:webHidden/>
          </w:rPr>
          <w:tab/>
        </w:r>
        <w:r>
          <w:rPr>
            <w:noProof/>
            <w:webHidden/>
          </w:rPr>
          <w:fldChar w:fldCharType="begin"/>
        </w:r>
        <w:r w:rsidR="00D87558">
          <w:rPr>
            <w:noProof/>
            <w:webHidden/>
          </w:rPr>
          <w:instrText xml:space="preserve"> PAGEREF _Toc347494953 \h </w:instrText>
        </w:r>
        <w:r>
          <w:rPr>
            <w:noProof/>
            <w:webHidden/>
          </w:rPr>
        </w:r>
        <w:r>
          <w:rPr>
            <w:noProof/>
            <w:webHidden/>
          </w:rPr>
          <w:fldChar w:fldCharType="separate"/>
        </w:r>
        <w:r w:rsidR="003C1976">
          <w:rPr>
            <w:noProof/>
            <w:webHidden/>
          </w:rPr>
          <w:t>17</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54" w:history="1">
        <w:r w:rsidR="00D87558" w:rsidRPr="00222359">
          <w:rPr>
            <w:rStyle w:val="Hyperlink"/>
            <w:noProof/>
          </w:rPr>
          <w:t>8.3</w:t>
        </w:r>
        <w:r w:rsidR="00D87558">
          <w:rPr>
            <w:rFonts w:asciiTheme="minorHAnsi" w:eastAsiaTheme="minorEastAsia" w:hAnsiTheme="minorHAnsi" w:cstheme="minorBidi"/>
            <w:noProof/>
            <w:sz w:val="22"/>
            <w:szCs w:val="22"/>
            <w:lang w:eastAsia="et-EE"/>
          </w:rPr>
          <w:tab/>
        </w:r>
        <w:r w:rsidR="00D87558" w:rsidRPr="00222359">
          <w:rPr>
            <w:rStyle w:val="Hyperlink"/>
            <w:noProof/>
          </w:rPr>
          <w:t>Allkirjade verifitseerimine</w:t>
        </w:r>
        <w:r w:rsidR="00D87558">
          <w:rPr>
            <w:noProof/>
            <w:webHidden/>
          </w:rPr>
          <w:tab/>
        </w:r>
        <w:r>
          <w:rPr>
            <w:noProof/>
            <w:webHidden/>
          </w:rPr>
          <w:fldChar w:fldCharType="begin"/>
        </w:r>
        <w:r w:rsidR="00D87558">
          <w:rPr>
            <w:noProof/>
            <w:webHidden/>
          </w:rPr>
          <w:instrText xml:space="preserve"> PAGEREF _Toc347494954 \h </w:instrText>
        </w:r>
        <w:r>
          <w:rPr>
            <w:noProof/>
            <w:webHidden/>
          </w:rPr>
        </w:r>
        <w:r>
          <w:rPr>
            <w:noProof/>
            <w:webHidden/>
          </w:rPr>
          <w:fldChar w:fldCharType="separate"/>
        </w:r>
        <w:r w:rsidR="003C1976">
          <w:rPr>
            <w:noProof/>
            <w:webHidden/>
          </w:rPr>
          <w:t>20</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55" w:history="1">
        <w:r w:rsidR="00D87558" w:rsidRPr="00222359">
          <w:rPr>
            <w:rStyle w:val="Hyperlink"/>
            <w:noProof/>
          </w:rPr>
          <w:t>8.4</w:t>
        </w:r>
        <w:r w:rsidR="00D87558">
          <w:rPr>
            <w:rFonts w:asciiTheme="minorHAnsi" w:eastAsiaTheme="minorEastAsia" w:hAnsiTheme="minorHAnsi" w:cstheme="minorBidi"/>
            <w:noProof/>
            <w:sz w:val="22"/>
            <w:szCs w:val="22"/>
            <w:lang w:eastAsia="et-EE"/>
          </w:rPr>
          <w:tab/>
        </w:r>
        <w:r w:rsidR="00D87558" w:rsidRPr="00222359">
          <w:rPr>
            <w:rStyle w:val="Hyperlink"/>
            <w:noProof/>
          </w:rPr>
          <w:t>Allkirjade eemaldamine</w:t>
        </w:r>
        <w:r w:rsidR="00D87558">
          <w:rPr>
            <w:noProof/>
            <w:webHidden/>
          </w:rPr>
          <w:tab/>
        </w:r>
        <w:r>
          <w:rPr>
            <w:noProof/>
            <w:webHidden/>
          </w:rPr>
          <w:fldChar w:fldCharType="begin"/>
        </w:r>
        <w:r w:rsidR="00D87558">
          <w:rPr>
            <w:noProof/>
            <w:webHidden/>
          </w:rPr>
          <w:instrText xml:space="preserve"> PAGEREF _Toc347494955 \h </w:instrText>
        </w:r>
        <w:r>
          <w:rPr>
            <w:noProof/>
            <w:webHidden/>
          </w:rPr>
        </w:r>
        <w:r>
          <w:rPr>
            <w:noProof/>
            <w:webHidden/>
          </w:rPr>
          <w:fldChar w:fldCharType="separate"/>
        </w:r>
        <w:r w:rsidR="003C1976">
          <w:rPr>
            <w:noProof/>
            <w:webHidden/>
          </w:rPr>
          <w:t>21</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56" w:history="1">
        <w:r w:rsidR="00D87558" w:rsidRPr="00222359">
          <w:rPr>
            <w:rStyle w:val="Hyperlink"/>
            <w:noProof/>
          </w:rPr>
          <w:t>8.5</w:t>
        </w:r>
        <w:r w:rsidR="00D87558">
          <w:rPr>
            <w:rFonts w:asciiTheme="minorHAnsi" w:eastAsiaTheme="minorEastAsia" w:hAnsiTheme="minorHAnsi" w:cstheme="minorBidi"/>
            <w:noProof/>
            <w:sz w:val="22"/>
            <w:szCs w:val="22"/>
            <w:lang w:eastAsia="et-EE"/>
          </w:rPr>
          <w:tab/>
        </w:r>
        <w:r w:rsidR="00D87558" w:rsidRPr="00222359">
          <w:rPr>
            <w:rStyle w:val="Hyperlink"/>
            <w:noProof/>
          </w:rPr>
          <w:t>Andmefailide konteinerist väljavõtmine</w:t>
        </w:r>
        <w:r w:rsidR="00D87558">
          <w:rPr>
            <w:noProof/>
            <w:webHidden/>
          </w:rPr>
          <w:tab/>
        </w:r>
        <w:r>
          <w:rPr>
            <w:noProof/>
            <w:webHidden/>
          </w:rPr>
          <w:fldChar w:fldCharType="begin"/>
        </w:r>
        <w:r w:rsidR="00D87558">
          <w:rPr>
            <w:noProof/>
            <w:webHidden/>
          </w:rPr>
          <w:instrText xml:space="preserve"> PAGEREF _Toc347494956 \h </w:instrText>
        </w:r>
        <w:r>
          <w:rPr>
            <w:noProof/>
            <w:webHidden/>
          </w:rPr>
        </w:r>
        <w:r>
          <w:rPr>
            <w:noProof/>
            <w:webHidden/>
          </w:rPr>
          <w:fldChar w:fldCharType="separate"/>
        </w:r>
        <w:r w:rsidR="003C1976">
          <w:rPr>
            <w:noProof/>
            <w:webHidden/>
          </w:rPr>
          <w:t>23</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57" w:history="1">
        <w:r w:rsidR="00D87558" w:rsidRPr="00222359">
          <w:rPr>
            <w:rStyle w:val="Hyperlink"/>
            <w:noProof/>
          </w:rPr>
          <w:t>8.6</w:t>
        </w:r>
        <w:r w:rsidR="00D87558">
          <w:rPr>
            <w:rFonts w:asciiTheme="minorHAnsi" w:eastAsiaTheme="minorEastAsia" w:hAnsiTheme="minorHAnsi" w:cstheme="minorBidi"/>
            <w:noProof/>
            <w:sz w:val="22"/>
            <w:szCs w:val="22"/>
            <w:lang w:eastAsia="et-EE"/>
          </w:rPr>
          <w:tab/>
        </w:r>
        <w:r w:rsidR="00D87558" w:rsidRPr="00222359">
          <w:rPr>
            <w:rStyle w:val="Hyperlink"/>
            <w:noProof/>
          </w:rPr>
          <w:t>Konteinerite moodustamine, milles on mitu andmefaili</w:t>
        </w:r>
        <w:r w:rsidR="00D87558">
          <w:rPr>
            <w:noProof/>
            <w:webHidden/>
          </w:rPr>
          <w:tab/>
        </w:r>
        <w:r>
          <w:rPr>
            <w:noProof/>
            <w:webHidden/>
          </w:rPr>
          <w:fldChar w:fldCharType="begin"/>
        </w:r>
        <w:r w:rsidR="00D87558">
          <w:rPr>
            <w:noProof/>
            <w:webHidden/>
          </w:rPr>
          <w:instrText xml:space="preserve"> PAGEREF _Toc347494957 \h </w:instrText>
        </w:r>
        <w:r>
          <w:rPr>
            <w:noProof/>
            <w:webHidden/>
          </w:rPr>
        </w:r>
        <w:r>
          <w:rPr>
            <w:noProof/>
            <w:webHidden/>
          </w:rPr>
          <w:fldChar w:fldCharType="separate"/>
        </w:r>
        <w:r w:rsidR="003C1976">
          <w:rPr>
            <w:noProof/>
            <w:webHidden/>
          </w:rPr>
          <w:t>25</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58" w:history="1">
        <w:r w:rsidR="00D87558" w:rsidRPr="00222359">
          <w:rPr>
            <w:rStyle w:val="Hyperlink"/>
            <w:noProof/>
          </w:rPr>
          <w:t>8.7</w:t>
        </w:r>
        <w:r w:rsidR="00D87558">
          <w:rPr>
            <w:rFonts w:asciiTheme="minorHAnsi" w:eastAsiaTheme="minorEastAsia" w:hAnsiTheme="minorHAnsi" w:cstheme="minorBidi"/>
            <w:noProof/>
            <w:sz w:val="22"/>
            <w:szCs w:val="22"/>
            <w:lang w:eastAsia="et-EE"/>
          </w:rPr>
          <w:tab/>
        </w:r>
        <w:r w:rsidR="00D87558" w:rsidRPr="00222359">
          <w:rPr>
            <w:rStyle w:val="Hyperlink"/>
            <w:noProof/>
          </w:rPr>
          <w:t>Krüpteerimine</w:t>
        </w:r>
        <w:r w:rsidR="00D87558">
          <w:rPr>
            <w:noProof/>
            <w:webHidden/>
          </w:rPr>
          <w:tab/>
        </w:r>
        <w:r>
          <w:rPr>
            <w:noProof/>
            <w:webHidden/>
          </w:rPr>
          <w:fldChar w:fldCharType="begin"/>
        </w:r>
        <w:r w:rsidR="00D87558">
          <w:rPr>
            <w:noProof/>
            <w:webHidden/>
          </w:rPr>
          <w:instrText xml:space="preserve"> PAGEREF _Toc347494958 \h </w:instrText>
        </w:r>
        <w:r>
          <w:rPr>
            <w:noProof/>
            <w:webHidden/>
          </w:rPr>
        </w:r>
        <w:r>
          <w:rPr>
            <w:noProof/>
            <w:webHidden/>
          </w:rPr>
          <w:fldChar w:fldCharType="separate"/>
        </w:r>
        <w:r w:rsidR="003C1976">
          <w:rPr>
            <w:noProof/>
            <w:webHidden/>
          </w:rPr>
          <w:t>27</w:t>
        </w:r>
        <w:r>
          <w:rPr>
            <w:noProof/>
            <w:webHidden/>
          </w:rPr>
          <w:fldChar w:fldCharType="end"/>
        </w:r>
      </w:hyperlink>
    </w:p>
    <w:p w:rsidR="00D87558" w:rsidRDefault="00AD097F">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47494959" w:history="1">
        <w:r w:rsidR="00D87558" w:rsidRPr="00222359">
          <w:rPr>
            <w:rStyle w:val="Hyperlink"/>
            <w:noProof/>
          </w:rPr>
          <w:t>8.8</w:t>
        </w:r>
        <w:r w:rsidR="00D87558">
          <w:rPr>
            <w:rFonts w:asciiTheme="minorHAnsi" w:eastAsiaTheme="minorEastAsia" w:hAnsiTheme="minorHAnsi" w:cstheme="minorBidi"/>
            <w:noProof/>
            <w:sz w:val="22"/>
            <w:szCs w:val="22"/>
            <w:lang w:eastAsia="et-EE"/>
          </w:rPr>
          <w:tab/>
        </w:r>
        <w:r w:rsidR="00D87558" w:rsidRPr="00222359">
          <w:rPr>
            <w:rStyle w:val="Hyperlink"/>
            <w:noProof/>
          </w:rPr>
          <w:t>Dekrüpteerimine ehk lahti krüpteerimine</w:t>
        </w:r>
        <w:r w:rsidR="00D87558">
          <w:rPr>
            <w:noProof/>
            <w:webHidden/>
          </w:rPr>
          <w:tab/>
        </w:r>
        <w:r>
          <w:rPr>
            <w:noProof/>
            <w:webHidden/>
          </w:rPr>
          <w:fldChar w:fldCharType="begin"/>
        </w:r>
        <w:r w:rsidR="00D87558">
          <w:rPr>
            <w:noProof/>
            <w:webHidden/>
          </w:rPr>
          <w:instrText xml:space="preserve"> PAGEREF _Toc347494959 \h </w:instrText>
        </w:r>
        <w:r>
          <w:rPr>
            <w:noProof/>
            <w:webHidden/>
          </w:rPr>
        </w:r>
        <w:r>
          <w:rPr>
            <w:noProof/>
            <w:webHidden/>
          </w:rPr>
          <w:fldChar w:fldCharType="separate"/>
        </w:r>
        <w:r w:rsidR="003C1976">
          <w:rPr>
            <w:noProof/>
            <w:webHidden/>
          </w:rPr>
          <w:t>28</w:t>
        </w:r>
        <w:r>
          <w:rPr>
            <w:noProof/>
            <w:webHidden/>
          </w:rPr>
          <w:fldChar w:fldCharType="end"/>
        </w:r>
      </w:hyperlink>
    </w:p>
    <w:p w:rsidR="003D460D" w:rsidRDefault="00AD097F">
      <w:r>
        <w:fldChar w:fldCharType="end"/>
      </w:r>
    </w:p>
    <w:p w:rsidR="00925766" w:rsidRPr="00925766" w:rsidRDefault="00925766" w:rsidP="00925766"/>
    <w:p w:rsidR="00A30D16" w:rsidRPr="00474B9A" w:rsidRDefault="007401D0" w:rsidP="001A684E">
      <w:pPr>
        <w:pStyle w:val="Heading1"/>
      </w:pPr>
      <w:r>
        <w:br w:type="page"/>
      </w:r>
      <w:bookmarkStart w:id="6" w:name="_Ref328152229"/>
      <w:bookmarkStart w:id="7" w:name="_Ref328152230"/>
      <w:bookmarkStart w:id="8" w:name="_Toc347145204"/>
      <w:bookmarkStart w:id="9" w:name="_Toc347494924"/>
      <w:r w:rsidR="006546B6" w:rsidRPr="00474B9A">
        <w:lastRenderedPageBreak/>
        <w:t>Sissejuhatuseks</w:t>
      </w:r>
      <w:bookmarkEnd w:id="6"/>
      <w:bookmarkEnd w:id="7"/>
      <w:bookmarkEnd w:id="8"/>
      <w:bookmarkEnd w:id="9"/>
    </w:p>
    <w:p w:rsidR="004B7399" w:rsidRDefault="003D460D" w:rsidP="003D460D">
      <w:r>
        <w:t xml:space="preserve">TempelPlus tarkvara on mõeldud suurema koguse failide allkirjastamiseks (ehk nö. massallkirjastamiseks) </w:t>
      </w:r>
      <w:r w:rsidRPr="004327A3">
        <w:rPr>
          <w:b/>
        </w:rPr>
        <w:t>asutuse digitempliga</w:t>
      </w:r>
      <w:r>
        <w:t xml:space="preserve"> </w:t>
      </w:r>
      <w:r w:rsidR="00764CAE">
        <w:t>(</w:t>
      </w:r>
      <w:hyperlink r:id="rId8" w:history="1">
        <w:r w:rsidR="00764CAE">
          <w:rPr>
            <w:rStyle w:val="Hyperlink"/>
          </w:rPr>
          <w:t>http://www.sk.ee/teenused/digitempli-teenus</w:t>
        </w:r>
      </w:hyperlink>
      <w:r w:rsidR="00764CAE">
        <w:t>)</w:t>
      </w:r>
      <w:r>
        <w:t xml:space="preserve">– näiteks arved, maksekorraldused, tunnistused jne. TempelPlus tarkvara on abiks juhtudel, kui allkirjastatavaid faile on palju ja iga allkirjastatava faili kohta peab tekkima eraldi allkirjastatud konteiner (.ddoc fail). Asutuse digitemplit saab küll kasutada ka Digidoc Client </w:t>
      </w:r>
      <w:r w:rsidR="00C65189">
        <w:t xml:space="preserve">ja DigiDoc3 klient </w:t>
      </w:r>
      <w:r>
        <w:t>tarkvara</w:t>
      </w:r>
      <w:r w:rsidR="00C65189">
        <w:t>de</w:t>
      </w:r>
      <w:r>
        <w:t>ga, aga see võimaldab korraga vaid ühe konteineri allkirjastamist. TempelPlus tarkvara eeliseks on, et paljude</w:t>
      </w:r>
      <w:r w:rsidR="004327A3">
        <w:t xml:space="preserve"> allkirjade andmiseks tuleb PIN</w:t>
      </w:r>
      <w:r>
        <w:t xml:space="preserve"> sisestada vaid ühekordselt.</w:t>
      </w:r>
    </w:p>
    <w:p w:rsidR="004327A3" w:rsidRDefault="004327A3" w:rsidP="003D460D">
      <w:r>
        <w:t>Lisaks allkirjastamisele saab TempelPlus’iga ka massiliselt krüpteerida ja dekrüpteerida, verifi</w:t>
      </w:r>
      <w:r w:rsidR="00C60054">
        <w:t>tseer</w:t>
      </w:r>
      <w:r w:rsidR="0009033C">
        <w:t>ida suurt hulka ddoc faile jne.</w:t>
      </w:r>
    </w:p>
    <w:p w:rsidR="00CA28B5" w:rsidRDefault="00CA28B5" w:rsidP="003D460D"/>
    <w:p w:rsidR="000D3E65" w:rsidRPr="000D3E65" w:rsidRDefault="007401D0" w:rsidP="000D3E65">
      <w:pPr>
        <w:pStyle w:val="Heading1"/>
      </w:pPr>
      <w:r>
        <w:br w:type="page"/>
      </w:r>
      <w:bookmarkStart w:id="10" w:name="_Toc347145205"/>
      <w:bookmarkStart w:id="11" w:name="_Toc347494925"/>
      <w:r w:rsidR="003D460D" w:rsidRPr="00474B9A">
        <w:lastRenderedPageBreak/>
        <w:t>Versiooniinfo</w:t>
      </w:r>
      <w:bookmarkEnd w:id="10"/>
      <w:bookmarkEnd w:id="11"/>
    </w:p>
    <w:p w:rsidR="002822D9" w:rsidRDefault="00152031" w:rsidP="002822D9">
      <w:pPr>
        <w:pStyle w:val="Heading2"/>
      </w:pPr>
      <w:bookmarkStart w:id="12" w:name="_Toc347145206"/>
      <w:bookmarkStart w:id="13" w:name="_Toc347494926"/>
      <w:r>
        <w:t>Versioon 1.2.0</w:t>
      </w:r>
      <w:r w:rsidR="002822D9">
        <w:t xml:space="preserve">, </w:t>
      </w:r>
      <w:r>
        <w:t>jaanuar 2013</w:t>
      </w:r>
      <w:bookmarkEnd w:id="12"/>
      <w:bookmarkEnd w:id="13"/>
    </w:p>
    <w:p w:rsidR="002822D9" w:rsidRPr="002822D9" w:rsidRDefault="002822D9" w:rsidP="002822D9">
      <w:r w:rsidRPr="002822D9">
        <w:t>Üksikasjalik nimekiri Tempelplus’i muutustest ja uuendustest võrreldes eelmise versiooniga:</w:t>
      </w:r>
    </w:p>
    <w:p w:rsidR="002822D9" w:rsidRPr="002822D9" w:rsidRDefault="002822D9" w:rsidP="00023374">
      <w:pPr>
        <w:numPr>
          <w:ilvl w:val="0"/>
          <w:numId w:val="42"/>
        </w:numPr>
      </w:pPr>
      <w:r w:rsidRPr="002822D9">
        <w:t>Tempelplus kasutab uut versiooni JDigiDoc teegist (3.7.0.381)</w:t>
      </w:r>
    </w:p>
    <w:p w:rsidR="002822D9" w:rsidRDefault="002822D9" w:rsidP="00023374">
      <w:pPr>
        <w:numPr>
          <w:ilvl w:val="0"/>
          <w:numId w:val="42"/>
        </w:numPr>
      </w:pPr>
      <w:r w:rsidRPr="002822D9">
        <w:t xml:space="preserve">Täiendatud on </w:t>
      </w:r>
      <w:r>
        <w:t>„verify“ käsku</w:t>
      </w:r>
      <w:r w:rsidR="00EB5F36">
        <w:t xml:space="preserve">, vt. </w:t>
      </w:r>
      <w:r w:rsidR="00AD097F">
        <w:fldChar w:fldCharType="begin"/>
      </w:r>
      <w:r w:rsidR="00EB5F36">
        <w:instrText xml:space="preserve"> REF _Ref347137140 \r \h </w:instrText>
      </w:r>
      <w:r w:rsidR="00AD097F">
        <w:fldChar w:fldCharType="separate"/>
      </w:r>
      <w:r w:rsidR="003C1976">
        <w:t>8.3</w:t>
      </w:r>
      <w:r w:rsidR="00AD097F">
        <w:fldChar w:fldCharType="end"/>
      </w:r>
      <w:r>
        <w:t>. Lisandus parameeter „</w:t>
      </w:r>
      <w:r w:rsidRPr="00087D3C">
        <w:rPr>
          <w:b/>
        </w:rPr>
        <w:t>-cn</w:t>
      </w:r>
      <w:r>
        <w:t xml:space="preserve">“ (Subject Common Name), millega saab </w:t>
      </w:r>
      <w:r w:rsidR="00087D3C">
        <w:t xml:space="preserve">lisaks allkirja kehtivuse verifitseerimisele kontrollida ka selle kuulumist konkreetsele </w:t>
      </w:r>
      <w:r>
        <w:t>isiku</w:t>
      </w:r>
      <w:r w:rsidR="00087D3C">
        <w:t>le</w:t>
      </w:r>
      <w:r>
        <w:t>/asutuse</w:t>
      </w:r>
      <w:r w:rsidR="00087D3C">
        <w:t xml:space="preserve">le. </w:t>
      </w:r>
      <w:r w:rsidR="00632D6B">
        <w:t>Kasutatav kujul „-cn &lt;cn&gt;“</w:t>
      </w:r>
    </w:p>
    <w:p w:rsidR="00087D3C" w:rsidRDefault="00087D3C" w:rsidP="00023374">
      <w:pPr>
        <w:numPr>
          <w:ilvl w:val="0"/>
          <w:numId w:val="42"/>
        </w:numPr>
      </w:pPr>
      <w:r>
        <w:t>Täiendatud on „extract“ käsku</w:t>
      </w:r>
      <w:r w:rsidR="00EB5F36">
        <w:t xml:space="preserve">, vt. </w:t>
      </w:r>
      <w:r w:rsidR="00AD097F">
        <w:fldChar w:fldCharType="begin"/>
      </w:r>
      <w:r w:rsidR="00EB5F36">
        <w:instrText xml:space="preserve"> REF _Ref347136796 \r \h </w:instrText>
      </w:r>
      <w:r w:rsidR="00AD097F">
        <w:fldChar w:fldCharType="separate"/>
      </w:r>
      <w:r w:rsidR="003C1976">
        <w:t>8.5</w:t>
      </w:r>
      <w:r w:rsidR="00AD097F">
        <w:fldChar w:fldCharType="end"/>
      </w:r>
      <w:r>
        <w:t>. Uuendused:</w:t>
      </w:r>
    </w:p>
    <w:p w:rsidR="00087D3C" w:rsidRDefault="00087D3C" w:rsidP="00023374">
      <w:pPr>
        <w:numPr>
          <w:ilvl w:val="1"/>
          <w:numId w:val="42"/>
        </w:numPr>
      </w:pPr>
      <w:r>
        <w:t>Lisandus valikuline parameeter „</w:t>
      </w:r>
      <w:r w:rsidRPr="00087D3C">
        <w:rPr>
          <w:b/>
        </w:rPr>
        <w:t>-verify</w:t>
      </w:r>
      <w:r>
        <w:t>“. Juhul, kui extractimisel kasutatakse „-verify“ lisaparameetrit, siis andmefaili eraldamine teostatakse vaid juhul, kui allkirja verifitseerimine ka õnnestub (allkiri on sobiv ning kehtiv).</w:t>
      </w:r>
    </w:p>
    <w:p w:rsidR="00087D3C" w:rsidRDefault="00087D3C" w:rsidP="00023374">
      <w:pPr>
        <w:numPr>
          <w:ilvl w:val="2"/>
          <w:numId w:val="42"/>
        </w:numPr>
      </w:pPr>
      <w:r>
        <w:t>„-verify“ parameetrile on veel võimalik järgi kirjutada „&lt;cn&gt;“ väärtus (Subject Common Name). See tähendab seda, et lisaks allkirja kehtivuse verifitseerimisele kontrollitakse ka allkirja kuulumist konkreetsele isikule/asutusele.</w:t>
      </w:r>
    </w:p>
    <w:p w:rsidR="00087D3C" w:rsidRDefault="00087D3C" w:rsidP="00023374">
      <w:pPr>
        <w:numPr>
          <w:ilvl w:val="1"/>
          <w:numId w:val="42"/>
        </w:numPr>
      </w:pPr>
      <w:r>
        <w:t xml:space="preserve">Käsule lisandus „follow“ </w:t>
      </w:r>
      <w:r w:rsidR="00562932">
        <w:t>oote</w:t>
      </w:r>
      <w:r>
        <w:t>režiim. Follow</w:t>
      </w:r>
      <w:r w:rsidRPr="00087D3C">
        <w:t xml:space="preserve"> režiimis vea korral tekitatakse </w:t>
      </w:r>
      <w:r w:rsidR="00562932">
        <w:t>väljund</w:t>
      </w:r>
      <w:r w:rsidRPr="00087D3C">
        <w:t>kataloogi kaust "error", kuhu kopeeritakse vigased lähtefailid.</w:t>
      </w:r>
    </w:p>
    <w:p w:rsidR="00562932" w:rsidRDefault="00562932" w:rsidP="00023374">
      <w:pPr>
        <w:numPr>
          <w:ilvl w:val="0"/>
          <w:numId w:val="42"/>
        </w:numPr>
      </w:pPr>
      <w:r>
        <w:t>Täiendatud on väljundfailide salvestamise loogikat seoses alamkataloogidega. K</w:t>
      </w:r>
      <w:r w:rsidRPr="00562932">
        <w:t>ui on määratud eraldi output_folder, siis sellesse tekitatakse samasugune alamkataloogide struktuur nagu on sisendkataloogis ja failid kirjutatakse alamkataloogidesse. Kui output_folder pole määratud, siis paigutatakse failid sisendkataloogi ja vastavatesse (olemasolevatesse) alamkataloogidesse.</w:t>
      </w:r>
      <w:r>
        <w:t xml:space="preserve"> Funktsionaalsus lisandus järgmistele Tempelplus käskudele</w:t>
      </w:r>
      <w:r w:rsidRPr="003D2AAB">
        <w:t>:</w:t>
      </w:r>
      <w:r w:rsidR="00D278F3" w:rsidRPr="003D2AAB">
        <w:t xml:space="preserve"> </w:t>
      </w:r>
      <w:r w:rsidR="00D14131">
        <w:rPr>
          <w:b/>
        </w:rPr>
        <w:t>s</w:t>
      </w:r>
      <w:r w:rsidRPr="00EB5F36">
        <w:rPr>
          <w:b/>
        </w:rPr>
        <w:t>ign</w:t>
      </w:r>
      <w:r w:rsidRPr="003D2AAB">
        <w:t xml:space="preserve"> – signeerimine</w:t>
      </w:r>
      <w:r w:rsidR="00D278F3" w:rsidRPr="003D2AAB">
        <w:t xml:space="preserve">, </w:t>
      </w:r>
      <w:r w:rsidR="00D14131">
        <w:rPr>
          <w:b/>
        </w:rPr>
        <w:t>e</w:t>
      </w:r>
      <w:r w:rsidRPr="00EB5F36">
        <w:rPr>
          <w:b/>
        </w:rPr>
        <w:t>xtract</w:t>
      </w:r>
      <w:r w:rsidRPr="003D2AAB">
        <w:t xml:space="preserve"> - andmefaili eraldamine</w:t>
      </w:r>
      <w:r w:rsidR="00D278F3" w:rsidRPr="003D2AAB">
        <w:t xml:space="preserve">, </w:t>
      </w:r>
      <w:r w:rsidR="00D14131">
        <w:rPr>
          <w:b/>
        </w:rPr>
        <w:t>r</w:t>
      </w:r>
      <w:r w:rsidRPr="00EB5F36">
        <w:rPr>
          <w:b/>
        </w:rPr>
        <w:t>emove</w:t>
      </w:r>
      <w:r w:rsidRPr="003D2AAB">
        <w:t xml:space="preserve"> - allkirja eemaldamine</w:t>
      </w:r>
      <w:r w:rsidR="00D278F3" w:rsidRPr="003D2AAB">
        <w:t xml:space="preserve">, </w:t>
      </w:r>
      <w:r w:rsidR="00D14131">
        <w:rPr>
          <w:b/>
        </w:rPr>
        <w:t>c</w:t>
      </w:r>
      <w:r w:rsidRPr="00EB5F36">
        <w:rPr>
          <w:b/>
        </w:rPr>
        <w:t>rypt</w:t>
      </w:r>
      <w:r w:rsidRPr="003D2AAB">
        <w:t xml:space="preserve"> – krüpteerimine</w:t>
      </w:r>
      <w:r w:rsidR="00D278F3" w:rsidRPr="003D2AAB">
        <w:t xml:space="preserve">, </w:t>
      </w:r>
      <w:r w:rsidR="00D14131">
        <w:rPr>
          <w:b/>
        </w:rPr>
        <w:t>d</w:t>
      </w:r>
      <w:r w:rsidRPr="00EB5F36">
        <w:rPr>
          <w:b/>
        </w:rPr>
        <w:t>ecrypt</w:t>
      </w:r>
      <w:r w:rsidRPr="003D2AAB">
        <w:t xml:space="preserve"> – dekrüpteerimine</w:t>
      </w:r>
    </w:p>
    <w:p w:rsidR="00092459" w:rsidRDefault="00562932" w:rsidP="00023374">
      <w:pPr>
        <w:numPr>
          <w:ilvl w:val="0"/>
          <w:numId w:val="42"/>
        </w:numPr>
      </w:pPr>
      <w:r>
        <w:t>Täiendatud Tempelplus kolm käsku selliselt, et kui väljundkataloogis on sarnase nimega väljundfail olemas, siis uue salvestamisel lisatakse failinime lõppu „(n+1)“ järjekorranumber. Näiteks: leping.ddoc, leping(1).ddoc ja leping(2).ddoc. (Varem rakendus sellisel juhul katkestas töö, kui sihtkataloogi oldi loomas sama nimega faili, mis seal juba olemas oli). Täiendatud käsud:</w:t>
      </w:r>
      <w:r w:rsidR="00D278F3">
        <w:t xml:space="preserve"> </w:t>
      </w:r>
      <w:r w:rsidR="00D14131">
        <w:rPr>
          <w:b/>
        </w:rPr>
        <w:t>e</w:t>
      </w:r>
      <w:r w:rsidRPr="00EB5F36">
        <w:rPr>
          <w:b/>
        </w:rPr>
        <w:t>xtract</w:t>
      </w:r>
      <w:r w:rsidR="00092459">
        <w:t xml:space="preserve"> – andmefaili eraldamine</w:t>
      </w:r>
      <w:r w:rsidR="00D278F3">
        <w:t xml:space="preserve">, </w:t>
      </w:r>
      <w:r w:rsidR="00D14131">
        <w:rPr>
          <w:b/>
        </w:rPr>
        <w:t>r</w:t>
      </w:r>
      <w:r w:rsidR="00092459" w:rsidRPr="00EB5F36">
        <w:rPr>
          <w:b/>
        </w:rPr>
        <w:t>emove</w:t>
      </w:r>
      <w:r w:rsidR="00092459">
        <w:t xml:space="preserve"> – allkirja eemaldamine</w:t>
      </w:r>
      <w:r w:rsidR="00D278F3">
        <w:t xml:space="preserve">, </w:t>
      </w:r>
      <w:r w:rsidR="00D14131">
        <w:rPr>
          <w:b/>
        </w:rPr>
        <w:t>c</w:t>
      </w:r>
      <w:r w:rsidR="00092459" w:rsidRPr="00EB5F36">
        <w:rPr>
          <w:b/>
        </w:rPr>
        <w:t>rypt</w:t>
      </w:r>
      <w:r w:rsidR="00092459">
        <w:t xml:space="preserve"> - krüpteerimine</w:t>
      </w:r>
    </w:p>
    <w:p w:rsidR="00562932" w:rsidRPr="002822D9" w:rsidRDefault="00562932" w:rsidP="00562932">
      <w:pPr>
        <w:ind w:left="720"/>
      </w:pPr>
    </w:p>
    <w:p w:rsidR="004F731F" w:rsidRDefault="004F731F" w:rsidP="00880539">
      <w:pPr>
        <w:pStyle w:val="Heading2"/>
      </w:pPr>
      <w:bookmarkStart w:id="14" w:name="_Toc347145207"/>
      <w:bookmarkStart w:id="15" w:name="_Toc347494927"/>
      <w:r>
        <w:lastRenderedPageBreak/>
        <w:t xml:space="preserve">Versioon 1.1.1, </w:t>
      </w:r>
      <w:r w:rsidRPr="009E2B43">
        <w:t>oktoober 2012</w:t>
      </w:r>
      <w:bookmarkEnd w:id="14"/>
      <w:bookmarkEnd w:id="15"/>
    </w:p>
    <w:p w:rsidR="004F731F" w:rsidRDefault="004F731F" w:rsidP="00880539">
      <w:r w:rsidRPr="004F731F">
        <w:t>Üksikasjalik nimekiri Tempelplus’i muutustest ja uuendustes</w:t>
      </w:r>
      <w:r w:rsidR="006F4F12">
        <w:t>t võrreldes eelmise versiooniga</w:t>
      </w:r>
      <w:r w:rsidRPr="004F731F">
        <w:t>:</w:t>
      </w:r>
    </w:p>
    <w:p w:rsidR="004F731F" w:rsidRDefault="006F4F12" w:rsidP="00023374">
      <w:pPr>
        <w:numPr>
          <w:ilvl w:val="0"/>
          <w:numId w:val="46"/>
        </w:numPr>
      </w:pPr>
      <w:r>
        <w:t xml:space="preserve">Dekrüpteerimisel saadud </w:t>
      </w:r>
      <w:r w:rsidR="005568A4">
        <w:t>andme</w:t>
      </w:r>
      <w:r>
        <w:t xml:space="preserve">failide salvestamise loogika </w:t>
      </w:r>
      <w:r w:rsidR="004F731F" w:rsidRPr="004F731F">
        <w:t>on muutunud: kui varem loodi krüpteeritud faili leping.cdoc dekrüpteerimisel kataloog leping/</w:t>
      </w:r>
      <w:r w:rsidR="004F731F">
        <w:t xml:space="preserve">, kuhu salvestati krüpteeritud cdoc konteineri andmefailid, siis nüüd salvestatakse failid kataloogi leping.cdoc/. </w:t>
      </w:r>
      <w:r w:rsidR="00BE3C2C">
        <w:t xml:space="preserve">Juhul, kui väljundkataloogis on antud nimega fail või kataloog juba olemas, </w:t>
      </w:r>
      <w:r w:rsidR="005568A4">
        <w:t>lisatakse nimele järjekorranumber</w:t>
      </w:r>
      <w:r>
        <w:t xml:space="preserve"> kujul „&lt;konteineri_nimi&gt;(&lt;jrk_nr</w:t>
      </w:r>
      <w:r w:rsidR="005568A4">
        <w:t>&gt;</w:t>
      </w:r>
      <w:r>
        <w:t>)“.</w:t>
      </w:r>
    </w:p>
    <w:p w:rsidR="005568A4" w:rsidRDefault="004B6C6D" w:rsidP="00023374">
      <w:pPr>
        <w:numPr>
          <w:ilvl w:val="0"/>
          <w:numId w:val="46"/>
        </w:numPr>
      </w:pPr>
      <w:r w:rsidRPr="00880539">
        <w:t>Andmefa</w:t>
      </w:r>
      <w:r w:rsidR="005568A4" w:rsidRPr="00E2367F">
        <w:t>ilide konteinerist väljavõtmise</w:t>
      </w:r>
      <w:r w:rsidR="005568A4">
        <w:t xml:space="preserve"> tulemuseks</w:t>
      </w:r>
      <w:r w:rsidR="004F731F" w:rsidRPr="00E2367F">
        <w:t xml:space="preserve"> </w:t>
      </w:r>
      <w:r w:rsidR="005568A4" w:rsidRPr="00880539">
        <w:t>saadud failide salvestamise loogika on muutunud</w:t>
      </w:r>
      <w:r w:rsidR="005568A4">
        <w:t>: varem ei saanud väljundkausta faile salvestada, kui seal oli konteinerinimeline kataloog või fail juba olemas. Muudatuse tulemusena</w:t>
      </w:r>
      <w:r w:rsidR="005568A4" w:rsidRPr="005568A4">
        <w:t xml:space="preserve"> tekitatakse </w:t>
      </w:r>
      <w:r w:rsidR="005568A4">
        <w:t xml:space="preserve">nüüd </w:t>
      </w:r>
      <w:r w:rsidR="00C71895">
        <w:t xml:space="preserve">vajadusel </w:t>
      </w:r>
      <w:r w:rsidR="005568A4" w:rsidRPr="005568A4">
        <w:t xml:space="preserve">uus kataloogi nimi, lisades esialgsele </w:t>
      </w:r>
      <w:r w:rsidR="00C15F57">
        <w:t xml:space="preserve">konteineri </w:t>
      </w:r>
      <w:r w:rsidR="005568A4" w:rsidRPr="005568A4">
        <w:t>nimele juurde järjekorranumbri kujul „</w:t>
      </w:r>
      <w:r w:rsidR="005568A4">
        <w:t>&lt;konteineri_nimi&gt;</w:t>
      </w:r>
      <w:r w:rsidR="005568A4" w:rsidRPr="005568A4">
        <w:t>(&lt;jrk_nr&gt;)“.</w:t>
      </w:r>
    </w:p>
    <w:p w:rsidR="004F731F" w:rsidRDefault="007F5331" w:rsidP="00023374">
      <w:pPr>
        <w:numPr>
          <w:ilvl w:val="0"/>
          <w:numId w:val="46"/>
        </w:numPr>
      </w:pPr>
      <w:r>
        <w:t>Lisatud on v</w:t>
      </w:r>
      <w:r w:rsidR="004F731F">
        <w:t>õimalus kasutada käsurea ja ko</w:t>
      </w:r>
      <w:r w:rsidR="00BE3C2C">
        <w:t>nfiguratsioonifaili parameetrit</w:t>
      </w:r>
      <w:r w:rsidR="00673D04">
        <w:t xml:space="preserve"> „cmn_ext_dir“</w:t>
      </w:r>
      <w:r w:rsidR="004F731F">
        <w:t xml:space="preserve">, mille seadistamisel salvestatakse </w:t>
      </w:r>
      <w:r w:rsidR="00673D04">
        <w:t>andmefailide konteinerist väljavõtmisel</w:t>
      </w:r>
      <w:r w:rsidR="004F731F">
        <w:t xml:space="preserve"> ja dekrüpteerimisel saadud failid otse väljundkausta</w:t>
      </w:r>
      <w:r w:rsidR="00567DC3">
        <w:t>, mitte konteinerinimelistesse alamkaustadesse</w:t>
      </w:r>
      <w:r w:rsidR="004F731F">
        <w:t xml:space="preserve"> </w:t>
      </w:r>
      <w:r w:rsidR="00143233">
        <w:t>(vt.</w:t>
      </w:r>
      <w:r w:rsidR="003D2AAB">
        <w:t xml:space="preserve"> </w:t>
      </w:r>
      <w:r w:rsidR="00AD097F">
        <w:fldChar w:fldCharType="begin"/>
      </w:r>
      <w:r w:rsidR="003D2AAB">
        <w:instrText xml:space="preserve"> REF _Ref328153515 \r \h </w:instrText>
      </w:r>
      <w:r w:rsidR="00AD097F">
        <w:fldChar w:fldCharType="separate"/>
      </w:r>
      <w:r w:rsidR="003C1976">
        <w:t>6.2</w:t>
      </w:r>
      <w:r w:rsidR="00AD097F">
        <w:fldChar w:fldCharType="end"/>
      </w:r>
      <w:r w:rsidR="00143233">
        <w:t xml:space="preserve">, </w:t>
      </w:r>
      <w:r w:rsidR="00AD097F">
        <w:fldChar w:fldCharType="begin"/>
      </w:r>
      <w:r w:rsidR="00BA5CF1">
        <w:instrText xml:space="preserve"> REF _Ref347136796 \r \h </w:instrText>
      </w:r>
      <w:r w:rsidR="00AD097F">
        <w:fldChar w:fldCharType="separate"/>
      </w:r>
      <w:r w:rsidR="003C1976">
        <w:t>8.5</w:t>
      </w:r>
      <w:r w:rsidR="00AD097F">
        <w:fldChar w:fldCharType="end"/>
      </w:r>
      <w:r w:rsidR="00143233">
        <w:t xml:space="preserve">, </w:t>
      </w:r>
      <w:r w:rsidR="00AD097F">
        <w:fldChar w:fldCharType="begin"/>
      </w:r>
      <w:r w:rsidR="00BA5CF1">
        <w:instrText xml:space="preserve"> REF _Ref328152213 \r \h </w:instrText>
      </w:r>
      <w:r w:rsidR="00AD097F">
        <w:fldChar w:fldCharType="separate"/>
      </w:r>
      <w:r w:rsidR="003C1976">
        <w:t>8.8</w:t>
      </w:r>
      <w:r w:rsidR="00AD097F">
        <w:fldChar w:fldCharType="end"/>
      </w:r>
      <w:r w:rsidR="00143233">
        <w:t>)</w:t>
      </w:r>
      <w:r w:rsidR="00F012DB">
        <w:t>.</w:t>
      </w:r>
    </w:p>
    <w:p w:rsidR="00FE2FD4" w:rsidRDefault="00BE3C2C" w:rsidP="00023374">
      <w:pPr>
        <w:numPr>
          <w:ilvl w:val="0"/>
          <w:numId w:val="46"/>
        </w:numPr>
      </w:pPr>
      <w:r>
        <w:t>Tempelplus võimaldab</w:t>
      </w:r>
      <w:r w:rsidR="006C2D28">
        <w:t xml:space="preserve"> nüüd</w:t>
      </w:r>
      <w:r>
        <w:t xml:space="preserve"> kasutada kõikide </w:t>
      </w:r>
      <w:r w:rsidR="00344CD2">
        <w:t>kasutusjuhtude</w:t>
      </w:r>
      <w:r>
        <w:t xml:space="preserve"> jaoks </w:t>
      </w:r>
      <w:r w:rsidR="002D624B">
        <w:t xml:space="preserve">lisaks </w:t>
      </w:r>
      <w:r>
        <w:t>krüptopulgale ka HSM seadet. HSM</w:t>
      </w:r>
      <w:r w:rsidR="002D624B">
        <w:t xml:space="preserve">-i kasutamise seadistamine on kirjeldatud peatükis </w:t>
      </w:r>
      <w:r w:rsidR="00AD097F">
        <w:fldChar w:fldCharType="begin"/>
      </w:r>
      <w:r w:rsidR="003D2AAB">
        <w:instrText xml:space="preserve"> REF _Ref347136246 \r \h </w:instrText>
      </w:r>
      <w:r w:rsidR="00AD097F">
        <w:fldChar w:fldCharType="separate"/>
      </w:r>
      <w:r w:rsidR="003C1976">
        <w:t>6.3</w:t>
      </w:r>
      <w:r w:rsidR="00AD097F">
        <w:fldChar w:fldCharType="end"/>
      </w:r>
      <w:r w:rsidR="002D624B">
        <w:t xml:space="preserve"> HSM-i kasutamiseks allkirjastamisel ja dekrüpteerimisel on lisatud uued käsurea parameetrid –slot ja –label (vt. </w:t>
      </w:r>
      <w:r w:rsidR="00AD097F">
        <w:fldChar w:fldCharType="begin"/>
      </w:r>
      <w:r w:rsidR="003D2AAB">
        <w:instrText xml:space="preserve"> REF _Ref328153528 \r \h </w:instrText>
      </w:r>
      <w:r w:rsidR="00AD097F">
        <w:fldChar w:fldCharType="separate"/>
      </w:r>
      <w:r w:rsidR="003C1976">
        <w:t>8.2</w:t>
      </w:r>
      <w:r w:rsidR="00AD097F">
        <w:fldChar w:fldCharType="end"/>
      </w:r>
      <w:r w:rsidR="00FE2FD4">
        <w:t xml:space="preserve">, </w:t>
      </w:r>
      <w:r w:rsidR="00AD097F">
        <w:fldChar w:fldCharType="begin"/>
      </w:r>
      <w:r w:rsidR="00BA5CF1">
        <w:instrText xml:space="preserve"> REF _Ref328152213 \r \h </w:instrText>
      </w:r>
      <w:r w:rsidR="00AD097F">
        <w:fldChar w:fldCharType="separate"/>
      </w:r>
      <w:r w:rsidR="003C1976">
        <w:t>8.8</w:t>
      </w:r>
      <w:r w:rsidR="00AD097F">
        <w:fldChar w:fldCharType="end"/>
      </w:r>
      <w:r w:rsidR="002D624B">
        <w:t>).</w:t>
      </w:r>
      <w:r w:rsidR="00EB3C24">
        <w:t xml:space="preserve"> </w:t>
      </w:r>
    </w:p>
    <w:p w:rsidR="00BE3C2C" w:rsidRDefault="00EB3C24" w:rsidP="00880539">
      <w:pPr>
        <w:ind w:left="720"/>
      </w:pPr>
      <w:r w:rsidRPr="00880539">
        <w:rPr>
          <w:b/>
        </w:rPr>
        <w:t>Märkus</w:t>
      </w:r>
      <w:r>
        <w:t xml:space="preserve">: </w:t>
      </w:r>
      <w:r w:rsidRPr="00E2367F">
        <w:t>HSM se</w:t>
      </w:r>
      <w:r w:rsidR="006C34FC">
        <w:t xml:space="preserve">adme funktsionaalsus Tempelplusis </w:t>
      </w:r>
      <w:r w:rsidRPr="00E2367F">
        <w:t>on eksperimentaalne</w:t>
      </w:r>
      <w:r w:rsidR="006C34FC">
        <w:t xml:space="preserve"> ja nõuab kasutajalt täpset ülevaadet seadmel asuvatest sertifikaatidest ja privaatvõtmetest ning nende omadustest</w:t>
      </w:r>
      <w:r w:rsidRPr="00E2367F">
        <w:t>.</w:t>
      </w:r>
      <w:r w:rsidR="008C1F51">
        <w:t xml:space="preserve"> </w:t>
      </w:r>
      <w:r w:rsidR="006C34FC">
        <w:t>Tavakasutaja jao</w:t>
      </w:r>
      <w:r w:rsidR="00E413F4">
        <w:t>ks on soovitatav kasutada endiselt krüptopulka.</w:t>
      </w:r>
    </w:p>
    <w:p w:rsidR="00C65189" w:rsidRDefault="00C65189" w:rsidP="00221D3B">
      <w:pPr>
        <w:pStyle w:val="Heading2"/>
      </w:pPr>
      <w:bookmarkStart w:id="16" w:name="_Toc337807664"/>
      <w:bookmarkStart w:id="17" w:name="_Toc347145208"/>
      <w:bookmarkStart w:id="18" w:name="_Toc347494928"/>
      <w:bookmarkEnd w:id="16"/>
      <w:r>
        <w:t>Versioon 1.1.0</w:t>
      </w:r>
      <w:r w:rsidR="003E5A84">
        <w:t>, suvi 2012</w:t>
      </w:r>
      <w:bookmarkEnd w:id="17"/>
      <w:bookmarkEnd w:id="18"/>
    </w:p>
    <w:p w:rsidR="0034221A" w:rsidRDefault="0034221A" w:rsidP="004F731F">
      <w:pPr>
        <w:ind w:left="576"/>
      </w:pPr>
      <w:r>
        <w:t xml:space="preserve">Üksikasjalik nimekiri </w:t>
      </w:r>
      <w:r w:rsidR="009802AE">
        <w:t xml:space="preserve">Tempelplus’i </w:t>
      </w:r>
      <w:r>
        <w:t>muutustest ja uuendustest võrreldes eelmise versiooniga</w:t>
      </w:r>
      <w:r w:rsidR="009802AE">
        <w:t>, lisaks veaparandused</w:t>
      </w:r>
      <w:r>
        <w:t>:</w:t>
      </w:r>
    </w:p>
    <w:p w:rsidR="0034221A" w:rsidRDefault="0034221A" w:rsidP="00023374">
      <w:pPr>
        <w:numPr>
          <w:ilvl w:val="0"/>
          <w:numId w:val="42"/>
        </w:numPr>
      </w:pPr>
      <w:r>
        <w:t xml:space="preserve">Esmakordselt on Tempelplus tarkvarast versioon </w:t>
      </w:r>
      <w:r w:rsidR="001E6754">
        <w:t>Linux platvormile</w:t>
      </w:r>
    </w:p>
    <w:p w:rsidR="009802AE" w:rsidRDefault="009802AE" w:rsidP="00023374">
      <w:pPr>
        <w:numPr>
          <w:ilvl w:val="0"/>
          <w:numId w:val="42"/>
        </w:numPr>
      </w:pPr>
      <w:r>
        <w:t xml:space="preserve">Tempelplus võimaldab nüüd pin’i sisestust lisaks ka konfiguratsioonifailist ja käsureaparameetrina (vt. </w:t>
      </w:r>
      <w:r w:rsidR="00AD097F">
        <w:fldChar w:fldCharType="begin"/>
      </w:r>
      <w:r>
        <w:instrText xml:space="preserve"> REF _Ref328153515 \r \h </w:instrText>
      </w:r>
      <w:r w:rsidR="00AD097F">
        <w:fldChar w:fldCharType="separate"/>
      </w:r>
      <w:r w:rsidR="003C1976">
        <w:t>6.2</w:t>
      </w:r>
      <w:r w:rsidR="00AD097F">
        <w:fldChar w:fldCharType="end"/>
      </w:r>
      <w:r>
        <w:t xml:space="preserve">, </w:t>
      </w:r>
      <w:r w:rsidR="00AD097F">
        <w:fldChar w:fldCharType="begin"/>
      </w:r>
      <w:r>
        <w:instrText xml:space="preserve"> REF _Ref328153528 \r \h </w:instrText>
      </w:r>
      <w:r w:rsidR="00AD097F">
        <w:fldChar w:fldCharType="separate"/>
      </w:r>
      <w:r w:rsidR="003C1976">
        <w:t>8.2</w:t>
      </w:r>
      <w:r w:rsidR="00AD097F">
        <w:fldChar w:fldCharType="end"/>
      </w:r>
      <w:r>
        <w:t xml:space="preserve">, </w:t>
      </w:r>
      <w:r w:rsidR="00AD097F">
        <w:fldChar w:fldCharType="begin"/>
      </w:r>
      <w:r>
        <w:instrText xml:space="preserve"> REF _Ref328153535 \r \h </w:instrText>
      </w:r>
      <w:r w:rsidR="00AD097F">
        <w:fldChar w:fldCharType="separate"/>
      </w:r>
      <w:r w:rsidR="003C1976">
        <w:t>8.8</w:t>
      </w:r>
      <w:r w:rsidR="00AD097F">
        <w:fldChar w:fldCharType="end"/>
      </w:r>
      <w:r>
        <w:t>)</w:t>
      </w:r>
    </w:p>
    <w:p w:rsidR="001E6754" w:rsidRDefault="001E6754" w:rsidP="00023374">
      <w:pPr>
        <w:numPr>
          <w:ilvl w:val="0"/>
          <w:numId w:val="42"/>
        </w:numPr>
      </w:pPr>
      <w:r>
        <w:t>Tempelplus kasutab uut versiooni JDigiDoc teegist (3.6.1.1)</w:t>
      </w:r>
    </w:p>
    <w:p w:rsidR="005C7D85" w:rsidRDefault="005C7D85" w:rsidP="00023374">
      <w:pPr>
        <w:numPr>
          <w:ilvl w:val="0"/>
          <w:numId w:val="42"/>
        </w:numPr>
      </w:pPr>
      <w:r>
        <w:t>Tempelplusi saab kasutada uuendatud sertifikaatidega test-templitega (välja antud alates aprillist 2012, „TEST of KLASS3-SK 2010“ poolt)</w:t>
      </w:r>
    </w:p>
    <w:p w:rsidR="009802AE" w:rsidRDefault="009802AE" w:rsidP="00023374">
      <w:pPr>
        <w:numPr>
          <w:ilvl w:val="0"/>
          <w:numId w:val="42"/>
        </w:numPr>
      </w:pPr>
      <w:r>
        <w:lastRenderedPageBreak/>
        <w:t>Tempelplus’ile on lisatud litsentsiinfo (rakenduse kataloogis licence.txt/licence_linux.txt), mis sisaldab ka Tempelplus poolt kasutatavate tarkvarade – JDigiDoc teegi ja IAIK PKCS#11 Wrapper’i litsentse.</w:t>
      </w:r>
    </w:p>
    <w:p w:rsidR="009802AE" w:rsidRDefault="009802AE" w:rsidP="00023374">
      <w:pPr>
        <w:numPr>
          <w:ilvl w:val="0"/>
          <w:numId w:val="42"/>
        </w:numPr>
      </w:pPr>
      <w:r>
        <w:t>Täiendatud on Tempelplusi tegevuste ja vigade logimist</w:t>
      </w:r>
    </w:p>
    <w:p w:rsidR="009802AE" w:rsidRDefault="009802AE" w:rsidP="00023374">
      <w:pPr>
        <w:numPr>
          <w:ilvl w:val="0"/>
          <w:numId w:val="42"/>
        </w:numPr>
      </w:pPr>
      <w:r>
        <w:t>Dekrüpteerimise loogika on muutunud: kui varem loodi krüpteeritud faili leping.cdoc dekrüpteerimisel kataloog leping.ddoc/, kuhu pandi krüpteeritud konteineris asunud andmefailid, siis nüüd luuakse kataloog leping/, ilma .ddoc laiendita.</w:t>
      </w:r>
    </w:p>
    <w:p w:rsidR="009802AE" w:rsidRDefault="009802AE" w:rsidP="00023374">
      <w:pPr>
        <w:numPr>
          <w:ilvl w:val="0"/>
          <w:numId w:val="42"/>
        </w:numPr>
      </w:pPr>
      <w:r>
        <w:t xml:space="preserve">Dekrüpteerimisel –recipient võtme loogika muutus, vt. </w:t>
      </w:r>
      <w:r w:rsidR="00AD097F">
        <w:fldChar w:fldCharType="begin"/>
      </w:r>
      <w:r>
        <w:instrText xml:space="preserve"> REF _Ref328152213 \r \h </w:instrText>
      </w:r>
      <w:r w:rsidR="00AD097F">
        <w:fldChar w:fldCharType="separate"/>
      </w:r>
      <w:r w:rsidR="003C1976">
        <w:t>8.8</w:t>
      </w:r>
      <w:r w:rsidR="00AD097F">
        <w:fldChar w:fldCharType="end"/>
      </w:r>
    </w:p>
    <w:p w:rsidR="009802AE" w:rsidRDefault="009802AE" w:rsidP="00023374">
      <w:pPr>
        <w:numPr>
          <w:ilvl w:val="0"/>
          <w:numId w:val="42"/>
        </w:numPr>
      </w:pPr>
      <w:r>
        <w:t>Täiendatud Tempelplus’i selliselt, et kui lähtekataloogis on kolm faili, näiteks leping.docx, leping.rtf ja leping.pdf, siis sihtkataloogi tekib kolm tembeldatud faili, selliste failinimedega: leping.ddoc, leping(1).ddoc ja leping(2).ddoc. (Varem rakendus sellisel juhul katkestas töö, kui sihtkataloogi oldi loomas sama nimega faili, mis seal juba olemas oli).</w:t>
      </w:r>
    </w:p>
    <w:p w:rsidR="009802AE" w:rsidRDefault="004517CB" w:rsidP="00023374">
      <w:pPr>
        <w:numPr>
          <w:ilvl w:val="0"/>
          <w:numId w:val="42"/>
        </w:numPr>
      </w:pPr>
      <w:r>
        <w:t xml:space="preserve">Parandatud on Tempelplus’i töökindlust allkirjastamisel –follow reziimis. Vea korral kirjutatakse </w:t>
      </w:r>
      <w:r w:rsidR="00C15F1C">
        <w:t>fail, mille allkirjastamisel viga ilmnes, väljundkataloogi alamkataloogi error/ ning jätkatakse tööd. Vea sisu kirjutatakse ka logifaili.</w:t>
      </w:r>
    </w:p>
    <w:p w:rsidR="00C15F1C" w:rsidRDefault="00C15F1C" w:rsidP="00023374">
      <w:pPr>
        <w:numPr>
          <w:ilvl w:val="0"/>
          <w:numId w:val="42"/>
        </w:numPr>
      </w:pPr>
      <w:r>
        <w:t>Parandatud on viga, kus Tempelplus ei töötanud alla 1KB suuruste lähtefailide korral korrektselt</w:t>
      </w:r>
    </w:p>
    <w:p w:rsidR="00C15F1C" w:rsidRDefault="00C15F1C" w:rsidP="00023374">
      <w:pPr>
        <w:numPr>
          <w:ilvl w:val="0"/>
          <w:numId w:val="42"/>
        </w:numPr>
      </w:pPr>
      <w:r>
        <w:t>Parandatud on viga, kus Tempelplus ei suutnud dekrüpteerida „DigiDoc3 krüpto“-ga krüpteeritud faili.</w:t>
      </w:r>
    </w:p>
    <w:p w:rsidR="00222FB0" w:rsidRDefault="007C7DA7" w:rsidP="00023374">
      <w:pPr>
        <w:numPr>
          <w:ilvl w:val="0"/>
          <w:numId w:val="42"/>
        </w:numPr>
      </w:pPr>
      <w:r>
        <w:t>Parandatud on viga, kus Tempelplus võimaldas krüpteerimisel kasutada sobimatut sertifikaati</w:t>
      </w:r>
    </w:p>
    <w:p w:rsidR="0052772F" w:rsidRDefault="0052772F" w:rsidP="00023374">
      <w:pPr>
        <w:numPr>
          <w:ilvl w:val="0"/>
          <w:numId w:val="42"/>
        </w:numPr>
      </w:pPr>
      <w:r>
        <w:t>Parandatud on viga, kus Tempelplus lõpetas veateatega töö juhul, kui pin’i sisestamise dialoogiaken ilma pin’i sisestamata sulgeti.</w:t>
      </w:r>
    </w:p>
    <w:p w:rsidR="000D3E65" w:rsidRDefault="000D3E65" w:rsidP="00221D3B">
      <w:pPr>
        <w:pStyle w:val="Heading2"/>
      </w:pPr>
      <w:bookmarkStart w:id="19" w:name="_Toc347145209"/>
      <w:bookmarkStart w:id="20" w:name="_Toc347494929"/>
      <w:r>
        <w:t xml:space="preserve">Versioon 1.0.0, reliisi kuupäev </w:t>
      </w:r>
      <w:r w:rsidR="0038528A">
        <w:t>31.08</w:t>
      </w:r>
      <w:r>
        <w:t>.2011</w:t>
      </w:r>
      <w:bookmarkEnd w:id="19"/>
      <w:bookmarkEnd w:id="20"/>
    </w:p>
    <w:p w:rsidR="008C7CD3" w:rsidRDefault="008C7CD3" w:rsidP="008C7CD3">
      <w:r>
        <w:t>Testitud Windows7 platvormil</w:t>
      </w:r>
      <w:r w:rsidR="006B2D36">
        <w:t xml:space="preserve"> Safenet’i Aladdin’i eToken Pro USB pulgal oleva digitempliga</w:t>
      </w:r>
      <w:r w:rsidR="0009033C">
        <w:t xml:space="preserve"> (1K ja 2K võtmetega) ning kiipkaardil digitempliga (1K võtmetega)</w:t>
      </w:r>
      <w:r>
        <w:t>. Ka see versioon tarkvarast on veel vaid käsureautiliidina ning ainult Windows operatsioonisüsteemil kasutamiseks.</w:t>
      </w:r>
    </w:p>
    <w:p w:rsidR="008C7CD3" w:rsidRDefault="000D3E65" w:rsidP="008C7CD3">
      <w:pPr>
        <w:numPr>
          <w:ilvl w:val="0"/>
          <w:numId w:val="40"/>
        </w:numPr>
      </w:pPr>
      <w:r>
        <w:t>Parandatud on käsurea utiliidi abiinfot</w:t>
      </w:r>
    </w:p>
    <w:p w:rsidR="008C7CD3" w:rsidRDefault="00BF64E1" w:rsidP="008C7CD3">
      <w:pPr>
        <w:numPr>
          <w:ilvl w:val="0"/>
          <w:numId w:val="40"/>
        </w:numPr>
      </w:pPr>
      <w:r>
        <w:t>Parandus: Tempelplus käsurea utiliidiga</w:t>
      </w:r>
      <w:r w:rsidR="008C7CD3">
        <w:t xml:space="preserve"> töötamine </w:t>
      </w:r>
      <w:r>
        <w:t xml:space="preserve">Windowsi all </w:t>
      </w:r>
      <w:r w:rsidR="008C7CD3">
        <w:t>ei eelda enam administraatori õigusi</w:t>
      </w:r>
    </w:p>
    <w:p w:rsidR="000D3E65" w:rsidRPr="000D3E65" w:rsidRDefault="000D3E65" w:rsidP="000D3E65">
      <w:pPr>
        <w:numPr>
          <w:ilvl w:val="0"/>
          <w:numId w:val="40"/>
        </w:numPr>
      </w:pPr>
      <w:r>
        <w:t xml:space="preserve">Lisandunud on </w:t>
      </w:r>
      <w:r w:rsidRPr="000D3E65">
        <w:rPr>
          <w:b/>
        </w:rPr>
        <w:t>–signer_cn</w:t>
      </w:r>
      <w:r>
        <w:t xml:space="preserve"> parameeter allkirjastamisfunktsiooni (</w:t>
      </w:r>
      <w:r w:rsidRPr="000D3E65">
        <w:rPr>
          <w:b/>
        </w:rPr>
        <w:t>tempelplus sign</w:t>
      </w:r>
      <w:r>
        <w:t xml:space="preserve">) juurde, mis võimaldab allkirjastamisel valida, missuguse </w:t>
      </w:r>
      <w:r w:rsidR="0009033C">
        <w:t>allkirjastamistokenil</w:t>
      </w:r>
      <w:r>
        <w:t xml:space="preserve"> oleva </w:t>
      </w:r>
      <w:r>
        <w:lastRenderedPageBreak/>
        <w:t>võtmega allkirjastamist sooritada. Ehk tegemist on mitme allkirjastamisvõtme toe lisandumisega TempelPlus’ile.</w:t>
      </w:r>
    </w:p>
    <w:p w:rsidR="003D460D" w:rsidRDefault="003D460D" w:rsidP="00221D3B">
      <w:pPr>
        <w:pStyle w:val="Heading2"/>
      </w:pPr>
      <w:bookmarkStart w:id="21" w:name="_Toc347145210"/>
      <w:bookmarkStart w:id="22" w:name="_Toc347494930"/>
      <w:r>
        <w:t xml:space="preserve">Versioon 0.99, beeta, reliisi kuupäev </w:t>
      </w:r>
      <w:r w:rsidR="007032F1">
        <w:t>27.12.2010</w:t>
      </w:r>
      <w:bookmarkEnd w:id="21"/>
      <w:bookmarkEnd w:id="22"/>
    </w:p>
    <w:p w:rsidR="006546B6" w:rsidRDefault="003D460D" w:rsidP="004C080B">
      <w:r>
        <w:t>Esimene avalik beetaversioon. Realiseeritud on</w:t>
      </w:r>
      <w:r w:rsidR="003F7DCB">
        <w:t xml:space="preserve"> selle</w:t>
      </w:r>
      <w:r w:rsidR="00C63B9E">
        <w:t>s</w:t>
      </w:r>
      <w:r w:rsidR="003F7DCB">
        <w:t xml:space="preserve"> versioonis</w:t>
      </w:r>
      <w:r>
        <w:t xml:space="preserve"> </w:t>
      </w:r>
      <w:r w:rsidR="003F7DCB" w:rsidRPr="003F7DCB">
        <w:rPr>
          <w:b/>
        </w:rPr>
        <w:t xml:space="preserve">ainult </w:t>
      </w:r>
      <w:r w:rsidRPr="003F7DCB">
        <w:rPr>
          <w:b/>
        </w:rPr>
        <w:t>käsurea</w:t>
      </w:r>
      <w:r w:rsidR="003F7DCB">
        <w:t xml:space="preserve"> variant</w:t>
      </w:r>
      <w:r>
        <w:t xml:space="preserve"> tarkvarast, testitud Windows 7 platvormil. S</w:t>
      </w:r>
      <w:r w:rsidR="003F7DCB">
        <w:t>aadaval on Windows’</w:t>
      </w:r>
      <w:r w:rsidR="004C080B">
        <w:t>i msi pakina.</w:t>
      </w:r>
      <w:r w:rsidR="00CA28B5">
        <w:t xml:space="preserve"> </w:t>
      </w:r>
      <w:r w:rsidR="001A2B31">
        <w:t>TempelPlus’i põhifunktsioonid – allkirjastamine ja krüpteerimine/dekrüpteerimine – on testitud järgmiste token’itega:</w:t>
      </w:r>
    </w:p>
    <w:p w:rsidR="001A2B31" w:rsidRDefault="001A2B31" w:rsidP="001A2B31">
      <w:pPr>
        <w:numPr>
          <w:ilvl w:val="0"/>
          <w:numId w:val="33"/>
        </w:numPr>
      </w:pPr>
      <w:r>
        <w:t>Kiipkaardil asutuse ID (digitempel), allkirjastamise ja autentimise/krüpteerimise sertifikaatidega, 1024 (1K) bitised võtmed</w:t>
      </w:r>
    </w:p>
    <w:p w:rsidR="001A2B31" w:rsidRDefault="003F7DCB" w:rsidP="001A2B31">
      <w:pPr>
        <w:numPr>
          <w:ilvl w:val="0"/>
          <w:numId w:val="33"/>
        </w:numPr>
      </w:pPr>
      <w:r>
        <w:t>USB pulgal (Aladdini (Safenet) eToken Pro) asutuse ID (digitempel)</w:t>
      </w:r>
      <w:r w:rsidR="001A2B31">
        <w:t>, allkirjastamise ja krüpteerimise sertifikaatidega, 1K ja 2K võtmed</w:t>
      </w:r>
      <w:r w:rsidR="009D1B24">
        <w:t>, pulgal on ainult 1 PIN (ehk pulgal ei ole lisaks määratud Secondary authentication password’e pulgal olevate võtmete kasutamiseks)</w:t>
      </w:r>
    </w:p>
    <w:p w:rsidR="001A2B31" w:rsidRDefault="001A2B31" w:rsidP="00CA28B5"/>
    <w:p w:rsidR="001A2B31" w:rsidRPr="00474B9A" w:rsidRDefault="001A2B31" w:rsidP="001A2B31">
      <w:pPr>
        <w:pStyle w:val="Heading1"/>
      </w:pPr>
      <w:bookmarkStart w:id="23" w:name="_Toc347145211"/>
      <w:bookmarkStart w:id="24" w:name="_Toc347494931"/>
      <w:r w:rsidRPr="00474B9A">
        <w:t>Paigaldamine</w:t>
      </w:r>
      <w:bookmarkEnd w:id="23"/>
      <w:bookmarkEnd w:id="24"/>
    </w:p>
    <w:p w:rsidR="00F02181" w:rsidRDefault="00F02181" w:rsidP="004F731F">
      <w:pPr>
        <w:pStyle w:val="Heading2"/>
      </w:pPr>
      <w:bookmarkStart w:id="25" w:name="_Toc347145212"/>
      <w:bookmarkStart w:id="26" w:name="_Toc347494932"/>
      <w:r>
        <w:t>Eeldused</w:t>
      </w:r>
      <w:bookmarkEnd w:id="25"/>
      <w:bookmarkEnd w:id="26"/>
    </w:p>
    <w:p w:rsidR="00F02181" w:rsidRDefault="00F02181" w:rsidP="004F731F">
      <w:r>
        <w:t>Tempelplus tarkvara kasutamiseks on vajalik eelnevalt paigaldada</w:t>
      </w:r>
      <w:r w:rsidR="007D0330">
        <w:t>:</w:t>
      </w:r>
      <w:r>
        <w:t xml:space="preserve"> </w:t>
      </w:r>
    </w:p>
    <w:p w:rsidR="006C7DC0" w:rsidRDefault="00DB5F2F" w:rsidP="00023374">
      <w:pPr>
        <w:numPr>
          <w:ilvl w:val="0"/>
          <w:numId w:val="33"/>
        </w:numPr>
      </w:pPr>
      <w:r>
        <w:t>Java JDK/JRE, alates versioonist 6</w:t>
      </w:r>
      <w:r w:rsidR="006C7DC0">
        <w:t xml:space="preserve">. Java saate lehelt </w:t>
      </w:r>
      <w:r w:rsidR="00AD097F">
        <w:fldChar w:fldCharType="begin"/>
      </w:r>
      <w:r w:rsidR="006C7DC0">
        <w:instrText xml:space="preserve"> HYPERLINK "</w:instrText>
      </w:r>
      <w:r w:rsidR="006C7DC0" w:rsidRPr="006C7DC0">
        <w:instrText>http://www.oracle.com/technetwork/java/index.html</w:instrText>
      </w:r>
      <w:r w:rsidR="006C7DC0">
        <w:instrText xml:space="preserve">" </w:instrText>
      </w:r>
      <w:r w:rsidR="00AD097F">
        <w:fldChar w:fldCharType="separate"/>
      </w:r>
      <w:r w:rsidR="006C7DC0" w:rsidRPr="00C70373">
        <w:rPr>
          <w:rStyle w:val="Hyperlink"/>
        </w:rPr>
        <w:t>http://www.oracle.com/technetwork/java/index.html</w:t>
      </w:r>
      <w:r w:rsidR="00AD097F">
        <w:fldChar w:fldCharType="end"/>
      </w:r>
      <w:r w:rsidR="006C7DC0">
        <w:t>.</w:t>
      </w:r>
    </w:p>
    <w:p w:rsidR="00DB5F2F" w:rsidRPr="00F02181" w:rsidRDefault="00DB5F2F" w:rsidP="00023374">
      <w:pPr>
        <w:numPr>
          <w:ilvl w:val="0"/>
          <w:numId w:val="33"/>
        </w:numPr>
      </w:pPr>
      <w:r>
        <w:t>Aladdin’i eToken-i tarkvara (Safenet Authentication Client), mille saate, kui tellite SK-lt digitempli.</w:t>
      </w:r>
    </w:p>
    <w:p w:rsidR="00F02181" w:rsidRDefault="00F02181" w:rsidP="004F731F">
      <w:pPr>
        <w:pStyle w:val="Heading2"/>
      </w:pPr>
      <w:bookmarkStart w:id="27" w:name="_Toc347145213"/>
      <w:bookmarkStart w:id="28" w:name="_Toc347494933"/>
      <w:r>
        <w:t>Tempelplus’i paigaldamine</w:t>
      </w:r>
      <w:r w:rsidR="006C7DC0">
        <w:t xml:space="preserve"> windowsis</w:t>
      </w:r>
      <w:bookmarkEnd w:id="27"/>
      <w:bookmarkEnd w:id="28"/>
    </w:p>
    <w:p w:rsidR="007D0330" w:rsidRDefault="007D0330" w:rsidP="004F731F">
      <w:pPr>
        <w:pStyle w:val="Heading3"/>
      </w:pPr>
      <w:bookmarkStart w:id="29" w:name="_Toc347145214"/>
      <w:bookmarkStart w:id="30" w:name="_Toc347494934"/>
      <w:r>
        <w:t>Safenet Authentication Client</w:t>
      </w:r>
      <w:bookmarkEnd w:id="29"/>
      <w:bookmarkEnd w:id="30"/>
    </w:p>
    <w:p w:rsidR="007D0330" w:rsidRDefault="007D0330" w:rsidP="004F731F">
      <w:r>
        <w:t>Veendumaks, et krüptopulk on kasutatav, tuleks käivitada Safenet Authentication Client Tools rakendus ning vaadata, kas on näha pulgal olevaid</w:t>
      </w:r>
      <w:r w:rsidR="003E5A84">
        <w:t xml:space="preserve"> andmeid, näiteks</w:t>
      </w:r>
      <w:r>
        <w:t xml:space="preserve"> sertifikaate.</w:t>
      </w:r>
    </w:p>
    <w:p w:rsidR="007D0330" w:rsidRPr="007D0330" w:rsidRDefault="007D0330" w:rsidP="004F731F">
      <w:pPr>
        <w:pStyle w:val="Heading3"/>
      </w:pPr>
      <w:bookmarkStart w:id="31" w:name="_Toc347145215"/>
      <w:bookmarkStart w:id="32" w:name="_Toc347494935"/>
      <w:r>
        <w:t>Paigaldamine</w:t>
      </w:r>
      <w:bookmarkEnd w:id="31"/>
      <w:bookmarkEnd w:id="32"/>
    </w:p>
    <w:p w:rsidR="00F02181" w:rsidRDefault="00105147" w:rsidP="00CA28B5">
      <w:r>
        <w:t>Tempelplus t</w:t>
      </w:r>
      <w:r w:rsidR="003D460D">
        <w:t>arkvara paigaldamine käi</w:t>
      </w:r>
      <w:r w:rsidR="006C7DC0">
        <w:t>b</w:t>
      </w:r>
      <w:r w:rsidR="007D0330">
        <w:t xml:space="preserve"> zip</w:t>
      </w:r>
      <w:r w:rsidR="00F02181">
        <w:t xml:space="preserve"> konteineri lahtipakkimise teel sobivasse kohta failisüsteemis</w:t>
      </w:r>
      <w:r w:rsidR="006C7DC0">
        <w:t>. Pakk on allalaetav</w:t>
      </w:r>
      <w:r w:rsidR="00F02181">
        <w:t xml:space="preserve"> a</w:t>
      </w:r>
      <w:r w:rsidR="004C080B">
        <w:t xml:space="preserve">adressilt </w:t>
      </w:r>
      <w:r w:rsidR="00F02181" w:rsidRPr="00F02181">
        <w:rPr>
          <w:color w:val="FF0000"/>
        </w:rPr>
        <w:t>http://www.sk.ee/teenused/digitempli-teenus/tempelplus/</w:t>
      </w:r>
      <w:r w:rsidR="00F87156">
        <w:t>.</w:t>
      </w:r>
    </w:p>
    <w:p w:rsidR="007D0330" w:rsidRDefault="007D0330" w:rsidP="004F731F">
      <w:pPr>
        <w:pStyle w:val="Heading3"/>
      </w:pPr>
      <w:bookmarkStart w:id="33" w:name="_Toc347145216"/>
      <w:bookmarkStart w:id="34" w:name="_Toc347494936"/>
      <w:r>
        <w:lastRenderedPageBreak/>
        <w:t>PKCS11Wrapper</w:t>
      </w:r>
      <w:bookmarkEnd w:id="33"/>
      <w:bookmarkEnd w:id="34"/>
    </w:p>
    <w:p w:rsidR="007D0330" w:rsidRDefault="006E5B4C" w:rsidP="004F731F">
      <w:r>
        <w:t>Kopeerida Tempelplus’i kodukataloogis olevast alamkataloogist pkcs11wrapper\32\ või pkcs11wrapper\64\ (sõltuvalt sellest, kas tegemist on 32bitise või 64bitise masinaga) fail pkcs11wrapper.dll windowsi süsteemikataloogi (näiteks C:\windows\system32\) või mujale, kust java seda teeki näeks.</w:t>
      </w:r>
    </w:p>
    <w:p w:rsidR="006E5B4C" w:rsidRDefault="006E5B4C" w:rsidP="006E5B4C">
      <w:pPr>
        <w:pStyle w:val="Heading3"/>
      </w:pPr>
      <w:bookmarkStart w:id="35" w:name="_Toc347145217"/>
      <w:bookmarkStart w:id="36" w:name="_Toc347494937"/>
      <w:r>
        <w:t>Seadistamine</w:t>
      </w:r>
      <w:bookmarkEnd w:id="35"/>
      <w:bookmarkEnd w:id="36"/>
    </w:p>
    <w:p w:rsidR="006E5B4C" w:rsidRPr="007D0330" w:rsidRDefault="006E5B4C" w:rsidP="006E5B4C">
      <w:r>
        <w:t xml:space="preserve">Tempelplus’i kasutamiseks tuleb teha mõningased seadistused Tempelplus rakenduse enda ja Tempelplus’i poolt kasutatava JDigiDoc teegi juures. Detailne info seadistuste kohta on peatükis </w:t>
      </w:r>
      <w:r w:rsidR="00AD097F">
        <w:fldChar w:fldCharType="begin"/>
      </w:r>
      <w:r>
        <w:instrText xml:space="preserve"> REF _Ref328463818 \r \h </w:instrText>
      </w:r>
      <w:r w:rsidR="00AD097F">
        <w:fldChar w:fldCharType="separate"/>
      </w:r>
      <w:r w:rsidR="003C1976">
        <w:t>6</w:t>
      </w:r>
      <w:r w:rsidR="00AD097F">
        <w:fldChar w:fldCharType="end"/>
      </w:r>
      <w:r>
        <w:t xml:space="preserve">. Seadistamise järgselt peaks Tempelplus olema kasutusvalmis. Kuidas Tempelplus’i kasutada, on kirjas peatükis </w:t>
      </w:r>
      <w:r w:rsidR="00AD097F">
        <w:fldChar w:fldCharType="begin"/>
      </w:r>
      <w:r>
        <w:instrText xml:space="preserve"> REF _Ref328465671 \r \h </w:instrText>
      </w:r>
      <w:r w:rsidR="00AD097F">
        <w:fldChar w:fldCharType="separate"/>
      </w:r>
      <w:r w:rsidR="003C1976">
        <w:t>8</w:t>
      </w:r>
      <w:r w:rsidR="00AD097F">
        <w:fldChar w:fldCharType="end"/>
      </w:r>
      <w:r>
        <w:t>.</w:t>
      </w:r>
    </w:p>
    <w:p w:rsidR="00CA28B5" w:rsidRPr="00F87156" w:rsidRDefault="006C7DC0" w:rsidP="004F731F">
      <w:pPr>
        <w:pStyle w:val="Heading2"/>
      </w:pPr>
      <w:bookmarkStart w:id="37" w:name="_Toc347145218"/>
      <w:bookmarkStart w:id="38" w:name="_Toc347494938"/>
      <w:r>
        <w:t>Tempelplus’i paigaldamine linuxis</w:t>
      </w:r>
      <w:bookmarkEnd w:id="37"/>
      <w:bookmarkEnd w:id="38"/>
    </w:p>
    <w:p w:rsidR="0085421E" w:rsidRDefault="0085421E" w:rsidP="004F731F">
      <w:pPr>
        <w:pStyle w:val="Heading3"/>
      </w:pPr>
      <w:bookmarkStart w:id="39" w:name="_Toc319938361"/>
      <w:bookmarkStart w:id="40" w:name="_Toc347145219"/>
      <w:bookmarkStart w:id="41" w:name="_Toc347494939"/>
      <w:r>
        <w:t>Alustamine</w:t>
      </w:r>
      <w:bookmarkEnd w:id="39"/>
      <w:bookmarkEnd w:id="40"/>
      <w:bookmarkEnd w:id="41"/>
    </w:p>
    <w:p w:rsidR="0085421E" w:rsidRDefault="0085421E" w:rsidP="0085421E">
      <w:r>
        <w:t>Enne krüptopulga kasutamist on vajalik veenduda, et USB seade on süsteemile nähtav ning kättesaadav. Selle info saab kätte terminali kaudu.</w:t>
      </w:r>
    </w:p>
    <w:p w:rsidR="0085421E" w:rsidRPr="003B621C" w:rsidRDefault="0085421E" w:rsidP="00023374">
      <w:pPr>
        <w:pStyle w:val="ListParagraph"/>
        <w:numPr>
          <w:ilvl w:val="0"/>
          <w:numId w:val="44"/>
        </w:numPr>
        <w:rPr>
          <w:rFonts w:ascii="Helvetica 45" w:hAnsi="Helvetica 45"/>
          <w:sz w:val="20"/>
          <w:szCs w:val="20"/>
        </w:rPr>
      </w:pPr>
      <w:r w:rsidRPr="003B621C">
        <w:rPr>
          <w:rFonts w:ascii="Helvetica 45" w:hAnsi="Helvetica 45"/>
          <w:sz w:val="20"/>
          <w:szCs w:val="20"/>
        </w:rPr>
        <w:t>Avada konsool</w:t>
      </w:r>
    </w:p>
    <w:p w:rsidR="0085421E" w:rsidRPr="003B621C" w:rsidRDefault="0085421E" w:rsidP="00023374">
      <w:pPr>
        <w:pStyle w:val="ListParagraph"/>
        <w:numPr>
          <w:ilvl w:val="0"/>
          <w:numId w:val="44"/>
        </w:numPr>
        <w:rPr>
          <w:rFonts w:ascii="Helvetica 45" w:hAnsi="Helvetica 45"/>
          <w:sz w:val="20"/>
          <w:szCs w:val="20"/>
        </w:rPr>
      </w:pPr>
      <w:r w:rsidRPr="003B621C">
        <w:rPr>
          <w:rFonts w:ascii="Helvetica 45" w:hAnsi="Helvetica 45"/>
          <w:sz w:val="20"/>
          <w:szCs w:val="20"/>
        </w:rPr>
        <w:t>Sisestada käsk “lsusb”</w:t>
      </w:r>
      <w:r>
        <w:rPr>
          <w:rStyle w:val="FootnoteReference"/>
          <w:rFonts w:ascii="Helvetica 45" w:hAnsi="Helvetica 45"/>
          <w:sz w:val="20"/>
          <w:szCs w:val="20"/>
        </w:rPr>
        <w:footnoteReference w:id="2"/>
      </w:r>
      <w:r>
        <w:rPr>
          <w:rFonts w:ascii="Helvetica 45" w:hAnsi="Helvetica 45"/>
          <w:sz w:val="20"/>
          <w:szCs w:val="20"/>
        </w:rPr>
        <w:t xml:space="preserve">.) </w:t>
      </w:r>
    </w:p>
    <w:p w:rsidR="0085421E" w:rsidRPr="003B621C" w:rsidRDefault="0085421E" w:rsidP="00023374">
      <w:pPr>
        <w:pStyle w:val="ListParagraph"/>
        <w:numPr>
          <w:ilvl w:val="0"/>
          <w:numId w:val="44"/>
        </w:numPr>
        <w:rPr>
          <w:rFonts w:ascii="Helvetica 45" w:hAnsi="Helvetica 45"/>
          <w:sz w:val="20"/>
          <w:szCs w:val="20"/>
        </w:rPr>
      </w:pPr>
      <w:r w:rsidRPr="003B621C">
        <w:rPr>
          <w:rFonts w:ascii="Helvetica 45" w:hAnsi="Helvetica 45"/>
          <w:sz w:val="20"/>
          <w:szCs w:val="20"/>
        </w:rPr>
        <w:t xml:space="preserve">Veenduda, et seadmete hulgas on </w:t>
      </w:r>
      <w:r>
        <w:rPr>
          <w:rFonts w:ascii="Helvetica 45" w:hAnsi="Helvetica 45"/>
          <w:sz w:val="20"/>
          <w:szCs w:val="20"/>
        </w:rPr>
        <w:t xml:space="preserve">krüptopulga </w:t>
      </w:r>
      <w:r w:rsidRPr="003B621C">
        <w:rPr>
          <w:rFonts w:ascii="Helvetica 45" w:hAnsi="Helvetica 45"/>
          <w:sz w:val="20"/>
          <w:szCs w:val="20"/>
        </w:rPr>
        <w:t>seade</w:t>
      </w:r>
      <w:r>
        <w:rPr>
          <w:rFonts w:ascii="Helvetica 45" w:hAnsi="Helvetica 45"/>
          <w:sz w:val="20"/>
          <w:szCs w:val="20"/>
        </w:rPr>
        <w:t>. Näiteks Aladdini seadmetele on iseloomulik nimetus:</w:t>
      </w:r>
      <w:r w:rsidRPr="003B621C">
        <w:rPr>
          <w:rFonts w:ascii="Helvetica 45" w:hAnsi="Helvetica 45"/>
          <w:sz w:val="20"/>
          <w:szCs w:val="20"/>
        </w:rPr>
        <w:t xml:space="preserve"> “</w:t>
      </w:r>
      <w:r>
        <w:rPr>
          <w:rFonts w:ascii="Helvetica 45" w:hAnsi="Helvetica 45"/>
          <w:sz w:val="20"/>
          <w:szCs w:val="20"/>
        </w:rPr>
        <w:t>ID ****</w:t>
      </w:r>
      <w:r w:rsidRPr="003B621C">
        <w:rPr>
          <w:rFonts w:ascii="Helvetica 45" w:hAnsi="Helvetica 45"/>
          <w:sz w:val="20"/>
          <w:szCs w:val="20"/>
        </w:rPr>
        <w:t>:</w:t>
      </w:r>
      <w:r>
        <w:rPr>
          <w:rFonts w:ascii="Helvetica 45" w:hAnsi="Helvetica 45"/>
          <w:sz w:val="20"/>
          <w:szCs w:val="20"/>
        </w:rPr>
        <w:t>****</w:t>
      </w:r>
      <w:r w:rsidRPr="003B621C">
        <w:rPr>
          <w:rFonts w:ascii="Helvetica 45" w:hAnsi="Helvetica 45"/>
          <w:sz w:val="20"/>
          <w:szCs w:val="20"/>
        </w:rPr>
        <w:t xml:space="preserve"> Aladdin Knowledge Systems”. </w:t>
      </w:r>
    </w:p>
    <w:p w:rsidR="0085421E" w:rsidRDefault="003C1976" w:rsidP="0085421E">
      <w:pPr>
        <w:pStyle w:val="NoSpacing"/>
      </w:pPr>
      <w:r w:rsidRPr="00AD097F">
        <w:rPr>
          <w:noProof/>
          <w:lang w:val="et-EE" w:eastAsia="et-EE"/>
        </w:rPr>
        <w:pict>
          <v:shape id="Picture 3" o:spid="_x0000_i1025" type="#_x0000_t75" alt="lsusb.jpg" style="width:409.2pt;height:141.6pt;visibility:visible">
            <v:imagedata r:id="rId9" o:title="lsusb"/>
          </v:shape>
        </w:pict>
      </w:r>
    </w:p>
    <w:p w:rsidR="0085421E" w:rsidRDefault="0085421E" w:rsidP="0085421E">
      <w:pPr>
        <w:pStyle w:val="Caption"/>
      </w:pPr>
      <w:r>
        <w:t xml:space="preserve">Figure </w:t>
      </w:r>
      <w:fldSimple w:instr=" SEQ Figure \* ARABIC ">
        <w:r w:rsidR="003C1976">
          <w:rPr>
            <w:noProof/>
          </w:rPr>
          <w:t>1</w:t>
        </w:r>
      </w:fldSimple>
      <w:r>
        <w:t xml:space="preserve"> – </w:t>
      </w:r>
      <w:proofErr w:type="spellStart"/>
      <w:r>
        <w:t>lsusb</w:t>
      </w:r>
      <w:proofErr w:type="spellEnd"/>
      <w:r>
        <w:t xml:space="preserve"> </w:t>
      </w:r>
      <w:proofErr w:type="spellStart"/>
      <w:r>
        <w:t>käsk</w:t>
      </w:r>
      <w:proofErr w:type="spellEnd"/>
      <w:r>
        <w:t xml:space="preserve"> – </w:t>
      </w:r>
      <w:proofErr w:type="spellStart"/>
      <w:r>
        <w:t>Pildil</w:t>
      </w:r>
      <w:proofErr w:type="spellEnd"/>
      <w:r>
        <w:t xml:space="preserve"> </w:t>
      </w:r>
      <w:proofErr w:type="spellStart"/>
      <w:r>
        <w:t>oleva</w:t>
      </w:r>
      <w:proofErr w:type="spellEnd"/>
      <w:r>
        <w:t xml:space="preserve"> </w:t>
      </w:r>
      <w:proofErr w:type="spellStart"/>
      <w:r>
        <w:t>eTokeni</w:t>
      </w:r>
      <w:proofErr w:type="spellEnd"/>
      <w:r>
        <w:t xml:space="preserve"> </w:t>
      </w:r>
      <w:proofErr w:type="spellStart"/>
      <w:r>
        <w:t>mudeli</w:t>
      </w:r>
      <w:proofErr w:type="spellEnd"/>
      <w:r>
        <w:t xml:space="preserve"> ID-</w:t>
      </w:r>
      <w:proofErr w:type="spellStart"/>
      <w:r>
        <w:t>ks</w:t>
      </w:r>
      <w:proofErr w:type="spellEnd"/>
      <w:r>
        <w:t xml:space="preserve"> on 0529:0620</w:t>
      </w:r>
    </w:p>
    <w:p w:rsidR="0085421E" w:rsidRPr="00A0283F" w:rsidRDefault="0085421E" w:rsidP="0085421E">
      <w:pPr>
        <w:pStyle w:val="NoSpacing"/>
      </w:pPr>
    </w:p>
    <w:p w:rsidR="00CA28B5" w:rsidRDefault="0085421E" w:rsidP="0085421E">
      <w:r>
        <w:t>Juhul, kui USB seadmete nimekirjas on olemas krüptopulk, siis on see suure tõenäosusega kasutuskõlblik ning arvutiga kommunikeerimise eeldus on täidetud.</w:t>
      </w:r>
    </w:p>
    <w:p w:rsidR="0085421E" w:rsidRDefault="0085421E" w:rsidP="004F731F">
      <w:pPr>
        <w:pStyle w:val="Heading3"/>
      </w:pPr>
      <w:bookmarkStart w:id="42" w:name="_Ref319932580"/>
      <w:bookmarkStart w:id="43" w:name="_Toc319938362"/>
      <w:bookmarkStart w:id="44" w:name="_Toc347145220"/>
      <w:bookmarkStart w:id="45" w:name="_Toc347494940"/>
      <w:r>
        <w:lastRenderedPageBreak/>
        <w:t>Safenet Authentication Client</w:t>
      </w:r>
      <w:bookmarkEnd w:id="42"/>
      <w:bookmarkEnd w:id="43"/>
      <w:bookmarkEnd w:id="44"/>
      <w:bookmarkEnd w:id="45"/>
    </w:p>
    <w:p w:rsidR="0085421E" w:rsidRDefault="0085421E" w:rsidP="0085421E">
      <w:r>
        <w:t>Ametlik krüptopulga seadistamise tarkvara on SafeNet Authentication Client (varasemalt tuntud kui PKI-Client). Tarkvara on ühilduv CentOS, Red Hat Enterprise, SUSE, Fedora ning Ubuntu 32/64-bitiste operatsioonisüsteemidega. Tarkvara levitatakse automaatselt paigalduvate *.rpm või *.deb pakettidena. Programmiga on kaasas põhjalik dokumentatsioon, mis koosneb kolmest osast:</w:t>
      </w:r>
    </w:p>
    <w:p w:rsidR="0085421E" w:rsidRPr="00B3150B" w:rsidRDefault="0085421E" w:rsidP="00023374">
      <w:pPr>
        <w:pStyle w:val="ListParagraph"/>
        <w:numPr>
          <w:ilvl w:val="0"/>
          <w:numId w:val="45"/>
        </w:numPr>
        <w:rPr>
          <w:rFonts w:ascii="Helvetica 45" w:hAnsi="Helvetica 45"/>
          <w:sz w:val="20"/>
          <w:szCs w:val="20"/>
        </w:rPr>
      </w:pPr>
      <w:r w:rsidRPr="00B3150B">
        <w:rPr>
          <w:rFonts w:ascii="Helvetica 45" w:hAnsi="Helvetica 45"/>
          <w:sz w:val="20"/>
          <w:szCs w:val="20"/>
        </w:rPr>
        <w:t>Saf</w:t>
      </w:r>
      <w:r w:rsidR="00CB310D">
        <w:rPr>
          <w:rFonts w:ascii="Helvetica 45" w:hAnsi="Helvetica 45"/>
          <w:sz w:val="20"/>
          <w:szCs w:val="20"/>
        </w:rPr>
        <w:t>eNet_Authentication_Client_*_*</w:t>
      </w:r>
      <w:r w:rsidRPr="00B3150B">
        <w:rPr>
          <w:rFonts w:ascii="Helvetica 45" w:hAnsi="Helvetica 45"/>
          <w:sz w:val="20"/>
          <w:szCs w:val="20"/>
        </w:rPr>
        <w:t>_Linux_README.pdf – üldine taust</w:t>
      </w:r>
    </w:p>
    <w:p w:rsidR="0085421E" w:rsidRPr="00B3150B" w:rsidRDefault="0085421E" w:rsidP="00023374">
      <w:pPr>
        <w:pStyle w:val="ListParagraph"/>
        <w:numPr>
          <w:ilvl w:val="0"/>
          <w:numId w:val="45"/>
        </w:numPr>
        <w:rPr>
          <w:rFonts w:ascii="Helvetica 45" w:hAnsi="Helvetica 45"/>
          <w:sz w:val="20"/>
          <w:szCs w:val="20"/>
        </w:rPr>
      </w:pPr>
      <w:r w:rsidRPr="00B3150B">
        <w:rPr>
          <w:rFonts w:ascii="Helvetica 45" w:hAnsi="Helvetica 45"/>
          <w:sz w:val="20"/>
          <w:szCs w:val="20"/>
        </w:rPr>
        <w:t>SafeNet_Authentication_Client_*_*_Linux_Admin_Guide.pdf – paigaldus ning haldamine</w:t>
      </w:r>
    </w:p>
    <w:p w:rsidR="0085421E" w:rsidRDefault="0085421E" w:rsidP="00023374">
      <w:pPr>
        <w:pStyle w:val="ListParagraph"/>
        <w:numPr>
          <w:ilvl w:val="0"/>
          <w:numId w:val="45"/>
        </w:numPr>
        <w:rPr>
          <w:rFonts w:ascii="Helvetica 45" w:hAnsi="Helvetica 45"/>
          <w:sz w:val="20"/>
          <w:szCs w:val="20"/>
        </w:rPr>
      </w:pPr>
      <w:r>
        <w:rPr>
          <w:rFonts w:ascii="Helvetica 45" w:hAnsi="Helvetica 45"/>
          <w:sz w:val="20"/>
          <w:szCs w:val="20"/>
        </w:rPr>
        <w:t>SafeNet_Authentication_Client_*_*</w:t>
      </w:r>
      <w:r w:rsidRPr="00B3150B">
        <w:rPr>
          <w:rFonts w:ascii="Helvetica 45" w:hAnsi="Helvetica 45"/>
          <w:sz w:val="20"/>
          <w:szCs w:val="20"/>
        </w:rPr>
        <w:t>_Linux_User_Guide.pdf – programmi kasutusjuhend</w:t>
      </w:r>
    </w:p>
    <w:p w:rsidR="0085421E" w:rsidRDefault="0085421E" w:rsidP="0085421E">
      <w:pPr>
        <w:rPr>
          <w:szCs w:val="20"/>
        </w:rPr>
      </w:pPr>
      <w:r>
        <w:rPr>
          <w:szCs w:val="20"/>
        </w:rPr>
        <w:t>Tarkvara tuleb paigaldada vastavalt selle kasutusjuhendile.</w:t>
      </w:r>
    </w:p>
    <w:p w:rsidR="0085421E" w:rsidRDefault="003C1976" w:rsidP="0085421E">
      <w:pPr>
        <w:keepNext/>
      </w:pPr>
      <w:r w:rsidRPr="00AD097F">
        <w:rPr>
          <w:noProof/>
          <w:szCs w:val="20"/>
          <w:lang w:eastAsia="et-EE"/>
        </w:rPr>
        <w:pict>
          <v:shape id="Picture 8" o:spid="_x0000_i1026" type="#_x0000_t75" alt="safenet.png" style="width:404.4pt;height:317.4pt;visibility:visible">
            <v:imagedata r:id="rId10" o:title="safenet"/>
          </v:shape>
        </w:pict>
      </w:r>
    </w:p>
    <w:p w:rsidR="0085421E" w:rsidRDefault="0085421E" w:rsidP="0085421E">
      <w:pPr>
        <w:pStyle w:val="Caption"/>
        <w:jc w:val="both"/>
        <w:rPr>
          <w:szCs w:val="20"/>
        </w:rPr>
      </w:pPr>
      <w:r>
        <w:t xml:space="preserve">Figure </w:t>
      </w:r>
      <w:fldSimple w:instr=" SEQ Figure \* ARABIC ">
        <w:r w:rsidR="003C1976">
          <w:rPr>
            <w:noProof/>
          </w:rPr>
          <w:t>2</w:t>
        </w:r>
      </w:fldSimple>
      <w:r>
        <w:t xml:space="preserve"> - </w:t>
      </w:r>
      <w:proofErr w:type="spellStart"/>
      <w:r>
        <w:t>SafeNet</w:t>
      </w:r>
      <w:proofErr w:type="spellEnd"/>
      <w:r>
        <w:t xml:space="preserve"> Authentication Client Tools </w:t>
      </w:r>
      <w:proofErr w:type="spellStart"/>
      <w:r>
        <w:t>graafiline</w:t>
      </w:r>
      <w:proofErr w:type="spellEnd"/>
      <w:r>
        <w:t xml:space="preserve"> </w:t>
      </w:r>
      <w:proofErr w:type="spellStart"/>
      <w:r>
        <w:t>kasutajaliides</w:t>
      </w:r>
      <w:proofErr w:type="spellEnd"/>
    </w:p>
    <w:p w:rsidR="0085421E" w:rsidRDefault="0085421E" w:rsidP="0085421E">
      <w:pPr>
        <w:rPr>
          <w:szCs w:val="20"/>
        </w:rPr>
      </w:pPr>
      <w:r>
        <w:rPr>
          <w:szCs w:val="20"/>
        </w:rPr>
        <w:t>Lisaks mugavale graafilisele kasutajaliidesele, mis võimaldab seadistada krüptopulka, paigaldatakse SafeNet Authentication Client tarkvara installeerimise käigus arvutisse lisaks sobiv PKCS#11 moodul, mille abil on võimalik ka teistel tarkvaradel suhe</w:t>
      </w:r>
      <w:r w:rsidR="00646E7F">
        <w:rPr>
          <w:szCs w:val="20"/>
        </w:rPr>
        <w:t>lda krüptopulgaga, nende hulgas</w:t>
      </w:r>
      <w:r>
        <w:rPr>
          <w:szCs w:val="20"/>
        </w:rPr>
        <w:t xml:space="preserve"> SK Tempelplusil.</w:t>
      </w:r>
    </w:p>
    <w:p w:rsidR="0085421E" w:rsidRDefault="0085421E" w:rsidP="004F731F">
      <w:pPr>
        <w:pStyle w:val="Heading3"/>
      </w:pPr>
      <w:bookmarkStart w:id="46" w:name="_Toc347145221"/>
      <w:bookmarkStart w:id="47" w:name="_Toc347494941"/>
      <w:r>
        <w:lastRenderedPageBreak/>
        <w:t>Paigaldamine</w:t>
      </w:r>
      <w:bookmarkEnd w:id="46"/>
      <w:bookmarkEnd w:id="47"/>
    </w:p>
    <w:p w:rsidR="00F27879" w:rsidRDefault="00105147" w:rsidP="0085421E">
      <w:r>
        <w:t>Tempelplus t</w:t>
      </w:r>
      <w:r w:rsidR="0085421E">
        <w:t xml:space="preserve">arkvara paigaldamine käib Linux platvormi jaoks mõeldud tar.gz konteineri lahtipakkimise teel sobivasse kohta failisüsteemis. Pakk on allalaetav aadressilt </w:t>
      </w:r>
      <w:r w:rsidR="00AD097F">
        <w:rPr>
          <w:color w:val="FF0000"/>
        </w:rPr>
        <w:fldChar w:fldCharType="begin"/>
      </w:r>
      <w:r w:rsidR="00F27879">
        <w:rPr>
          <w:color w:val="FF0000"/>
        </w:rPr>
        <w:instrText xml:space="preserve"> HYPERLINK "</w:instrText>
      </w:r>
      <w:r w:rsidR="00F27879" w:rsidRPr="00F02181">
        <w:rPr>
          <w:color w:val="FF0000"/>
        </w:rPr>
        <w:instrText>http://www.sk.ee/teenused/digitempli-teenus/tempelplus/</w:instrText>
      </w:r>
      <w:r w:rsidR="00F27879">
        <w:rPr>
          <w:color w:val="FF0000"/>
        </w:rPr>
        <w:instrText xml:space="preserve">" </w:instrText>
      </w:r>
      <w:r w:rsidR="00AD097F">
        <w:rPr>
          <w:color w:val="FF0000"/>
        </w:rPr>
        <w:fldChar w:fldCharType="separate"/>
      </w:r>
      <w:r w:rsidR="00F27879" w:rsidRPr="00C70373">
        <w:rPr>
          <w:rStyle w:val="Hyperlink"/>
        </w:rPr>
        <w:t>http://www.sk.ee/teenused/digitempli-teenus/tempelplus/</w:t>
      </w:r>
      <w:r w:rsidR="00AD097F">
        <w:rPr>
          <w:color w:val="FF0000"/>
        </w:rPr>
        <w:fldChar w:fldCharType="end"/>
      </w:r>
      <w:r w:rsidR="0085421E">
        <w:t>.</w:t>
      </w:r>
    </w:p>
    <w:p w:rsidR="0085421E" w:rsidRDefault="003A60B9" w:rsidP="004F731F">
      <w:pPr>
        <w:pStyle w:val="Heading3"/>
      </w:pPr>
      <w:bookmarkStart w:id="48" w:name="_Toc347145222"/>
      <w:bookmarkStart w:id="49" w:name="_Toc347494942"/>
      <w:r>
        <w:t>Seadistamine</w:t>
      </w:r>
      <w:bookmarkEnd w:id="48"/>
      <w:bookmarkEnd w:id="49"/>
    </w:p>
    <w:p w:rsidR="003A60B9" w:rsidRPr="003A60B9" w:rsidRDefault="003A60B9" w:rsidP="004F731F">
      <w:r>
        <w:t>Tempelplus’i kasutamiseks tuleb teha mõningased s</w:t>
      </w:r>
      <w:r w:rsidR="00F27879">
        <w:t xml:space="preserve">eadistused </w:t>
      </w:r>
      <w:r w:rsidR="00CB310D">
        <w:t xml:space="preserve">Tempelplus </w:t>
      </w:r>
      <w:r w:rsidR="00F27879">
        <w:t>rakenduse enda</w:t>
      </w:r>
      <w:r>
        <w:t xml:space="preserve"> ja Tempelplus’i poolt kasutatava JDigiDoc teegi juures. Detailne info seadistuste kohta on peatükis </w:t>
      </w:r>
      <w:r w:rsidR="00AD097F">
        <w:fldChar w:fldCharType="begin"/>
      </w:r>
      <w:r>
        <w:instrText xml:space="preserve"> REF _Ref328463818 \r \h </w:instrText>
      </w:r>
      <w:r w:rsidR="00AD097F">
        <w:fldChar w:fldCharType="separate"/>
      </w:r>
      <w:r w:rsidR="003C1976">
        <w:t>6</w:t>
      </w:r>
      <w:r w:rsidR="00AD097F">
        <w:fldChar w:fldCharType="end"/>
      </w:r>
      <w:r>
        <w:t>.</w:t>
      </w:r>
      <w:r w:rsidR="00CB310D">
        <w:t xml:space="preserve"> Seadistamise järgselt peaks Tempelplus olema kasutusvalmis. Kuidas Tempelplus’i kasutada, on kirjas peatükis </w:t>
      </w:r>
      <w:r w:rsidR="00AD097F">
        <w:fldChar w:fldCharType="begin"/>
      </w:r>
      <w:r w:rsidR="00CB310D">
        <w:instrText xml:space="preserve"> REF _Ref328465671 \r \h </w:instrText>
      </w:r>
      <w:r w:rsidR="00AD097F">
        <w:fldChar w:fldCharType="separate"/>
      </w:r>
      <w:r w:rsidR="003C1976">
        <w:t>8</w:t>
      </w:r>
      <w:r w:rsidR="00AD097F">
        <w:fldChar w:fldCharType="end"/>
      </w:r>
      <w:r w:rsidR="00CB310D">
        <w:t>.</w:t>
      </w:r>
    </w:p>
    <w:p w:rsidR="007401D0" w:rsidRPr="00474B9A" w:rsidRDefault="007401D0" w:rsidP="007401D0">
      <w:pPr>
        <w:pStyle w:val="Heading1"/>
      </w:pPr>
      <w:bookmarkStart w:id="50" w:name="_Toc347145223"/>
      <w:bookmarkStart w:id="51" w:name="_Toc347494943"/>
      <w:r w:rsidRPr="00474B9A">
        <w:t>Eemaldamine</w:t>
      </w:r>
      <w:bookmarkEnd w:id="50"/>
      <w:bookmarkEnd w:id="51"/>
    </w:p>
    <w:p w:rsidR="007401D0" w:rsidRDefault="007401D0" w:rsidP="007401D0">
      <w:r>
        <w:t xml:space="preserve">TempelPlus eemaldamiseks </w:t>
      </w:r>
      <w:r w:rsidR="006F3512">
        <w:t>piisab Tempelplus kodukataloogi kustutamisest.</w:t>
      </w:r>
    </w:p>
    <w:p w:rsidR="007401D0" w:rsidRPr="00163388" w:rsidRDefault="007401D0" w:rsidP="007401D0"/>
    <w:p w:rsidR="007401D0" w:rsidRPr="00474B9A" w:rsidRDefault="007401D0" w:rsidP="007401D0">
      <w:pPr>
        <w:pStyle w:val="Heading1"/>
      </w:pPr>
      <w:bookmarkStart w:id="52" w:name="_Toc347145224"/>
      <w:bookmarkStart w:id="53" w:name="_Toc347494944"/>
      <w:r w:rsidRPr="00474B9A">
        <w:t>Kust abi saab</w:t>
      </w:r>
      <w:bookmarkEnd w:id="52"/>
      <w:bookmarkEnd w:id="53"/>
    </w:p>
    <w:p w:rsidR="007401D0" w:rsidRDefault="007401D0" w:rsidP="007401D0">
      <w:r>
        <w:t>Tempel</w:t>
      </w:r>
      <w:r w:rsidR="00801659">
        <w:t>Plus tarkvara alaste küsimuste ja parandus- või täiendusettepanekutega</w:t>
      </w:r>
      <w:r>
        <w:t xml:space="preserve"> pöörduda SK klienditoe aadressile </w:t>
      </w:r>
      <w:r w:rsidR="00AD097F" w:rsidRPr="00AD097F">
        <w:fldChar w:fldCharType="begin"/>
      </w:r>
      <w:r w:rsidR="00801798">
        <w:instrText xml:space="preserve"> HYPERLINK "mailto:abi@id.ee" </w:instrText>
      </w:r>
      <w:r w:rsidR="00AD097F" w:rsidRPr="00AD097F">
        <w:fldChar w:fldCharType="separate"/>
      </w:r>
      <w:r w:rsidRPr="004C6A3E">
        <w:rPr>
          <w:rStyle w:val="Hyperlink"/>
        </w:rPr>
        <w:t>abi@id.ee</w:t>
      </w:r>
      <w:r w:rsidR="00AD097F">
        <w:rPr>
          <w:rStyle w:val="Hyperlink"/>
        </w:rPr>
        <w:fldChar w:fldCharType="end"/>
      </w:r>
    </w:p>
    <w:p w:rsidR="006546B6" w:rsidRPr="00474B9A" w:rsidRDefault="007401D0" w:rsidP="007401D0">
      <w:pPr>
        <w:pStyle w:val="Heading1"/>
      </w:pPr>
      <w:r>
        <w:br w:type="page"/>
      </w:r>
      <w:bookmarkStart w:id="54" w:name="_Ref328463818"/>
      <w:bookmarkStart w:id="55" w:name="_Toc347145225"/>
      <w:bookmarkStart w:id="56" w:name="_Toc347494945"/>
      <w:r w:rsidR="006546B6" w:rsidRPr="00474B9A">
        <w:lastRenderedPageBreak/>
        <w:t>Seadistamine</w:t>
      </w:r>
      <w:bookmarkEnd w:id="54"/>
      <w:bookmarkEnd w:id="55"/>
      <w:bookmarkEnd w:id="56"/>
    </w:p>
    <w:p w:rsidR="00DD692B" w:rsidRDefault="00DD692B" w:rsidP="00163388">
      <w:r>
        <w:t xml:space="preserve">TempelPlus tarkvara baseerub JDigiDoc teegil/utiliidil (vt. </w:t>
      </w:r>
      <w:r w:rsidR="00090C4E" w:rsidRPr="00090C4E">
        <w:t>http://www.id.ee/index.php?id=30393</w:t>
      </w:r>
      <w:r>
        <w:t>) Seega sisaldab TempelPlus nii nö. oma seadeid kui ka JDigiDoc teegi seadeid.</w:t>
      </w:r>
      <w:r w:rsidR="003F7DCB">
        <w:t xml:space="preserve"> </w:t>
      </w:r>
      <w:r w:rsidR="00090C4E">
        <w:t>Tempelplus’i</w:t>
      </w:r>
      <w:r>
        <w:t xml:space="preserve"> kasutamiseks on </w:t>
      </w:r>
      <w:r w:rsidR="00090C4E">
        <w:t>vajalik mõningane seadistamine, millest on juttu järgmistes alapunktides</w:t>
      </w:r>
      <w:r>
        <w:t>.</w:t>
      </w:r>
    </w:p>
    <w:p w:rsidR="00CD1C29" w:rsidRDefault="00CD1C29" w:rsidP="00163388">
      <w:r w:rsidRPr="00C94A00">
        <w:rPr>
          <w:b/>
        </w:rPr>
        <w:t>Märkus</w:t>
      </w:r>
      <w:r>
        <w:t xml:space="preserve">: seadete failides tuleks kasutada kodeeringut, mis vastab süsteemi kodeeringule, vastasel juhul võivad tekkida vead seadetes määratud väärtuste sisselugemisel. </w:t>
      </w:r>
    </w:p>
    <w:p w:rsidR="00DD692B" w:rsidRDefault="00DD692B" w:rsidP="00DD692B">
      <w:pPr>
        <w:pStyle w:val="Heading2"/>
      </w:pPr>
      <w:bookmarkStart w:id="57" w:name="_Toc347145226"/>
      <w:bookmarkStart w:id="58" w:name="_Toc347494946"/>
      <w:r>
        <w:t>JDigiDoc seaded</w:t>
      </w:r>
      <w:bookmarkEnd w:id="57"/>
      <w:bookmarkEnd w:id="58"/>
    </w:p>
    <w:p w:rsidR="00F727DB" w:rsidRDefault="00F727DB" w:rsidP="00F727DB">
      <w:r>
        <w:t xml:space="preserve">JDigiDoc teegi/utiliidi </w:t>
      </w:r>
      <w:r w:rsidR="002A78A8">
        <w:t xml:space="preserve">olulisemad </w:t>
      </w:r>
      <w:r>
        <w:t>seaded asuvad</w:t>
      </w:r>
      <w:r w:rsidR="002A78A8">
        <w:t xml:space="preserve"> järgmistes</w:t>
      </w:r>
      <w:r>
        <w:t xml:space="preserve"> failides:</w:t>
      </w:r>
    </w:p>
    <w:p w:rsidR="00F727DB" w:rsidRDefault="00F727DB" w:rsidP="00F727DB">
      <w:pPr>
        <w:numPr>
          <w:ilvl w:val="0"/>
          <w:numId w:val="34"/>
        </w:numPr>
      </w:pPr>
      <w:r w:rsidRPr="00EA2B8A">
        <w:rPr>
          <w:b/>
        </w:rPr>
        <w:t>&lt;TempelPlus kodukataloog&gt;\</w:t>
      </w:r>
      <w:r w:rsidR="00EA2B8A">
        <w:rPr>
          <w:b/>
        </w:rPr>
        <w:t>JDigiDoc\</w:t>
      </w:r>
      <w:r w:rsidRPr="00EA2B8A">
        <w:rPr>
          <w:b/>
        </w:rPr>
        <w:t>jdigidoc.bat</w:t>
      </w:r>
      <w:r>
        <w:t>, olulisemad parameetrid</w:t>
      </w:r>
      <w:r w:rsidR="002A78A8">
        <w:t>, sätitakse TempelPlus paigalduse käigus</w:t>
      </w:r>
      <w:r>
        <w:t>:</w:t>
      </w:r>
    </w:p>
    <w:p w:rsidR="00F727DB" w:rsidRDefault="00F727DB" w:rsidP="00F727DB">
      <w:pPr>
        <w:numPr>
          <w:ilvl w:val="0"/>
          <w:numId w:val="34"/>
        </w:numPr>
      </w:pPr>
      <w:r w:rsidRPr="00EA2B8A">
        <w:rPr>
          <w:b/>
        </w:rPr>
        <w:t>&lt;TempelPlus kodukataloog&gt;\</w:t>
      </w:r>
      <w:r w:rsidR="00EA2B8A">
        <w:rPr>
          <w:b/>
        </w:rPr>
        <w:t>JDigiDoc\</w:t>
      </w:r>
      <w:r w:rsidR="00090C4E">
        <w:rPr>
          <w:b/>
        </w:rPr>
        <w:t>log4j.properties</w:t>
      </w:r>
    </w:p>
    <w:p w:rsidR="00090C4E" w:rsidRDefault="00090C4E" w:rsidP="00023374">
      <w:pPr>
        <w:numPr>
          <w:ilvl w:val="1"/>
          <w:numId w:val="34"/>
        </w:numPr>
      </w:pPr>
      <w:r>
        <w:t xml:space="preserve">Parameeter </w:t>
      </w:r>
      <w:r w:rsidRPr="004F731F">
        <w:rPr>
          <w:b/>
        </w:rPr>
        <w:t>log4j.appender.file.file</w:t>
      </w:r>
      <w:r>
        <w:t xml:space="preserve"> – määrata väärtuseks </w:t>
      </w:r>
      <w:r w:rsidRPr="00090C4E">
        <w:t xml:space="preserve"> </w:t>
      </w:r>
      <w:r>
        <w:t>&lt;Tempelplus kodukataloog&gt;</w:t>
      </w:r>
      <w:r w:rsidR="00AD097F">
        <w:fldChar w:fldCharType="begin"/>
      </w:r>
      <w:r>
        <w:instrText xml:space="preserve"> HYPERLINK "</w:instrText>
      </w:r>
      <w:r w:rsidRPr="00090C4E">
        <w:instrText>\\\\logs\\\\tempelplus.log</w:instrText>
      </w:r>
      <w:r>
        <w:instrText xml:space="preserve">" </w:instrText>
      </w:r>
      <w:r w:rsidR="00AD097F">
        <w:fldChar w:fldCharType="separate"/>
      </w:r>
      <w:r w:rsidRPr="00C70373">
        <w:rPr>
          <w:rStyle w:val="Hyperlink"/>
        </w:rPr>
        <w:t>\\logs\\tempelplus.log</w:t>
      </w:r>
      <w:r w:rsidR="00AD097F">
        <w:fldChar w:fldCharType="end"/>
      </w:r>
      <w:r>
        <w:t xml:space="preserve"> </w:t>
      </w:r>
      <w:r w:rsidR="00B83203">
        <w:t xml:space="preserve">(linux-i puhul kasutada \\ asemel / eraldajaid). NB! Siin peaks kasutama sama failiteed nagu järgmises alapunktis Tempelplus.conf parameetri </w:t>
      </w:r>
      <w:r w:rsidR="00B83203" w:rsidRPr="004F731F">
        <w:rPr>
          <w:b/>
        </w:rPr>
        <w:t>log_file</w:t>
      </w:r>
      <w:r w:rsidR="00B83203">
        <w:t xml:space="preserve"> puhul. NB! </w:t>
      </w:r>
      <w:r w:rsidR="009D7AB5">
        <w:t>logs\\</w:t>
      </w:r>
      <w:r w:rsidR="00B83203">
        <w:t xml:space="preserve"> kataloogi peaks olema antud kirjutamisõigus!</w:t>
      </w:r>
    </w:p>
    <w:p w:rsidR="00EA2B8A" w:rsidRDefault="00EA2B8A" w:rsidP="00EA2B8A">
      <w:r>
        <w:t xml:space="preserve">JDigiDoc teegi/utiliidi, sh. konfigureerimise, kohta rohkem infot on JDigiDoc teegi dokumentatsioonis: </w:t>
      </w:r>
      <w:r w:rsidRPr="00EA2B8A">
        <w:rPr>
          <w:b/>
        </w:rPr>
        <w:t>&lt;TempelPlus kodukataloog&gt;\</w:t>
      </w:r>
      <w:r>
        <w:rPr>
          <w:b/>
        </w:rPr>
        <w:t>JDigiDoc\doc\</w:t>
      </w:r>
    </w:p>
    <w:p w:rsidR="00F727DB" w:rsidRPr="00F727DB" w:rsidRDefault="00F727DB" w:rsidP="00F727DB">
      <w:pPr>
        <w:ind w:left="720"/>
      </w:pPr>
    </w:p>
    <w:p w:rsidR="00DD692B" w:rsidRDefault="00DD692B" w:rsidP="00DD692B">
      <w:pPr>
        <w:pStyle w:val="Heading2"/>
      </w:pPr>
      <w:bookmarkStart w:id="59" w:name="_Hlt328405506"/>
      <w:bookmarkStart w:id="60" w:name="_Hlt328405624"/>
      <w:bookmarkStart w:id="61" w:name="_Hlt347136100"/>
      <w:bookmarkStart w:id="62" w:name="_Ref328153515"/>
      <w:bookmarkStart w:id="63" w:name="_Ref328405604"/>
      <w:bookmarkStart w:id="64" w:name="_Toc347145227"/>
      <w:bookmarkStart w:id="65" w:name="_Toc347494947"/>
      <w:bookmarkEnd w:id="59"/>
      <w:bookmarkEnd w:id="60"/>
      <w:bookmarkEnd w:id="61"/>
      <w:r>
        <w:t>TempelPlus seaded</w:t>
      </w:r>
      <w:bookmarkEnd w:id="62"/>
      <w:bookmarkEnd w:id="63"/>
      <w:bookmarkEnd w:id="64"/>
      <w:bookmarkEnd w:id="65"/>
    </w:p>
    <w:p w:rsidR="002A78A8" w:rsidRDefault="002A78A8" w:rsidP="002A78A8">
      <w:r>
        <w:t>TempelPlus olulisemad seaded asuvad järgmistes failides</w:t>
      </w:r>
      <w:r w:rsidR="00222FED">
        <w:t>. NB! Allolevates seadetes asendada failiteedes eraldaja \\ ise eraldajaga /, kui tegemist on linux masinaga.</w:t>
      </w:r>
    </w:p>
    <w:p w:rsidR="002A78A8" w:rsidRPr="00EA2B8A" w:rsidRDefault="002A78A8" w:rsidP="002A78A8">
      <w:pPr>
        <w:numPr>
          <w:ilvl w:val="0"/>
          <w:numId w:val="35"/>
        </w:numPr>
        <w:rPr>
          <w:b/>
        </w:rPr>
      </w:pPr>
      <w:r w:rsidRPr="00EA2B8A">
        <w:rPr>
          <w:b/>
        </w:rPr>
        <w:t>&lt;TempelPlus kodukataloog&gt;\</w:t>
      </w:r>
      <w:r w:rsidR="00362260" w:rsidRPr="00EA2B8A">
        <w:rPr>
          <w:b/>
        </w:rPr>
        <w:t>TempelPlus.bat</w:t>
      </w:r>
      <w:r w:rsidR="00DC0E2F">
        <w:rPr>
          <w:b/>
        </w:rPr>
        <w:t xml:space="preserve"> (Windowsi </w:t>
      </w:r>
      <w:r w:rsidR="00F86E88">
        <w:rPr>
          <w:b/>
        </w:rPr>
        <w:t>puhul</w:t>
      </w:r>
      <w:r w:rsidR="00DC0E2F">
        <w:rPr>
          <w:b/>
        </w:rPr>
        <w:t>)</w:t>
      </w:r>
    </w:p>
    <w:p w:rsidR="00362260" w:rsidRDefault="00362260" w:rsidP="00D14131">
      <w:pPr>
        <w:numPr>
          <w:ilvl w:val="1"/>
          <w:numId w:val="35"/>
        </w:numPr>
      </w:pPr>
      <w:r>
        <w:t xml:space="preserve">Parameeter </w:t>
      </w:r>
      <w:r w:rsidRPr="00EA2B8A">
        <w:rPr>
          <w:b/>
        </w:rPr>
        <w:t>JAVA</w:t>
      </w:r>
      <w:r>
        <w:t xml:space="preserve"> – </w:t>
      </w:r>
      <w:r w:rsidR="00DC0E2F">
        <w:t>täis</w:t>
      </w:r>
      <w:r w:rsidR="00B83203">
        <w:t>failitee</w:t>
      </w:r>
      <w:r>
        <w:t xml:space="preserve"> java.exe asukoh</w:t>
      </w:r>
      <w:r w:rsidR="00B83203">
        <w:t>ani</w:t>
      </w:r>
      <w:r>
        <w:t xml:space="preserve"> failisüsteemis.</w:t>
      </w:r>
      <w:r w:rsidR="00B83203">
        <w:t xml:space="preserve"> Näiteks</w:t>
      </w:r>
      <w:r w:rsidR="00DC0E2F">
        <w:t xml:space="preserve"> </w:t>
      </w:r>
      <w:r w:rsidR="00B83203" w:rsidRPr="00B83203">
        <w:t>"C:\</w:t>
      </w:r>
      <w:r w:rsidR="00D14131" w:rsidRPr="00D14131">
        <w:t xml:space="preserve"> </w:t>
      </w:r>
      <w:r w:rsidR="00D14131" w:rsidRPr="00B83203">
        <w:t>\</w:t>
      </w:r>
      <w:r w:rsidR="00B83203" w:rsidRPr="00B83203">
        <w:t>Program Files</w:t>
      </w:r>
      <w:r w:rsidR="00D14131" w:rsidRPr="00B83203">
        <w:t>\</w:t>
      </w:r>
      <w:r w:rsidR="00B83203" w:rsidRPr="00B83203">
        <w:t>\Java</w:t>
      </w:r>
      <w:r w:rsidR="00D14131" w:rsidRPr="00B83203">
        <w:t>\</w:t>
      </w:r>
      <w:r w:rsidR="00B83203" w:rsidRPr="00B83203">
        <w:t>\jre6</w:t>
      </w:r>
      <w:r w:rsidR="00D14131" w:rsidRPr="00B83203">
        <w:t>\</w:t>
      </w:r>
      <w:r w:rsidR="00B83203" w:rsidRPr="00B83203">
        <w:t>\bin\</w:t>
      </w:r>
      <w:r w:rsidR="00D14131" w:rsidRPr="00B83203">
        <w:t>\</w:t>
      </w:r>
      <w:r w:rsidR="00B83203" w:rsidRPr="00B83203">
        <w:t>java</w:t>
      </w:r>
      <w:r w:rsidR="00B83203">
        <w:t>.exe</w:t>
      </w:r>
      <w:r w:rsidR="00B83203" w:rsidRPr="00B83203">
        <w:t>"</w:t>
      </w:r>
    </w:p>
    <w:p w:rsidR="00362260" w:rsidRPr="00EA2B8A" w:rsidRDefault="00362260" w:rsidP="00362260">
      <w:pPr>
        <w:numPr>
          <w:ilvl w:val="0"/>
          <w:numId w:val="35"/>
        </w:numPr>
        <w:rPr>
          <w:b/>
        </w:rPr>
      </w:pPr>
      <w:r w:rsidRPr="00EA2B8A">
        <w:rPr>
          <w:b/>
        </w:rPr>
        <w:t>&lt;TempelPlus kodukataloog&gt;\</w:t>
      </w:r>
      <w:r w:rsidR="00DC0E2F">
        <w:rPr>
          <w:b/>
        </w:rPr>
        <w:t>TempelPlus32.sh või Tempelplus64.sh (Linuxi korral)</w:t>
      </w:r>
    </w:p>
    <w:p w:rsidR="00362260" w:rsidRPr="00F86E88" w:rsidRDefault="00362260" w:rsidP="00362260">
      <w:pPr>
        <w:numPr>
          <w:ilvl w:val="1"/>
          <w:numId w:val="35"/>
        </w:numPr>
        <w:rPr>
          <w:b/>
        </w:rPr>
      </w:pPr>
      <w:r w:rsidRPr="00F86E88">
        <w:rPr>
          <w:b/>
        </w:rPr>
        <w:t xml:space="preserve">Parameeter </w:t>
      </w:r>
      <w:r w:rsidR="00DC0E2F" w:rsidRPr="00DC0E2F">
        <w:rPr>
          <w:b/>
        </w:rPr>
        <w:t>JAVA_HOME</w:t>
      </w:r>
      <w:r w:rsidR="00DC0E2F">
        <w:t xml:space="preserve"> – täisfailitee java binaarini</w:t>
      </w:r>
      <w:r>
        <w:t xml:space="preserve"> failisüsteemis</w:t>
      </w:r>
      <w:r w:rsidR="00DC0E2F">
        <w:t xml:space="preserve">. Näiteks </w:t>
      </w:r>
      <w:r w:rsidR="00DC0E2F" w:rsidRPr="00DC0E2F">
        <w:t>"/usr/lib/jvm/java-6-openjdk/jre/bin/java"</w:t>
      </w:r>
    </w:p>
    <w:p w:rsidR="00AC4E85" w:rsidRPr="005932E7" w:rsidRDefault="00362260" w:rsidP="005932E7">
      <w:pPr>
        <w:numPr>
          <w:ilvl w:val="0"/>
          <w:numId w:val="35"/>
        </w:numPr>
        <w:rPr>
          <w:b/>
        </w:rPr>
      </w:pPr>
      <w:r w:rsidRPr="00EA2B8A">
        <w:rPr>
          <w:b/>
        </w:rPr>
        <w:t>&lt;TempelPlus kodukataloog&gt;\TempelPlus</w:t>
      </w:r>
      <w:bookmarkStart w:id="66" w:name="_Hlt347136161"/>
      <w:bookmarkEnd w:id="66"/>
      <w:r w:rsidRPr="00EA2B8A">
        <w:rPr>
          <w:b/>
        </w:rPr>
        <w:t>.conf</w:t>
      </w:r>
    </w:p>
    <w:p w:rsidR="00AC4E85" w:rsidRPr="00AC4E85" w:rsidRDefault="00AC4E85" w:rsidP="00AC4E85">
      <w:pPr>
        <w:numPr>
          <w:ilvl w:val="1"/>
          <w:numId w:val="35"/>
        </w:numPr>
        <w:jc w:val="left"/>
        <w:rPr>
          <w:i/>
        </w:rPr>
      </w:pPr>
      <w:r w:rsidRPr="00AC4E85">
        <w:rPr>
          <w:i/>
        </w:rPr>
        <w:lastRenderedPageBreak/>
        <w:t>Allkirjasta</w:t>
      </w:r>
      <w:r w:rsidR="008C0878">
        <w:rPr>
          <w:i/>
        </w:rPr>
        <w:t>misega, krüpteerimisega</w:t>
      </w:r>
      <w:r w:rsidRPr="00AC4E85">
        <w:rPr>
          <w:i/>
        </w:rPr>
        <w:t xml:space="preserve"> seotud parameetrid</w:t>
      </w:r>
    </w:p>
    <w:p w:rsidR="00AC4E85" w:rsidRDefault="008C0878" w:rsidP="008C0878">
      <w:pPr>
        <w:numPr>
          <w:ilvl w:val="2"/>
          <w:numId w:val="35"/>
        </w:numPr>
      </w:pPr>
      <w:r>
        <w:rPr>
          <w:b/>
        </w:rPr>
        <w:t>r</w:t>
      </w:r>
      <w:r w:rsidRPr="008C0878">
        <w:rPr>
          <w:b/>
        </w:rPr>
        <w:t>ole</w:t>
      </w:r>
      <w:r w:rsidRPr="008C0878">
        <w:t xml:space="preserve">, </w:t>
      </w:r>
      <w:r w:rsidRPr="008C0878">
        <w:rPr>
          <w:b/>
        </w:rPr>
        <w:t>country</w:t>
      </w:r>
      <w:r w:rsidRPr="008C0878">
        <w:t xml:space="preserve">, </w:t>
      </w:r>
      <w:r w:rsidRPr="008C0878">
        <w:rPr>
          <w:b/>
        </w:rPr>
        <w:t>state</w:t>
      </w:r>
      <w:r w:rsidRPr="008C0878">
        <w:t xml:space="preserve">, </w:t>
      </w:r>
      <w:r w:rsidRPr="008C0878">
        <w:rPr>
          <w:b/>
        </w:rPr>
        <w:t>city</w:t>
      </w:r>
      <w:r w:rsidRPr="008C0878">
        <w:t xml:space="preserve">, </w:t>
      </w:r>
      <w:r w:rsidRPr="008C0878">
        <w:rPr>
          <w:b/>
        </w:rPr>
        <w:t>postcode</w:t>
      </w:r>
      <w:r w:rsidRPr="008C0878">
        <w:t xml:space="preserve"> </w:t>
      </w:r>
      <w:r>
        <w:t>–</w:t>
      </w:r>
      <w:r w:rsidRPr="008C0878">
        <w:t xml:space="preserve"> </w:t>
      </w:r>
      <w:r>
        <w:t>allkirjastaja rolli, asukohta määravad parameetrid</w:t>
      </w:r>
    </w:p>
    <w:p w:rsidR="008C0878" w:rsidRDefault="008C0878" w:rsidP="008C0878">
      <w:pPr>
        <w:numPr>
          <w:ilvl w:val="2"/>
          <w:numId w:val="35"/>
        </w:numPr>
      </w:pPr>
      <w:r w:rsidRPr="008C0878">
        <w:rPr>
          <w:b/>
        </w:rPr>
        <w:t>format</w:t>
      </w:r>
      <w:r>
        <w:t xml:space="preserve"> – tekitatavate allkirjastatud konteinerite formaat, ainuke hetkel kehtiv variant on: ddoc</w:t>
      </w:r>
    </w:p>
    <w:p w:rsidR="008C0878" w:rsidRDefault="008C0878" w:rsidP="008C0878">
      <w:pPr>
        <w:numPr>
          <w:ilvl w:val="2"/>
          <w:numId w:val="35"/>
        </w:numPr>
      </w:pPr>
      <w:r w:rsidRPr="008C0878">
        <w:rPr>
          <w:b/>
        </w:rPr>
        <w:t>crypt</w:t>
      </w:r>
      <w:r>
        <w:t xml:space="preserve"> – krüpteeritud konteineri faililaiend, vaikimisi väärtus: </w:t>
      </w:r>
      <w:r w:rsidRPr="008C0878">
        <w:t>cdoc</w:t>
      </w:r>
    </w:p>
    <w:p w:rsidR="008C0878" w:rsidRDefault="008C0878" w:rsidP="008C0878">
      <w:pPr>
        <w:numPr>
          <w:ilvl w:val="2"/>
          <w:numId w:val="35"/>
        </w:numPr>
      </w:pPr>
      <w:r w:rsidRPr="008C0878">
        <w:rPr>
          <w:b/>
        </w:rPr>
        <w:t>pin_enter</w:t>
      </w:r>
      <w:r>
        <w:t xml:space="preserve"> – PIN-i küsimise viis: kas </w:t>
      </w:r>
      <w:r w:rsidRPr="00F86E88">
        <w:rPr>
          <w:color w:val="FF0000"/>
        </w:rPr>
        <w:t xml:space="preserve">graafiline </w:t>
      </w:r>
      <w:r w:rsidR="00DC0E2F">
        <w:rPr>
          <w:color w:val="FF0000"/>
        </w:rPr>
        <w:t>(pin’i sisestuse dialoogiaken)</w:t>
      </w:r>
      <w:r w:rsidR="00FC134B" w:rsidRPr="00FC134B">
        <w:rPr>
          <w:color w:val="FF0000"/>
        </w:rPr>
        <w:t xml:space="preserve">, </w:t>
      </w:r>
      <w:r w:rsidR="00FC134B" w:rsidRPr="0068409D">
        <w:rPr>
          <w:rFonts w:ascii="Calibri" w:hAnsi="Calibri"/>
          <w:color w:val="FF0000"/>
        </w:rPr>
        <w:t>konsoolist</w:t>
      </w:r>
      <w:r w:rsidR="00DC0E2F">
        <w:t xml:space="preserve"> </w:t>
      </w:r>
      <w:r>
        <w:t xml:space="preserve">või </w:t>
      </w:r>
      <w:r w:rsidR="00DC0E2F">
        <w:t>konfiguratsioonifailist</w:t>
      </w:r>
      <w:r>
        <w:t xml:space="preserve">, võimalikud </w:t>
      </w:r>
      <w:r w:rsidR="00DC0E2F">
        <w:t>väärtused</w:t>
      </w:r>
      <w:r>
        <w:t xml:space="preserve">: </w:t>
      </w:r>
      <w:r w:rsidRPr="008C0878">
        <w:t>graphic</w:t>
      </w:r>
      <w:r>
        <w:t>, console</w:t>
      </w:r>
      <w:r w:rsidR="00FC134B">
        <w:t>, config</w:t>
      </w:r>
    </w:p>
    <w:p w:rsidR="00FC134B" w:rsidRPr="00FC134B" w:rsidRDefault="00FC134B" w:rsidP="00023374">
      <w:pPr>
        <w:numPr>
          <w:ilvl w:val="2"/>
          <w:numId w:val="35"/>
        </w:numPr>
        <w:rPr>
          <w:color w:val="FF0000"/>
        </w:rPr>
      </w:pPr>
      <w:r w:rsidRPr="00FC134B">
        <w:rPr>
          <w:b/>
          <w:color w:val="FF0000"/>
        </w:rPr>
        <w:t xml:space="preserve">pin </w:t>
      </w:r>
      <w:r>
        <w:rPr>
          <w:color w:val="FF0000"/>
        </w:rPr>
        <w:t>–</w:t>
      </w:r>
      <w:r w:rsidRPr="00FC134B">
        <w:rPr>
          <w:color w:val="FF0000"/>
        </w:rPr>
        <w:t xml:space="preserve"> Juh</w:t>
      </w:r>
      <w:r>
        <w:rPr>
          <w:color w:val="FF0000"/>
        </w:rPr>
        <w:t xml:space="preserve">ul, kui parameetris </w:t>
      </w:r>
      <w:r w:rsidRPr="00FC134B">
        <w:rPr>
          <w:b/>
          <w:color w:val="FF0000"/>
        </w:rPr>
        <w:t>pin_enter</w:t>
      </w:r>
      <w:r>
        <w:rPr>
          <w:b/>
          <w:color w:val="FF0000"/>
        </w:rPr>
        <w:t xml:space="preserve"> </w:t>
      </w:r>
      <w:r>
        <w:rPr>
          <w:color w:val="FF0000"/>
        </w:rPr>
        <w:t>kasutatakse valikut „config“, siis selle parameetriga määratakse pin kood</w:t>
      </w:r>
    </w:p>
    <w:p w:rsidR="00AB1245" w:rsidRDefault="00AB1245" w:rsidP="00AB1245">
      <w:pPr>
        <w:numPr>
          <w:ilvl w:val="2"/>
          <w:numId w:val="35"/>
        </w:numPr>
      </w:pPr>
      <w:r w:rsidRPr="00AB1245">
        <w:rPr>
          <w:b/>
        </w:rPr>
        <w:t>DIGIDOC_OCSP_RESPONDER_URL</w:t>
      </w:r>
      <w:r>
        <w:t xml:space="preserve"> – kehtivuskinnitusteenuse (OCSP) aadress; Live-teenuse URL: </w:t>
      </w:r>
      <w:r w:rsidR="00AD097F" w:rsidRPr="00AD097F">
        <w:fldChar w:fldCharType="begin"/>
      </w:r>
      <w:r w:rsidR="00801798">
        <w:instrText xml:space="preserve"> HYPERLINK "http://ocsp.sk.ee" </w:instrText>
      </w:r>
      <w:r w:rsidR="00AD097F" w:rsidRPr="00AD097F">
        <w:fldChar w:fldCharType="separate"/>
      </w:r>
      <w:r w:rsidRPr="004C6A3E">
        <w:rPr>
          <w:rStyle w:val="Hyperlink"/>
        </w:rPr>
        <w:t>http://ocsp.sk.ee</w:t>
      </w:r>
      <w:r w:rsidR="00AD097F">
        <w:rPr>
          <w:rStyle w:val="Hyperlink"/>
        </w:rPr>
        <w:fldChar w:fldCharType="end"/>
      </w:r>
      <w:r>
        <w:t xml:space="preserve">, Test-teenuse URL: </w:t>
      </w:r>
      <w:r w:rsidR="00AD097F" w:rsidRPr="00AD097F">
        <w:fldChar w:fldCharType="begin"/>
      </w:r>
      <w:r w:rsidR="00801798">
        <w:instrText xml:space="preserve"> HYPERLINK "http://www.openxades.org/cgi-bin/ocsp.cgi" </w:instrText>
      </w:r>
      <w:r w:rsidR="00AD097F" w:rsidRPr="00AD097F">
        <w:fldChar w:fldCharType="separate"/>
      </w:r>
      <w:r w:rsidRPr="004C6A3E">
        <w:rPr>
          <w:rStyle w:val="Hyperlink"/>
        </w:rPr>
        <w:t>http://www.openxades.org/cgi-bin/ocsp.cgi</w:t>
      </w:r>
      <w:r w:rsidR="00AD097F">
        <w:rPr>
          <w:rStyle w:val="Hyperlink"/>
        </w:rPr>
        <w:fldChar w:fldCharType="end"/>
      </w:r>
    </w:p>
    <w:p w:rsidR="008C0878" w:rsidRDefault="008C0878" w:rsidP="00AB1245">
      <w:pPr>
        <w:numPr>
          <w:ilvl w:val="2"/>
          <w:numId w:val="35"/>
        </w:numPr>
      </w:pPr>
      <w:r w:rsidRPr="00AB1245">
        <w:rPr>
          <w:b/>
        </w:rPr>
        <w:t>SIGN_OCSP_REQUESTS</w:t>
      </w:r>
      <w:r>
        <w:t xml:space="preserve"> – kas kehtivuskinnitusteenuse (OCSP) vastu tehtavad päringud allkirjatatakse (</w:t>
      </w:r>
      <w:r w:rsidR="00AB1245">
        <w:t>juurdepääsutõendi olemasolul</w:t>
      </w:r>
      <w:r>
        <w:t>) või mitte</w:t>
      </w:r>
      <w:r w:rsidR="00AB1245">
        <w:t xml:space="preserve"> (IP põhise juurdepääsu puhul);</w:t>
      </w:r>
      <w:r>
        <w:t xml:space="preserve"> võimalikud variandid</w:t>
      </w:r>
      <w:r w:rsidR="00AB1245">
        <w:t xml:space="preserve">: true, </w:t>
      </w:r>
      <w:r w:rsidRPr="008C0878">
        <w:t>false</w:t>
      </w:r>
    </w:p>
    <w:p w:rsidR="00AB1245" w:rsidRDefault="00AB1245" w:rsidP="008C0878">
      <w:pPr>
        <w:numPr>
          <w:ilvl w:val="2"/>
          <w:numId w:val="35"/>
        </w:numPr>
      </w:pPr>
      <w:r w:rsidRPr="00AB1245">
        <w:rPr>
          <w:b/>
        </w:rPr>
        <w:t>DIGIDOC_PKCS12_CONTAINER</w:t>
      </w:r>
      <w:r>
        <w:t xml:space="preserve"> – juurdepääsutõendi failitee, kasutatakse koos parameetritega </w:t>
      </w:r>
      <w:r w:rsidRPr="00AB1245">
        <w:rPr>
          <w:b/>
        </w:rPr>
        <w:t>SIGN_OCSP_REQUESTS=true</w:t>
      </w:r>
      <w:r>
        <w:t xml:space="preserve"> ja </w:t>
      </w:r>
      <w:r w:rsidRPr="00AB1245">
        <w:rPr>
          <w:b/>
        </w:rPr>
        <w:t>DIGIDOC_PKCS12_PASSWD</w:t>
      </w:r>
    </w:p>
    <w:p w:rsidR="00AB1245" w:rsidRPr="008C0878" w:rsidRDefault="00AB1245" w:rsidP="008C0878">
      <w:pPr>
        <w:numPr>
          <w:ilvl w:val="2"/>
          <w:numId w:val="35"/>
        </w:numPr>
      </w:pPr>
      <w:r w:rsidRPr="005932E7">
        <w:rPr>
          <w:b/>
        </w:rPr>
        <w:t>DIGIDOC_PKCS12_PASSWD</w:t>
      </w:r>
      <w:r>
        <w:t xml:space="preserve"> – juurdepääsutõendi parool, kasutatakse koos parameetritega </w:t>
      </w:r>
      <w:r w:rsidRPr="00AB1245">
        <w:rPr>
          <w:b/>
        </w:rPr>
        <w:t>SIGN_OCSP_REQUESTS=true</w:t>
      </w:r>
      <w:r>
        <w:t xml:space="preserve"> ja </w:t>
      </w:r>
      <w:r w:rsidRPr="00AB1245">
        <w:rPr>
          <w:b/>
        </w:rPr>
        <w:t>DIGIDOC_PKCS12_ CONTAINER</w:t>
      </w:r>
    </w:p>
    <w:p w:rsidR="005932E7" w:rsidRPr="00B577FA" w:rsidRDefault="005932E7" w:rsidP="005932E7">
      <w:pPr>
        <w:numPr>
          <w:ilvl w:val="1"/>
          <w:numId w:val="35"/>
        </w:numPr>
        <w:rPr>
          <w:i/>
        </w:rPr>
      </w:pPr>
      <w:r>
        <w:rPr>
          <w:i/>
        </w:rPr>
        <w:t>Muud seaded - f</w:t>
      </w:r>
      <w:r w:rsidRPr="00B577FA">
        <w:rPr>
          <w:i/>
        </w:rPr>
        <w:t>ailid, kataloogid</w:t>
      </w:r>
    </w:p>
    <w:p w:rsidR="005932E7" w:rsidRDefault="005932E7" w:rsidP="005932E7">
      <w:pPr>
        <w:numPr>
          <w:ilvl w:val="2"/>
          <w:numId w:val="35"/>
        </w:numPr>
      </w:pPr>
      <w:r w:rsidRPr="00B577FA">
        <w:rPr>
          <w:b/>
        </w:rPr>
        <w:t>jddoc_location</w:t>
      </w:r>
      <w:r>
        <w:t xml:space="preserve"> – JDigiDoc teegi asukoht, </w:t>
      </w:r>
      <w:r w:rsidR="00222FED">
        <w:t>&lt;Tempelplus kodukataloog&gt;\\</w:t>
      </w:r>
      <w:r w:rsidR="00222FED" w:rsidRPr="00222FED">
        <w:t>JDigiDoc</w:t>
      </w:r>
    </w:p>
    <w:p w:rsidR="005932E7" w:rsidRDefault="005932E7" w:rsidP="00023374">
      <w:pPr>
        <w:numPr>
          <w:ilvl w:val="2"/>
          <w:numId w:val="35"/>
        </w:numPr>
      </w:pPr>
      <w:r w:rsidRPr="00B577FA">
        <w:rPr>
          <w:b/>
        </w:rPr>
        <w:t>log_file</w:t>
      </w:r>
      <w:r>
        <w:t xml:space="preserve"> – logifaili asukoht, </w:t>
      </w:r>
      <w:r w:rsidR="00222FED">
        <w:t xml:space="preserve">määrata väärtuseks </w:t>
      </w:r>
      <w:r w:rsidR="00222FED" w:rsidRPr="00090C4E">
        <w:t xml:space="preserve"> </w:t>
      </w:r>
      <w:r w:rsidR="00222FED">
        <w:t>&lt;Tempelplus kodukataloog&gt;</w:t>
      </w:r>
      <w:hyperlink r:id="rId11" w:history="1">
        <w:r w:rsidR="00222FED" w:rsidRPr="00C70373">
          <w:rPr>
            <w:rStyle w:val="Hyperlink"/>
          </w:rPr>
          <w:t>\\logs\\tempelplus.log</w:t>
        </w:r>
      </w:hyperlink>
      <w:r w:rsidR="00222FED">
        <w:t xml:space="preserve"> (linux-i puhul kasutada \\ asemel / eraldajaid). NB! Siin peaks kasutama sama failiteed nagu eelmises alapunktis &lt;Tempelplus kodukataloog&gt;</w:t>
      </w:r>
      <w:r w:rsidR="00222FED" w:rsidRPr="00222FED">
        <w:t>\\JDigiDoc\\log4j.properties</w:t>
      </w:r>
      <w:r w:rsidR="00222FED">
        <w:t xml:space="preserve"> parameetri </w:t>
      </w:r>
      <w:r w:rsidR="00222FED" w:rsidRPr="00090C4E">
        <w:rPr>
          <w:b/>
        </w:rPr>
        <w:t>log4j.appender.file.file</w:t>
      </w:r>
      <w:r w:rsidR="00222FED">
        <w:t xml:space="preserve"> puhul. NB! </w:t>
      </w:r>
      <w:r w:rsidR="009D7AB5">
        <w:t>logs\\</w:t>
      </w:r>
      <w:r w:rsidR="00222FED">
        <w:t xml:space="preserve"> kataloogi peaks olema antud kirjutamisõigus!</w:t>
      </w:r>
    </w:p>
    <w:p w:rsidR="005932E7" w:rsidRDefault="005932E7" w:rsidP="005932E7">
      <w:pPr>
        <w:numPr>
          <w:ilvl w:val="2"/>
          <w:numId w:val="35"/>
        </w:numPr>
      </w:pPr>
      <w:r w:rsidRPr="00B577FA">
        <w:rPr>
          <w:b/>
        </w:rPr>
        <w:lastRenderedPageBreak/>
        <w:t>work_directory</w:t>
      </w:r>
      <w:r>
        <w:t xml:space="preserve"> – TempelPlus töökataloog, ajutiste failide hoidmiseks</w:t>
      </w:r>
      <w:r w:rsidR="00222FED">
        <w:t>, &lt;Tempelplus kodukataloog&gt;\\</w:t>
      </w:r>
      <w:r w:rsidR="00222FED" w:rsidRPr="00222FED">
        <w:t>temp</w:t>
      </w:r>
      <w:r w:rsidR="00222FED">
        <w:t>, kataloogile anda kirjutamisõigus!</w:t>
      </w:r>
    </w:p>
    <w:p w:rsidR="00766D4F" w:rsidRDefault="0068771F" w:rsidP="00023374">
      <w:pPr>
        <w:numPr>
          <w:ilvl w:val="2"/>
          <w:numId w:val="35"/>
        </w:numPr>
      </w:pPr>
      <w:r>
        <w:rPr>
          <w:b/>
        </w:rPr>
        <w:t>cmn_ext_dir –</w:t>
      </w:r>
      <w:r w:rsidR="00766D4F">
        <w:t>parameeter võimaldab määrata, kas .ddoc konteinerist andmefailide väljavõtmisel või .cdoc konteineri dekrüpteerimisel saadud andmefailid kirjutatakse</w:t>
      </w:r>
      <w:r w:rsidR="00766D4F" w:rsidRPr="00766D4F">
        <w:t xml:space="preserve"> kontein</w:t>
      </w:r>
      <w:r w:rsidR="00766D4F">
        <w:t>erinimelisse alamkataloogi või</w:t>
      </w:r>
      <w:r w:rsidR="00766D4F" w:rsidRPr="00766D4F">
        <w:t xml:space="preserve"> salvestatakse otse väljundkataloogi (-output_folder parameetriga määratud kataloogi või selle parameetri puudumisel lähtefailiga samasse kataloogi). </w:t>
      </w:r>
      <w:r w:rsidR="00766D4F">
        <w:t xml:space="preserve">Võimalikud väärtused on „true“ – andmefailid salvestatakse ühte kataloogi ja „false“ - salvestatakse alamkataloogidesse. </w:t>
      </w:r>
      <w:r w:rsidR="00766D4F" w:rsidRPr="00766D4F">
        <w:t xml:space="preserve">Juhul, kui </w:t>
      </w:r>
      <w:r w:rsidR="00650BD8">
        <w:t>faili salvestamisel väljundkataloogi</w:t>
      </w:r>
      <w:r w:rsidR="00766D4F" w:rsidRPr="00766D4F">
        <w:t xml:space="preserve"> on sama nimega fail juba olemas, salvestatakse fail uue nimega lisades juurde järjekorranumbri kujul „&lt;failinimi&gt;(&lt;jrk_nr&gt;).&lt;faili_laiend&gt;“. </w:t>
      </w:r>
      <w:r w:rsidR="00766D4F">
        <w:t>K</w:t>
      </w:r>
      <w:r w:rsidR="00766D4F" w:rsidRPr="00766D4F">
        <w:t xml:space="preserve">ui </w:t>
      </w:r>
      <w:r w:rsidR="007F2D61">
        <w:t>konteinerinimelise</w:t>
      </w:r>
      <w:r w:rsidR="00650BD8">
        <w:t xml:space="preserve"> alamkataloogi loomisel </w:t>
      </w:r>
      <w:r w:rsidR="00766D4F" w:rsidRPr="00766D4F">
        <w:t>on antud konteineri nimega fail või alamkataloog juba olemas, tekitatakse uus kataloogi nimi, lisades esialgsele nimele juurde järjekorranumbri kujul „</w:t>
      </w:r>
      <w:r w:rsidR="00650BD8">
        <w:t>&lt;konteineri_nimi&gt;</w:t>
      </w:r>
      <w:r w:rsidR="00766D4F" w:rsidRPr="00766D4F">
        <w:t>(&lt;jrk_nr&gt;)“.</w:t>
      </w:r>
    </w:p>
    <w:p w:rsidR="0068771F" w:rsidRDefault="00766D4F" w:rsidP="00880539">
      <w:pPr>
        <w:ind w:left="2160"/>
      </w:pPr>
      <w:r w:rsidRPr="00766D4F">
        <w:t xml:space="preserve">Märkus: antud parameetrit on võimalik määrata ka </w:t>
      </w:r>
      <w:r>
        <w:t>käsureal</w:t>
      </w:r>
      <w:r w:rsidRPr="00766D4F">
        <w:t>. Kui parameeter on käsureal määratud, siis konfiguratsioonifailis olevat väärtust ei arvestata.</w:t>
      </w:r>
    </w:p>
    <w:p w:rsidR="005932E7" w:rsidRDefault="005932E7" w:rsidP="005932E7">
      <w:pPr>
        <w:numPr>
          <w:ilvl w:val="2"/>
          <w:numId w:val="35"/>
        </w:numPr>
      </w:pPr>
      <w:r w:rsidRPr="00B577FA">
        <w:rPr>
          <w:b/>
        </w:rPr>
        <w:t>DIGIDOC_LOG4J_CONFIG</w:t>
      </w:r>
      <w:r>
        <w:t xml:space="preserve"> </w:t>
      </w:r>
      <w:r w:rsidR="00D14131">
        <w:t>–</w:t>
      </w:r>
      <w:r>
        <w:t xml:space="preserve"> </w:t>
      </w:r>
      <w:r w:rsidR="00D14131">
        <w:t>log4j</w:t>
      </w:r>
      <w:r w:rsidRPr="00B577FA">
        <w:t>.properties</w:t>
      </w:r>
      <w:r>
        <w:t xml:space="preserve"> faili asukoht, </w:t>
      </w:r>
      <w:r w:rsidR="00222FED">
        <w:t>&lt;Tempelplus kodukataloog&gt;</w:t>
      </w:r>
      <w:r w:rsidR="00222FED" w:rsidRPr="00222FED">
        <w:t>\\JDigiDoc\\log4j.properties</w:t>
      </w:r>
    </w:p>
    <w:p w:rsidR="005932E7" w:rsidRDefault="005932E7" w:rsidP="005932E7">
      <w:pPr>
        <w:numPr>
          <w:ilvl w:val="2"/>
          <w:numId w:val="35"/>
        </w:numPr>
      </w:pPr>
      <w:r w:rsidRPr="00B577FA">
        <w:rPr>
          <w:b/>
        </w:rPr>
        <w:t>DIGIDOC_DF_CACHE_DIR</w:t>
      </w:r>
      <w:r>
        <w:t xml:space="preserve"> – JDigiDoc teegi kataloog ajutiste failide hoidmiseks, </w:t>
      </w:r>
      <w:r w:rsidR="00222FED">
        <w:t>&lt;Tempelplus kodukataloog&gt;</w:t>
      </w:r>
      <w:r w:rsidR="00AD097F">
        <w:fldChar w:fldCharType="begin"/>
      </w:r>
      <w:r w:rsidR="009D7AB5">
        <w:instrText xml:space="preserve"> HYPERLINK "</w:instrText>
      </w:r>
      <w:r w:rsidR="009D7AB5" w:rsidRPr="00222FED">
        <w:instrText>\\\\JDigiDoc\\\\</w:instrText>
      </w:r>
      <w:r w:rsidR="009D7AB5">
        <w:instrText xml:space="preserve">temp" </w:instrText>
      </w:r>
      <w:r w:rsidR="00AD097F">
        <w:fldChar w:fldCharType="separate"/>
      </w:r>
      <w:r w:rsidR="009D7AB5" w:rsidRPr="00C70373">
        <w:rPr>
          <w:rStyle w:val="Hyperlink"/>
        </w:rPr>
        <w:t>\\JDigiDoc\\temp</w:t>
      </w:r>
      <w:r w:rsidR="00AD097F">
        <w:fldChar w:fldCharType="end"/>
      </w:r>
      <w:r w:rsidR="009D7AB5">
        <w:t>, kataloogile anda kirjutamisõigus!</w:t>
      </w:r>
    </w:p>
    <w:p w:rsidR="005932E7" w:rsidRDefault="005932E7" w:rsidP="005932E7">
      <w:pPr>
        <w:numPr>
          <w:ilvl w:val="2"/>
          <w:numId w:val="35"/>
        </w:numPr>
        <w:rPr>
          <w:b/>
        </w:rPr>
      </w:pPr>
      <w:r w:rsidRPr="008C0878">
        <w:rPr>
          <w:b/>
        </w:rPr>
        <w:t>bc_prov=bcprov-</w:t>
      </w:r>
      <w:r w:rsidR="00222FED" w:rsidRPr="00222FED">
        <w:rPr>
          <w:b/>
        </w:rPr>
        <w:t>jdk15on-147</w:t>
      </w:r>
      <w:r w:rsidRPr="008C0878">
        <w:rPr>
          <w:b/>
        </w:rPr>
        <w:t>.jar</w:t>
      </w:r>
      <w:r>
        <w:t xml:space="preserve"> – eelmääratud parameeter, pole vaja muuta</w:t>
      </w:r>
    </w:p>
    <w:p w:rsidR="005932E7" w:rsidRPr="008C0878" w:rsidRDefault="005932E7" w:rsidP="005932E7">
      <w:pPr>
        <w:numPr>
          <w:ilvl w:val="2"/>
          <w:numId w:val="35"/>
        </w:numPr>
        <w:rPr>
          <w:b/>
        </w:rPr>
      </w:pPr>
      <w:r w:rsidRPr="00AB1245">
        <w:rPr>
          <w:b/>
        </w:rPr>
        <w:t>DIGIDOC_MAX_DATAFILE_CACHED=1000</w:t>
      </w:r>
      <w:r>
        <w:t xml:space="preserve"> – eelmääratud parameeter, pole vaja muuta</w:t>
      </w:r>
    </w:p>
    <w:p w:rsidR="005932E7" w:rsidRDefault="005932E7" w:rsidP="005932E7">
      <w:pPr>
        <w:numPr>
          <w:ilvl w:val="2"/>
          <w:numId w:val="35"/>
        </w:numPr>
      </w:pPr>
      <w:r w:rsidRPr="00AC4E85">
        <w:rPr>
          <w:b/>
        </w:rPr>
        <w:t>DIGIDOC_SIGN_PKCS11_DRIVER</w:t>
      </w:r>
      <w:r>
        <w:t xml:space="preserve"> – PKCS#11 draiveri asukoht failisüsteemis. </w:t>
      </w:r>
      <w:r w:rsidR="000C678A">
        <w:t>PKCS#11 draiver paigaldatakse Aladdini eToken-i tarkvara (Safenet Authentication Client) paigalduse käigus ja asub</w:t>
      </w:r>
      <w:r>
        <w:t xml:space="preserve">: </w:t>
      </w:r>
    </w:p>
    <w:p w:rsidR="005932E7" w:rsidRDefault="000C678A" w:rsidP="005932E7">
      <w:pPr>
        <w:numPr>
          <w:ilvl w:val="3"/>
          <w:numId w:val="35"/>
        </w:numPr>
        <w:jc w:val="left"/>
        <w:rPr>
          <w:i/>
        </w:rPr>
      </w:pPr>
      <w:r>
        <w:t>Windowsi puhu</w:t>
      </w:r>
      <w:r w:rsidR="00FB6756">
        <w:t>l</w:t>
      </w:r>
      <w:r>
        <w:t xml:space="preserve">: </w:t>
      </w:r>
      <w:r w:rsidR="005932E7">
        <w:t>C</w:t>
      </w:r>
      <w:r w:rsidR="005932E7" w:rsidRPr="00AC4E85">
        <w:t>:\\windows\\system32\\eTPKCS11.dll</w:t>
      </w:r>
      <w:r w:rsidR="006F3512">
        <w:t xml:space="preserve"> või </w:t>
      </w:r>
      <w:r w:rsidR="005932E7" w:rsidRPr="00AC4E85">
        <w:t>C:\\Windows\\</w:t>
      </w:r>
      <w:r w:rsidR="006F3512" w:rsidRPr="006F3512">
        <w:t>SysWOW64\\eTPKCS11</w:t>
      </w:r>
      <w:r w:rsidR="005932E7" w:rsidRPr="00AC4E85">
        <w:t>.dll</w:t>
      </w:r>
    </w:p>
    <w:p w:rsidR="00EB3C24" w:rsidRPr="000C678A" w:rsidRDefault="00FB6756" w:rsidP="00023374">
      <w:pPr>
        <w:numPr>
          <w:ilvl w:val="3"/>
          <w:numId w:val="35"/>
        </w:numPr>
        <w:jc w:val="left"/>
        <w:rPr>
          <w:i/>
        </w:rPr>
      </w:pPr>
      <w:r>
        <w:t xml:space="preserve">Linuxi puhul: </w:t>
      </w:r>
      <w:r w:rsidRPr="00B21C03">
        <w:t>usr/lib/libeTPkcs11.so</w:t>
      </w:r>
    </w:p>
    <w:p w:rsidR="005932E7" w:rsidRPr="005932E7" w:rsidRDefault="008C0878" w:rsidP="005932E7">
      <w:pPr>
        <w:numPr>
          <w:ilvl w:val="1"/>
          <w:numId w:val="35"/>
        </w:numPr>
        <w:jc w:val="left"/>
        <w:rPr>
          <w:i/>
        </w:rPr>
      </w:pPr>
      <w:r>
        <w:rPr>
          <w:i/>
        </w:rPr>
        <w:t>Muud seaded</w:t>
      </w:r>
      <w:r w:rsidR="005932E7">
        <w:rPr>
          <w:i/>
        </w:rPr>
        <w:t xml:space="preserve"> – rakenduse käitumine</w:t>
      </w:r>
    </w:p>
    <w:p w:rsidR="00AC4E85" w:rsidRDefault="008C0878" w:rsidP="008C0878">
      <w:pPr>
        <w:numPr>
          <w:ilvl w:val="2"/>
          <w:numId w:val="35"/>
        </w:numPr>
      </w:pPr>
      <w:r w:rsidRPr="008C0878">
        <w:rPr>
          <w:b/>
        </w:rPr>
        <w:lastRenderedPageBreak/>
        <w:t>control_question</w:t>
      </w:r>
      <w:r w:rsidRPr="008C0878">
        <w:t xml:space="preserve"> – kas kasutajalt küsitakse</w:t>
      </w:r>
      <w:r w:rsidR="005932E7">
        <w:t xml:space="preserve"> toimingute kinnituseks </w:t>
      </w:r>
      <w:r w:rsidRPr="008C0878">
        <w:t>kontrollküsimusi, variandid: yes/no</w:t>
      </w:r>
    </w:p>
    <w:p w:rsidR="008C0878" w:rsidRPr="008C0878" w:rsidRDefault="008C0878" w:rsidP="005932E7">
      <w:pPr>
        <w:numPr>
          <w:ilvl w:val="2"/>
          <w:numId w:val="35"/>
        </w:numPr>
      </w:pPr>
      <w:r w:rsidRPr="008C0878">
        <w:rPr>
          <w:b/>
        </w:rPr>
        <w:t>date_format</w:t>
      </w:r>
      <w:r>
        <w:t xml:space="preserve"> – kuupäeva kuvamisel kasutatav formaat, vaikimisväärtus: </w:t>
      </w:r>
      <w:r w:rsidRPr="008C0878">
        <w:t>dd.MM.yyyy HH:mm:ss</w:t>
      </w:r>
    </w:p>
    <w:p w:rsidR="00DD692B" w:rsidRPr="00163388" w:rsidRDefault="00DD692B" w:rsidP="00F86E88">
      <w:pPr>
        <w:ind w:left="1800"/>
      </w:pPr>
    </w:p>
    <w:p w:rsidR="00DD692B" w:rsidRPr="00163388" w:rsidRDefault="00864D37" w:rsidP="00880539">
      <w:pPr>
        <w:pStyle w:val="Heading2"/>
      </w:pPr>
      <w:bookmarkStart w:id="67" w:name="_Hlt347136747"/>
      <w:bookmarkStart w:id="68" w:name="_Ref347136246"/>
      <w:bookmarkStart w:id="69" w:name="_Ref347136728"/>
      <w:bookmarkStart w:id="70" w:name="_Toc347145228"/>
      <w:bookmarkStart w:id="71" w:name="_Toc347494948"/>
      <w:bookmarkEnd w:id="67"/>
      <w:r>
        <w:t>Seadistamine HSM</w:t>
      </w:r>
      <w:r w:rsidR="00695768">
        <w:t>-i</w:t>
      </w:r>
      <w:r w:rsidR="0087147C">
        <w:t>ga</w:t>
      </w:r>
      <w:r w:rsidR="00695768">
        <w:t xml:space="preserve"> kasutamiseks</w:t>
      </w:r>
      <w:bookmarkEnd w:id="68"/>
      <w:bookmarkEnd w:id="69"/>
      <w:bookmarkEnd w:id="70"/>
      <w:bookmarkEnd w:id="71"/>
    </w:p>
    <w:p w:rsidR="008C1F51" w:rsidRDefault="0004279C" w:rsidP="00023374">
      <w:pPr>
        <w:numPr>
          <w:ilvl w:val="0"/>
          <w:numId w:val="35"/>
        </w:numPr>
      </w:pPr>
      <w:r w:rsidRPr="00E2367F">
        <w:rPr>
          <w:b/>
        </w:rPr>
        <w:t>DIGIDOC_SIGN_PKCS11_DRIVER</w:t>
      </w:r>
      <w:r w:rsidRPr="006C34FC">
        <w:rPr>
          <w:b/>
        </w:rPr>
        <w:t xml:space="preserve"> </w:t>
      </w:r>
      <w:r w:rsidRPr="00880539">
        <w:t xml:space="preserve">– </w:t>
      </w:r>
      <w:r w:rsidR="005D2937" w:rsidRPr="00880539">
        <w:t>antud parameetri väärtuseks tuleks määrata HSM seadme</w:t>
      </w:r>
      <w:r w:rsidR="005D2937">
        <w:t xml:space="preserve"> PKCS</w:t>
      </w:r>
      <w:r w:rsidR="00A43D1A">
        <w:t>#</w:t>
      </w:r>
      <w:r w:rsidR="005D2937">
        <w:t xml:space="preserve">11 </w:t>
      </w:r>
      <w:r w:rsidR="00A43D1A">
        <w:t>draiveri</w:t>
      </w:r>
      <w:r w:rsidR="005D2937">
        <w:t xml:space="preserve"> faili asukoht failisüsteemis.</w:t>
      </w:r>
      <w:r w:rsidR="00A43D1A" w:rsidRPr="00E2367F">
        <w:rPr>
          <w:b/>
        </w:rPr>
        <w:t xml:space="preserve"> </w:t>
      </w:r>
      <w:r w:rsidR="00C4605A">
        <w:t>Antud asukoht</w:t>
      </w:r>
      <w:r w:rsidR="00A43D1A" w:rsidRPr="00880539">
        <w:t xml:space="preserve"> </w:t>
      </w:r>
      <w:r w:rsidR="00A43D1A">
        <w:t xml:space="preserve">tuleks </w:t>
      </w:r>
      <w:r w:rsidR="00A43D1A" w:rsidRPr="00880539">
        <w:t xml:space="preserve">lisada </w:t>
      </w:r>
      <w:r w:rsidR="00C4605A">
        <w:t xml:space="preserve">ka </w:t>
      </w:r>
      <w:r w:rsidR="005A7A59">
        <w:t>süsteemi</w:t>
      </w:r>
      <w:r w:rsidR="00A43D1A" w:rsidRPr="00880539">
        <w:t xml:space="preserve"> keskkonnamuutujasse.</w:t>
      </w:r>
    </w:p>
    <w:p w:rsidR="00A75F3C" w:rsidRDefault="003D487C" w:rsidP="00C81640">
      <w:pPr>
        <w:numPr>
          <w:ilvl w:val="0"/>
          <w:numId w:val="35"/>
        </w:numPr>
      </w:pPr>
      <w:r>
        <w:t xml:space="preserve">HSM-i kasutamiseks allkirjastamisel ja dekrüpteerimisel on lisatud uued käsurea parameetrid –slot ja –label (vt. </w:t>
      </w:r>
      <w:r w:rsidR="00AD097F">
        <w:fldChar w:fldCharType="begin"/>
      </w:r>
      <w:r>
        <w:instrText xml:space="preserve"> REF _Ref328153528 \r \h </w:instrText>
      </w:r>
      <w:r w:rsidR="00AD097F">
        <w:fldChar w:fldCharType="separate"/>
      </w:r>
      <w:r w:rsidR="003C1976">
        <w:t>8.2</w:t>
      </w:r>
      <w:r w:rsidR="00AD097F">
        <w:fldChar w:fldCharType="end"/>
      </w:r>
      <w:r>
        <w:t xml:space="preserve">, </w:t>
      </w:r>
      <w:r w:rsidR="00AD097F">
        <w:fldChar w:fldCharType="begin"/>
      </w:r>
      <w:r>
        <w:instrText xml:space="preserve"> REF _Ref328152213 \r \h </w:instrText>
      </w:r>
      <w:r w:rsidR="00AD097F">
        <w:fldChar w:fldCharType="separate"/>
      </w:r>
      <w:r w:rsidR="003C1976">
        <w:t>8.8</w:t>
      </w:r>
      <w:r w:rsidR="00AD097F">
        <w:fldChar w:fldCharType="end"/>
      </w:r>
      <w:r>
        <w:t>)</w:t>
      </w:r>
    </w:p>
    <w:p w:rsidR="008C1F51" w:rsidRPr="00163388" w:rsidRDefault="00A75F3C" w:rsidP="00A75F3C">
      <w:pPr>
        <w:pStyle w:val="Heading2"/>
      </w:pPr>
      <w:bookmarkStart w:id="72" w:name="_Toc347145230"/>
      <w:bookmarkStart w:id="73" w:name="_Toc347494949"/>
      <w:r>
        <w:t>Seadistamine testsertifikaatide kasutamiseks</w:t>
      </w:r>
      <w:bookmarkEnd w:id="72"/>
      <w:bookmarkEnd w:id="73"/>
    </w:p>
    <w:p w:rsidR="00A75F3C" w:rsidRDefault="00A75F3C" w:rsidP="00A75F3C">
      <w:r>
        <w:t xml:space="preserve">Eesti testsertifikaatide kasutamiseks TempelPlus tarkvaraga tuleb sertifikaadid eelnevalt eraldi paigaldada. Testsertifikaatide paki saab alla laadida aadressilt </w:t>
      </w:r>
      <w:r w:rsidRPr="00A75F3C">
        <w:t>https://installer.id.ee/media/esteidtestcerts.jar</w:t>
      </w:r>
      <w:r>
        <w:t xml:space="preserve">, saadud </w:t>
      </w:r>
      <w:r w:rsidR="00626723">
        <w:t xml:space="preserve">esteidtestcerts.jar </w:t>
      </w:r>
      <w:r>
        <w:t xml:space="preserve">fail tuleb paigaldada kataloogi </w:t>
      </w:r>
      <w:r w:rsidRPr="00EA2B8A">
        <w:rPr>
          <w:b/>
        </w:rPr>
        <w:t>&lt;TempelPlus kodukataloog&gt;\</w:t>
      </w:r>
      <w:r>
        <w:rPr>
          <w:b/>
        </w:rPr>
        <w:t>JDigiDo</w:t>
      </w:r>
      <w:r w:rsidRPr="00A75F3C">
        <w:rPr>
          <w:b/>
        </w:rPr>
        <w:t>c\lib</w:t>
      </w:r>
      <w:r>
        <w:rPr>
          <w:b/>
        </w:rPr>
        <w:t>\</w:t>
      </w:r>
      <w:r w:rsidR="00626723">
        <w:rPr>
          <w:b/>
        </w:rPr>
        <w:t>.</w:t>
      </w:r>
    </w:p>
    <w:p w:rsidR="006F0E95" w:rsidRDefault="007401D0" w:rsidP="00131A86">
      <w:pPr>
        <w:pStyle w:val="Heading1"/>
      </w:pPr>
      <w:r w:rsidRPr="00A75F3C">
        <w:br w:type="page"/>
      </w:r>
      <w:bookmarkStart w:id="74" w:name="_Toc347145231"/>
      <w:bookmarkStart w:id="75" w:name="_Toc347494950"/>
      <w:r w:rsidR="006F0E95">
        <w:lastRenderedPageBreak/>
        <w:t>Tempelplus’</w:t>
      </w:r>
      <w:r w:rsidR="00031F06">
        <w:t>i kasutamine test digi</w:t>
      </w:r>
      <w:r w:rsidR="006F0E95">
        <w:t>templiga</w:t>
      </w:r>
      <w:bookmarkEnd w:id="74"/>
      <w:bookmarkEnd w:id="75"/>
    </w:p>
    <w:p w:rsidR="006F0E95" w:rsidRDefault="006F0E95" w:rsidP="004F731F">
      <w:r>
        <w:t>Kui on soov Tempelplus tarkvara proovida (näiteks anda test-allkirju) enne LIVE-süsteemis kasutamist, siis tuleks</w:t>
      </w:r>
      <w:r w:rsidR="00031F06">
        <w:t xml:space="preserve"> AS</w:t>
      </w:r>
      <w:r>
        <w:t xml:space="preserve"> Sertifitseerimiskeskusest tellida test digitempel (</w:t>
      </w:r>
      <w:hyperlink r:id="rId12" w:history="1">
        <w:r w:rsidRPr="00C70373">
          <w:rPr>
            <w:rStyle w:val="Hyperlink"/>
          </w:rPr>
          <w:t>http://www.sk.ee/teenused/testkaardid/</w:t>
        </w:r>
      </w:hyperlink>
      <w:r>
        <w:t xml:space="preserve">), </w:t>
      </w:r>
      <w:r w:rsidR="0084689B">
        <w:t>saadud krüpto</w:t>
      </w:r>
      <w:r>
        <w:t>pulgal olevad allkirjastamiseks mõel</w:t>
      </w:r>
      <w:r w:rsidR="00646E7F">
        <w:t>d</w:t>
      </w:r>
      <w:r>
        <w:t>ud test-sertifikaadid registreerida test-OCSP teenuses (</w:t>
      </w:r>
      <w:r w:rsidR="00AD097F">
        <w:fldChar w:fldCharType="begin"/>
      </w:r>
      <w:r>
        <w:instrText xml:space="preserve"> HYPERLINK "</w:instrText>
      </w:r>
      <w:r w:rsidRPr="006F0E95">
        <w:instrText>http://www.openxades.org/upload_cert.php</w:instrText>
      </w:r>
      <w:r>
        <w:instrText xml:space="preserve">" </w:instrText>
      </w:r>
      <w:r w:rsidR="00AD097F">
        <w:fldChar w:fldCharType="separate"/>
      </w:r>
      <w:r w:rsidRPr="00C70373">
        <w:rPr>
          <w:rStyle w:val="Hyperlink"/>
        </w:rPr>
        <w:t>http://www.openxades.org/upload_cert.php</w:t>
      </w:r>
      <w:r w:rsidR="00AD097F">
        <w:fldChar w:fldCharType="end"/>
      </w:r>
      <w:r>
        <w:t>)</w:t>
      </w:r>
      <w:r w:rsidR="003B6D79">
        <w:t xml:space="preserve"> sobiva staatusega,</w:t>
      </w:r>
      <w:r>
        <w:t xml:space="preserve"> </w:t>
      </w:r>
      <w:r w:rsidR="0084689B">
        <w:t xml:space="preserve">ning seejärel määrata </w:t>
      </w:r>
      <w:r>
        <w:t>Tempelplus tarkvara konfiguratsioonifailis</w:t>
      </w:r>
      <w:r w:rsidR="0084689B">
        <w:t xml:space="preserve"> (Tempelplus.conf) parameetritele järgmised väärtused</w:t>
      </w:r>
      <w:r>
        <w:t>:</w:t>
      </w:r>
    </w:p>
    <w:p w:rsidR="0084689B" w:rsidRDefault="0084689B" w:rsidP="00023374">
      <w:pPr>
        <w:numPr>
          <w:ilvl w:val="0"/>
          <w:numId w:val="43"/>
        </w:numPr>
      </w:pPr>
      <w:r w:rsidRPr="0084689B">
        <w:t>DIGIDOC_OCSP_RESPONDER_URL=http://www.openxades.org/cgi-bin/ocsp.cgi</w:t>
      </w:r>
    </w:p>
    <w:p w:rsidR="0084689B" w:rsidRDefault="0084689B" w:rsidP="00023374">
      <w:pPr>
        <w:numPr>
          <w:ilvl w:val="0"/>
          <w:numId w:val="43"/>
        </w:numPr>
      </w:pPr>
      <w:r w:rsidRPr="0084689B">
        <w:t>SIGN_OCSP_REQUESTS=false</w:t>
      </w:r>
    </w:p>
    <w:p w:rsidR="0084689B" w:rsidRDefault="0084689B" w:rsidP="00023374">
      <w:pPr>
        <w:numPr>
          <w:ilvl w:val="0"/>
          <w:numId w:val="43"/>
        </w:numPr>
      </w:pPr>
      <w:r>
        <w:t xml:space="preserve">Parameetrid </w:t>
      </w:r>
      <w:r w:rsidRPr="0084689B">
        <w:t>DIGIDOC_PKCS12_CONTAINER</w:t>
      </w:r>
      <w:r>
        <w:t xml:space="preserve"> ja </w:t>
      </w:r>
      <w:r w:rsidRPr="0084689B">
        <w:t>DIGIDOC_PKCS12_PASSWD</w:t>
      </w:r>
      <w:r>
        <w:t xml:space="preserve"> välja kommenteerida ehk lisada nende parameetrite ette märk #.</w:t>
      </w:r>
    </w:p>
    <w:p w:rsidR="006F0E95" w:rsidRPr="006F0E95" w:rsidRDefault="003B6D79" w:rsidP="004F731F">
      <w:r>
        <w:t>Seejärel võetakse allkirjastamisel (tembeldamisel) allkirjastaja sertifikaadi info test-OCSP teenusest ning tekkinud allkirjad (templid) on</w:t>
      </w:r>
      <w:r w:rsidR="003A60B9">
        <w:t xml:space="preserve"> kehtivad</w:t>
      </w:r>
      <w:r>
        <w:t xml:space="preserve"> test-allkirjad (test-templid).</w:t>
      </w:r>
    </w:p>
    <w:p w:rsidR="006546B6" w:rsidRDefault="006546B6" w:rsidP="006546B6">
      <w:pPr>
        <w:pStyle w:val="Heading1"/>
      </w:pPr>
      <w:bookmarkStart w:id="76" w:name="_Ref328465671"/>
      <w:bookmarkStart w:id="77" w:name="_Toc347145232"/>
      <w:bookmarkStart w:id="78" w:name="_Toc347494951"/>
      <w:r>
        <w:t>Kasutamine –</w:t>
      </w:r>
      <w:r w:rsidR="00B3240C">
        <w:t xml:space="preserve"> </w:t>
      </w:r>
      <w:r>
        <w:t>kasutusjuhtude kaupa</w:t>
      </w:r>
      <w:bookmarkEnd w:id="76"/>
      <w:bookmarkEnd w:id="77"/>
      <w:bookmarkEnd w:id="78"/>
    </w:p>
    <w:p w:rsidR="00A940DB" w:rsidRDefault="000D2462" w:rsidP="000D2462">
      <w:pPr>
        <w:pStyle w:val="Heading2"/>
      </w:pPr>
      <w:bookmarkStart w:id="79" w:name="_Toc347145233"/>
      <w:bookmarkStart w:id="80" w:name="_Toc347494952"/>
      <w:r>
        <w:t>Programmi abiinfo küsimine</w:t>
      </w:r>
      <w:bookmarkEnd w:id="79"/>
      <w:bookmarkEnd w:id="80"/>
    </w:p>
    <w:p w:rsidR="000D2462" w:rsidRDefault="000D2462" w:rsidP="001141FC">
      <w:pPr>
        <w:jc w:val="left"/>
      </w:pPr>
      <w:r>
        <w:t>Avada käsurida ja navigeerida TempelPlus’i kodukataloogi</w:t>
      </w:r>
      <w:r w:rsidR="001141FC">
        <w:t xml:space="preserve"> (vajadusel asenda sobiva kataloogiga)</w:t>
      </w:r>
      <w:r>
        <w:t>:</w:t>
      </w:r>
      <w:r>
        <w:br/>
      </w:r>
      <w:r w:rsidRPr="00D26F88">
        <w:rPr>
          <w:b/>
        </w:rPr>
        <w:t>cd "c:\Program Files\TempelPlus"</w:t>
      </w:r>
    </w:p>
    <w:p w:rsidR="000D2462" w:rsidRPr="002933EE" w:rsidRDefault="000D2462" w:rsidP="000D2462">
      <w:pPr>
        <w:jc w:val="left"/>
      </w:pPr>
      <w:r w:rsidRPr="000D2462">
        <w:t>Üldine abiinfo TempelPlus kasutamise kohta käib järgmise käsuga</w:t>
      </w:r>
      <w:r>
        <w:t>:</w:t>
      </w:r>
      <w:r>
        <w:br/>
      </w:r>
      <w:r w:rsidRPr="00D26F88">
        <w:rPr>
          <w:b/>
        </w:rPr>
        <w:t>tempelplus –help</w:t>
      </w:r>
      <w:r w:rsidR="002933EE">
        <w:t xml:space="preserve"> või</w:t>
      </w:r>
      <w:r w:rsidR="002933EE">
        <w:br/>
      </w:r>
      <w:r w:rsidR="002933EE" w:rsidRPr="002933EE">
        <w:rPr>
          <w:b/>
        </w:rPr>
        <w:t>tempelplus -?</w:t>
      </w:r>
    </w:p>
    <w:p w:rsidR="000D2462" w:rsidRPr="002933EE" w:rsidRDefault="000D2462" w:rsidP="000D2462">
      <w:pPr>
        <w:jc w:val="left"/>
      </w:pPr>
      <w:r>
        <w:t>Abiinfo küsimine konkreetse käsu, näiteks allkirjastamise kohta:</w:t>
      </w:r>
      <w:r>
        <w:br/>
      </w:r>
      <w:r w:rsidRPr="00D26F88">
        <w:rPr>
          <w:b/>
        </w:rPr>
        <w:t xml:space="preserve">tempelplus sign </w:t>
      </w:r>
      <w:r w:rsidR="002933EE">
        <w:rPr>
          <w:b/>
        </w:rPr>
        <w:t>–</w:t>
      </w:r>
      <w:r w:rsidRPr="00D26F88">
        <w:rPr>
          <w:b/>
        </w:rPr>
        <w:t>help</w:t>
      </w:r>
      <w:r w:rsidR="002933EE">
        <w:t xml:space="preserve"> või</w:t>
      </w:r>
      <w:r w:rsidR="002933EE">
        <w:br/>
      </w:r>
      <w:r w:rsidR="002933EE" w:rsidRPr="002933EE">
        <w:rPr>
          <w:b/>
        </w:rPr>
        <w:t>tempelplus sign -?</w:t>
      </w:r>
    </w:p>
    <w:p w:rsidR="00B3240C" w:rsidRDefault="007401D0" w:rsidP="00B3240C">
      <w:pPr>
        <w:pStyle w:val="Heading2"/>
      </w:pPr>
      <w:r>
        <w:br w:type="page"/>
      </w:r>
      <w:bookmarkStart w:id="81" w:name="_Hlt347136144"/>
      <w:bookmarkStart w:id="82" w:name="_Hlt347136200"/>
      <w:bookmarkStart w:id="83" w:name="_Hlt347136758"/>
      <w:bookmarkStart w:id="84" w:name="_Ref328153528"/>
      <w:bookmarkStart w:id="85" w:name="_Toc347145234"/>
      <w:bookmarkStart w:id="86" w:name="_Toc347494953"/>
      <w:bookmarkEnd w:id="81"/>
      <w:bookmarkEnd w:id="82"/>
      <w:bookmarkEnd w:id="83"/>
      <w:r w:rsidR="00D4111F">
        <w:lastRenderedPageBreak/>
        <w:t>Allkirjastamine</w:t>
      </w:r>
      <w:bookmarkEnd w:id="84"/>
      <w:bookmarkEnd w:id="85"/>
      <w:bookmarkEnd w:id="86"/>
    </w:p>
    <w:p w:rsidR="005E5316" w:rsidRDefault="001141FC" w:rsidP="00D26F88">
      <w:r>
        <w:t>Allkirjastada saab korraga kas ühte faili või tervet kataloogitäit faile, allkirjastamise tulemusena tekkivad failid võib lasta salvestada lähtefailidega samasse kataloogi või määrata mõne muu (</w:t>
      </w:r>
      <w:r w:rsidR="00D26F88">
        <w:t xml:space="preserve">mis on </w:t>
      </w:r>
      <w:r>
        <w:t>soovitatavam variant)</w:t>
      </w:r>
      <w:r w:rsidR="00D26F88">
        <w:t>. Lähtefailid, mida allkirjastatakse, saab allkirjastamise käigus ära kustutada. Samuti on võimalik rakendus panna tööle ootereziimis, kus peale lähtefailide allkirjastamist jääb programm tööle ja ootab lähtekataloogi tekkivaid uusi faile, mida allkirjastada.</w:t>
      </w:r>
      <w:r w:rsidR="0084137D">
        <w:t xml:space="preserve"> </w:t>
      </w:r>
      <w:r w:rsidR="00CA3996">
        <w:t>Kui allkirjastatav fail on</w:t>
      </w:r>
      <w:bookmarkStart w:id="87" w:name="_Hlt347137969"/>
      <w:bookmarkEnd w:id="87"/>
      <w:r w:rsidR="00CA3996">
        <w:t xml:space="preserve"> juba DigiDoc konteiner, siis allkirjastamise käigus lisatakse sellele üks allkiri. Kui allkirjastatav fail pole DigiDoc konteiner, siis tekitatakse DigiDoc konteiner ühe allkirjaga.</w:t>
      </w:r>
      <w:r w:rsidR="00672F28">
        <w:t xml:space="preserve"> </w:t>
      </w:r>
      <w:r w:rsidR="005E5316" w:rsidRPr="005E5316">
        <w:t xml:space="preserve">Juhul, kui </w:t>
      </w:r>
      <w:r w:rsidR="005E5316">
        <w:t xml:space="preserve">allkirjastatud faili kirjutamisel väljundkataloogi on seal </w:t>
      </w:r>
      <w:r w:rsidR="005E5316" w:rsidRPr="005E5316">
        <w:t>sama nimega fail juba olemas, salvestatakse fail uue nimega lisades juurde järjekorranumbri kujul „&lt;fai</w:t>
      </w:r>
      <w:r w:rsidR="005E5316">
        <w:t>linimi&gt;(&lt;jrk_nr&gt;).ddoc</w:t>
      </w:r>
      <w:r w:rsidR="005E5316" w:rsidRPr="005E5316">
        <w:t>“.</w:t>
      </w:r>
    </w:p>
    <w:p w:rsidR="001141FC" w:rsidRDefault="00672F28" w:rsidP="00D26F88">
      <w:r w:rsidRPr="00672F28">
        <w:rPr>
          <w:b/>
        </w:rPr>
        <w:t xml:space="preserve">NB! TempelPlus’iga allkirjastamise ajaks </w:t>
      </w:r>
      <w:r>
        <w:rPr>
          <w:b/>
        </w:rPr>
        <w:t>sisesta</w:t>
      </w:r>
      <w:r w:rsidRPr="00672F28">
        <w:rPr>
          <w:b/>
        </w:rPr>
        <w:t xml:space="preserve"> Digitempel oma arvuti</w:t>
      </w:r>
      <w:r>
        <w:rPr>
          <w:b/>
        </w:rPr>
        <w:t xml:space="preserve">sse. Kiipkaardil Digitempli korral </w:t>
      </w:r>
      <w:r w:rsidR="00AE5242">
        <w:rPr>
          <w:b/>
        </w:rPr>
        <w:t>pane</w:t>
      </w:r>
      <w:r>
        <w:rPr>
          <w:b/>
        </w:rPr>
        <w:t xml:space="preserve"> kaart lugejasse, USB pulgal Digitempli korral pista pulk USB auku.</w:t>
      </w:r>
    </w:p>
    <w:p w:rsidR="00A940DB" w:rsidRDefault="001141FC" w:rsidP="00A940DB">
      <w:pPr>
        <w:jc w:val="left"/>
      </w:pPr>
      <w:r>
        <w:t>Avada käsurida ja navigeerida TempelPlus’i kodukataloogi (vajadusel asenda sobiva kataloogiga):</w:t>
      </w:r>
      <w:r>
        <w:br/>
      </w:r>
      <w:r w:rsidRPr="00D26F88">
        <w:rPr>
          <w:b/>
        </w:rPr>
        <w:t>cd "c:\Program Files\TempelPlus"</w:t>
      </w:r>
    </w:p>
    <w:p w:rsidR="00A940DB" w:rsidRDefault="001141FC" w:rsidP="001141FC">
      <w:pPr>
        <w:jc w:val="left"/>
      </w:pPr>
      <w:r>
        <w:t>Allkirjastamiskäsu üldkuju on järgmine:</w:t>
      </w:r>
      <w:r>
        <w:br/>
      </w:r>
      <w:r w:rsidRPr="00D26F88">
        <w:rPr>
          <w:b/>
        </w:rPr>
        <w:t>tempelplus sign &lt;allkirjastatav fail või kataloog&gt; &lt;lisaparameetrid&gt;</w:t>
      </w:r>
    </w:p>
    <w:p w:rsidR="00D26F88" w:rsidRDefault="00D26F88" w:rsidP="001141FC">
      <w:pPr>
        <w:jc w:val="left"/>
      </w:pPr>
      <w:r>
        <w:t>Lisaparameetrid:</w:t>
      </w:r>
    </w:p>
    <w:p w:rsidR="00736560" w:rsidRPr="004F731F" w:rsidRDefault="00736560" w:rsidP="00023374">
      <w:pPr>
        <w:numPr>
          <w:ilvl w:val="0"/>
          <w:numId w:val="36"/>
        </w:numPr>
        <w:jc w:val="left"/>
      </w:pPr>
      <w:r>
        <w:rPr>
          <w:b/>
        </w:rPr>
        <w:t>-pin</w:t>
      </w:r>
      <w:r>
        <w:t xml:space="preserve"> „&lt;pin kood&gt;“ – mittekohustuslik; pin-koodi saab rakendusele ette anda muuhulgas käsureaparameetrina, muud pin’i sisestuse võimalused on loetletud peatükis </w:t>
      </w:r>
      <w:r w:rsidR="00AD097F">
        <w:fldChar w:fldCharType="begin"/>
      </w:r>
      <w:r>
        <w:instrText xml:space="preserve"> REF _Ref328405604 \r \h </w:instrText>
      </w:r>
      <w:r w:rsidR="00AD097F">
        <w:fldChar w:fldCharType="separate"/>
      </w:r>
      <w:r w:rsidR="003C1976">
        <w:t>6.2</w:t>
      </w:r>
      <w:r w:rsidR="00AD097F">
        <w:fldChar w:fldCharType="end"/>
      </w:r>
      <w:r>
        <w:t>.</w:t>
      </w:r>
    </w:p>
    <w:p w:rsidR="00D26F88" w:rsidRDefault="00D26F88" w:rsidP="00D26F88">
      <w:pPr>
        <w:numPr>
          <w:ilvl w:val="0"/>
          <w:numId w:val="36"/>
        </w:numPr>
        <w:jc w:val="left"/>
      </w:pPr>
      <w:r w:rsidRPr="00D26F88">
        <w:rPr>
          <w:b/>
        </w:rPr>
        <w:t>-output_folder &lt;kataloog&gt;</w:t>
      </w:r>
      <w:r>
        <w:t xml:space="preserve"> – </w:t>
      </w:r>
      <w:r w:rsidR="00A270BA">
        <w:t xml:space="preserve">mittekohustuslik parameeter, määramaks </w:t>
      </w:r>
      <w:r>
        <w:t>kataloog</w:t>
      </w:r>
      <w:r w:rsidR="00A270BA">
        <w:t>i</w:t>
      </w:r>
      <w:r>
        <w:t>, kuhu kirjutatakse allkirjastatavad failid</w:t>
      </w:r>
      <w:r w:rsidR="006B320E">
        <w:t>. NB! Sellesse kataloogi peaks olema Tempelplus’il õigus kirjutada.</w:t>
      </w:r>
    </w:p>
    <w:p w:rsidR="00D26F88" w:rsidRDefault="00D26F88" w:rsidP="00D26F88">
      <w:pPr>
        <w:numPr>
          <w:ilvl w:val="0"/>
          <w:numId w:val="36"/>
        </w:numPr>
        <w:jc w:val="left"/>
      </w:pPr>
      <w:r w:rsidRPr="00D26F88">
        <w:rPr>
          <w:b/>
        </w:rPr>
        <w:t>-remove_input</w:t>
      </w:r>
      <w:r>
        <w:t xml:space="preserve"> –</w:t>
      </w:r>
      <w:r w:rsidR="00A270BA">
        <w:t xml:space="preserve"> mittekohustuslik;</w:t>
      </w:r>
      <w:r>
        <w:t xml:space="preserve"> kui see parameeter on määratud, kustutatakse (allkirjastatavad) lähtefailid</w:t>
      </w:r>
    </w:p>
    <w:p w:rsidR="00D26F88" w:rsidRDefault="00D26F88" w:rsidP="00D26F88">
      <w:pPr>
        <w:numPr>
          <w:ilvl w:val="0"/>
          <w:numId w:val="36"/>
        </w:numPr>
        <w:jc w:val="left"/>
      </w:pPr>
      <w:r w:rsidRPr="00D26F88">
        <w:rPr>
          <w:b/>
        </w:rPr>
        <w:t>-follow</w:t>
      </w:r>
      <w:r>
        <w:t xml:space="preserve"> – </w:t>
      </w:r>
      <w:r w:rsidR="00A270BA">
        <w:t xml:space="preserve">mittekohustuslik; </w:t>
      </w:r>
      <w:r>
        <w:t xml:space="preserve">parameeter, mille kasutamisel töötab rakendus ootereziimis. </w:t>
      </w:r>
      <w:r w:rsidRPr="00D26F88">
        <w:rPr>
          <w:b/>
        </w:rPr>
        <w:t>NB!</w:t>
      </w:r>
      <w:r>
        <w:t xml:space="preserve"> Selle parameetri puhul on kohustuslik kasutada ka </w:t>
      </w:r>
      <w:r w:rsidRPr="00482ACB">
        <w:rPr>
          <w:b/>
        </w:rPr>
        <w:t>–remove_input</w:t>
      </w:r>
      <w:r>
        <w:t xml:space="preserve"> ja </w:t>
      </w:r>
      <w:r w:rsidRPr="00482ACB">
        <w:rPr>
          <w:b/>
        </w:rPr>
        <w:t>–output_folder</w:t>
      </w:r>
      <w:r>
        <w:t xml:space="preserve"> parameetreid</w:t>
      </w:r>
      <w:r w:rsidR="00B3354F">
        <w:t>. Vea korral kirjutatakse fail, mille allkirjastamisel viga ilmnes, väljundkataloogi alamkataloogi error/ ning jätkatakse tööd. Vea sisu kirjutatakse ka logifaili.</w:t>
      </w:r>
    </w:p>
    <w:p w:rsidR="0004413D" w:rsidRDefault="0004413D" w:rsidP="00D26F88">
      <w:pPr>
        <w:numPr>
          <w:ilvl w:val="0"/>
          <w:numId w:val="36"/>
        </w:numPr>
        <w:jc w:val="left"/>
      </w:pPr>
      <w:r w:rsidRPr="0004413D">
        <w:rPr>
          <w:b/>
        </w:rPr>
        <w:t>-signer_cn „&lt;CN&gt;“</w:t>
      </w:r>
      <w:r>
        <w:t xml:space="preserve"> – mittekohustuslik; parameeter, millega saab määrata, missuguse võtmega allkirjastamist sooritatakse. Kui parameetrit mitte kasutada, siis valitakse esimene allkirjastamisvõti. Parameetri väärtus, kui seda parameetrit kasutada, peaks olema allkirjastamisvõtmega seotud sertifikaadi Subject CN (Common Name) välja väärtus.</w:t>
      </w:r>
    </w:p>
    <w:p w:rsidR="00D26F88" w:rsidRDefault="00A270BA" w:rsidP="00D26F88">
      <w:pPr>
        <w:numPr>
          <w:ilvl w:val="0"/>
          <w:numId w:val="36"/>
        </w:numPr>
        <w:jc w:val="left"/>
      </w:pPr>
      <w:r w:rsidRPr="0084137D">
        <w:rPr>
          <w:b/>
        </w:rPr>
        <w:lastRenderedPageBreak/>
        <w:t xml:space="preserve">-role </w:t>
      </w:r>
      <w:r w:rsidR="0084137D" w:rsidRPr="0084137D">
        <w:rPr>
          <w:b/>
        </w:rPr>
        <w:t>„&lt;roll&gt;“</w:t>
      </w:r>
      <w:r>
        <w:t xml:space="preserve"> – mittekohustuslik; võimaldab allkirjastatavale konteinerile lisada allkirjastaja rolli. Kui allkirjastaja roll on määratud ka TempelPlus.conf konfiguratsioonifailis, siis eelistatakse käsureaparameetrit</w:t>
      </w:r>
    </w:p>
    <w:p w:rsidR="0084137D" w:rsidRDefault="0084137D" w:rsidP="00D26F88">
      <w:pPr>
        <w:numPr>
          <w:ilvl w:val="0"/>
          <w:numId w:val="36"/>
        </w:numPr>
        <w:jc w:val="left"/>
      </w:pPr>
      <w:r w:rsidRPr="0084137D">
        <w:rPr>
          <w:b/>
        </w:rPr>
        <w:t>-</w:t>
      </w:r>
      <w:r>
        <w:rPr>
          <w:b/>
        </w:rPr>
        <w:t>country</w:t>
      </w:r>
      <w:r w:rsidRPr="0084137D">
        <w:rPr>
          <w:b/>
        </w:rPr>
        <w:t xml:space="preserve"> „&lt;</w:t>
      </w:r>
      <w:r>
        <w:rPr>
          <w:b/>
        </w:rPr>
        <w:t>riik</w:t>
      </w:r>
      <w:r w:rsidRPr="0084137D">
        <w:rPr>
          <w:b/>
        </w:rPr>
        <w:t>&gt;“</w:t>
      </w:r>
      <w:r>
        <w:t xml:space="preserve"> – mittekohustuslik; võimaldab allkirjastatavale konteinerile lisada allkirjastaja asukoha infot. Kui </w:t>
      </w:r>
      <w:r w:rsidRPr="0084137D">
        <w:rPr>
          <w:b/>
        </w:rPr>
        <w:t>country</w:t>
      </w:r>
      <w:r>
        <w:t xml:space="preserve"> parameeter on määratud ka TempelPlus.conf konfiguratsioonifailis, siis eelistatakse käsureaparameetrit</w:t>
      </w:r>
    </w:p>
    <w:p w:rsidR="0084137D" w:rsidRDefault="0084137D" w:rsidP="00D26F88">
      <w:pPr>
        <w:numPr>
          <w:ilvl w:val="0"/>
          <w:numId w:val="36"/>
        </w:numPr>
        <w:jc w:val="left"/>
      </w:pPr>
      <w:r w:rsidRPr="0084137D">
        <w:rPr>
          <w:b/>
        </w:rPr>
        <w:t>-</w:t>
      </w:r>
      <w:r>
        <w:rPr>
          <w:b/>
        </w:rPr>
        <w:t>state</w:t>
      </w:r>
      <w:r w:rsidRPr="0084137D">
        <w:rPr>
          <w:b/>
        </w:rPr>
        <w:t xml:space="preserve"> „&lt;</w:t>
      </w:r>
      <w:r>
        <w:rPr>
          <w:b/>
        </w:rPr>
        <w:t>osariik/maakond</w:t>
      </w:r>
      <w:r w:rsidRPr="0084137D">
        <w:rPr>
          <w:b/>
        </w:rPr>
        <w:t>&gt;“</w:t>
      </w:r>
      <w:r>
        <w:t xml:space="preserve"> – mittekohustuslik; võimaldab allkirjastatavale konteinerile lisada allkirjastaja asukoha infot. Kui </w:t>
      </w:r>
      <w:r w:rsidRPr="0084137D">
        <w:rPr>
          <w:b/>
        </w:rPr>
        <w:t>state</w:t>
      </w:r>
      <w:r>
        <w:t xml:space="preserve"> parameeter on määratud ka TempelPlus.conf konfiguratsioonifailis, siis eelistatakse käsureaparameetrit</w:t>
      </w:r>
    </w:p>
    <w:p w:rsidR="0084137D" w:rsidRDefault="0084137D" w:rsidP="00D26F88">
      <w:pPr>
        <w:numPr>
          <w:ilvl w:val="0"/>
          <w:numId w:val="36"/>
        </w:numPr>
        <w:jc w:val="left"/>
      </w:pPr>
      <w:r w:rsidRPr="0084137D">
        <w:rPr>
          <w:b/>
        </w:rPr>
        <w:t>-</w:t>
      </w:r>
      <w:r>
        <w:rPr>
          <w:b/>
        </w:rPr>
        <w:t>city</w:t>
      </w:r>
      <w:r w:rsidRPr="0084137D">
        <w:rPr>
          <w:b/>
        </w:rPr>
        <w:t xml:space="preserve"> „&lt;</w:t>
      </w:r>
      <w:r>
        <w:rPr>
          <w:b/>
        </w:rPr>
        <w:t>linn</w:t>
      </w:r>
      <w:r w:rsidRPr="0084137D">
        <w:rPr>
          <w:b/>
        </w:rPr>
        <w:t>&gt;“</w:t>
      </w:r>
      <w:r>
        <w:t xml:space="preserve"> – mittekohustuslik; võimaldab allkirjastatavale konteinerile lisada allkirjastaja asukoha infot. Kui </w:t>
      </w:r>
      <w:r>
        <w:rPr>
          <w:b/>
        </w:rPr>
        <w:t>city</w:t>
      </w:r>
      <w:r>
        <w:t xml:space="preserve"> parameeter on määratud ka TempelPlus.conf konfiguratsioonifailis, siis eelistatakse käsureaparameetrit</w:t>
      </w:r>
    </w:p>
    <w:p w:rsidR="0084137D" w:rsidRDefault="0084137D" w:rsidP="00D26F88">
      <w:pPr>
        <w:numPr>
          <w:ilvl w:val="0"/>
          <w:numId w:val="36"/>
        </w:numPr>
        <w:jc w:val="left"/>
      </w:pPr>
      <w:r w:rsidRPr="0084137D">
        <w:rPr>
          <w:b/>
        </w:rPr>
        <w:t>-</w:t>
      </w:r>
      <w:r>
        <w:rPr>
          <w:b/>
        </w:rPr>
        <w:t>postcode</w:t>
      </w:r>
      <w:r w:rsidRPr="0084137D">
        <w:rPr>
          <w:b/>
        </w:rPr>
        <w:t xml:space="preserve"> „&lt;</w:t>
      </w:r>
      <w:r>
        <w:rPr>
          <w:b/>
        </w:rPr>
        <w:t>postiindeks</w:t>
      </w:r>
      <w:r w:rsidRPr="0084137D">
        <w:rPr>
          <w:b/>
        </w:rPr>
        <w:t>&gt;“</w:t>
      </w:r>
      <w:r>
        <w:t xml:space="preserve"> – mittekohustuslik; võimaldab allkirjastatavale konteinerile lisada allkirjastaja asukoha infot. Kui </w:t>
      </w:r>
      <w:r>
        <w:rPr>
          <w:b/>
        </w:rPr>
        <w:t>postcode</w:t>
      </w:r>
      <w:r>
        <w:t xml:space="preserve"> parameeter on määratud ka TempelPlus.conf konfiguratsioonifailis, siis eelistatakse käsureaparameetrit</w:t>
      </w:r>
    </w:p>
    <w:p w:rsidR="00FA5B22" w:rsidRDefault="00FA5B22" w:rsidP="00FA5B22">
      <w:pPr>
        <w:jc w:val="left"/>
      </w:pPr>
      <w:r>
        <w:t>Lisaparameetrid HSM seadmega kasutamiseks:</w:t>
      </w:r>
    </w:p>
    <w:p w:rsidR="00FA5B22" w:rsidRDefault="00FA5B22" w:rsidP="00023374">
      <w:pPr>
        <w:numPr>
          <w:ilvl w:val="0"/>
          <w:numId w:val="36"/>
        </w:numPr>
        <w:jc w:val="left"/>
      </w:pPr>
      <w:r>
        <w:t>-</w:t>
      </w:r>
      <w:r w:rsidRPr="00880539">
        <w:rPr>
          <w:b/>
        </w:rPr>
        <w:t>slot</w:t>
      </w:r>
      <w:r w:rsidR="009531DE">
        <w:t xml:space="preserve"> </w:t>
      </w:r>
      <w:r w:rsidR="009531DE" w:rsidRPr="00880539">
        <w:rPr>
          <w:b/>
        </w:rPr>
        <w:t>&lt;slot_ID&gt;</w:t>
      </w:r>
      <w:r w:rsidR="009531DE">
        <w:t xml:space="preserve"> - HSM seadme sloti ID väärtus</w:t>
      </w:r>
      <w:r w:rsidR="009531DE">
        <w:rPr>
          <w:rStyle w:val="FootnoteReference"/>
        </w:rPr>
        <w:footnoteReference w:id="3"/>
      </w:r>
      <w:r w:rsidR="009531DE">
        <w:t xml:space="preserve">, milles olevat sertifikaati soovitakse allkirjastamiseks kasutada. Väärtus peab olema kümnendkujul. Sloti määramisel on kohustuslik määrata ka -label parameetri väärtus. </w:t>
      </w:r>
    </w:p>
    <w:p w:rsidR="0084137D" w:rsidRDefault="00FA5B22" w:rsidP="00023374">
      <w:pPr>
        <w:numPr>
          <w:ilvl w:val="0"/>
          <w:numId w:val="36"/>
        </w:numPr>
        <w:jc w:val="left"/>
      </w:pPr>
      <w:r>
        <w:t>-</w:t>
      </w:r>
      <w:r w:rsidRPr="00880539">
        <w:rPr>
          <w:b/>
        </w:rPr>
        <w:t>label</w:t>
      </w:r>
      <w:r>
        <w:t xml:space="preserve"> </w:t>
      </w:r>
      <w:r w:rsidRPr="00880539">
        <w:rPr>
          <w:b/>
        </w:rPr>
        <w:t xml:space="preserve">„&lt;labeli_nimetus&gt;“ </w:t>
      </w:r>
      <w:r w:rsidR="004D4420">
        <w:t>–</w:t>
      </w:r>
      <w:r w:rsidR="009531DE">
        <w:t xml:space="preserve"> allkirjastamiseks kasutatava sertifikaadi ja sellele vastava privaatvõtme label-i väärtus.</w:t>
      </w:r>
      <w:r w:rsidR="004F6135">
        <w:t xml:space="preserve"> </w:t>
      </w:r>
      <w:r w:rsidR="009531DE">
        <w:t>Tühikute esinemisel label-i nimes tuleb väärtus panna jutumärkide vahele.</w:t>
      </w:r>
      <w:r w:rsidR="004F6135">
        <w:t xml:space="preserve"> </w:t>
      </w:r>
      <w:r w:rsidR="009531DE">
        <w:t xml:space="preserve">Label-i määramisel peab olema määratud ka </w:t>
      </w:r>
      <w:r w:rsidR="00D1108A">
        <w:t xml:space="preserve">–slot </w:t>
      </w:r>
      <w:r w:rsidR="008558F2">
        <w:t>parameetri väärtus</w:t>
      </w:r>
      <w:r w:rsidR="009531DE">
        <w:t>.</w:t>
      </w:r>
    </w:p>
    <w:p w:rsidR="0084137D" w:rsidRDefault="004D4420" w:rsidP="000A7519">
      <w:pPr>
        <w:ind w:left="360"/>
        <w:jc w:val="left"/>
      </w:pPr>
      <w:r w:rsidRPr="00880539">
        <w:rPr>
          <w:b/>
        </w:rPr>
        <w:t>Märkus</w:t>
      </w:r>
      <w:r>
        <w:t xml:space="preserve">: </w:t>
      </w:r>
      <w:r w:rsidR="004F6135">
        <w:t>HSM seadme kasutamiseks peavad sertifikaat ja sellele vastav privaatvõti olema seadmel samas slotis, nende labelite väärtused peavad olema samad. K</w:t>
      </w:r>
      <w:r>
        <w:t>ui käsureal on määratud parameetrid -slot ja -label, siis ei arvestata parameetri –signer_cn väärtust.</w:t>
      </w:r>
    </w:p>
    <w:p w:rsidR="00A13D34" w:rsidRDefault="0084137D" w:rsidP="009D5AA3">
      <w:pPr>
        <w:rPr>
          <w:b/>
        </w:rPr>
      </w:pPr>
      <w:r w:rsidRPr="00CA3996">
        <w:rPr>
          <w:b/>
        </w:rPr>
        <w:t>Näide</w:t>
      </w:r>
      <w:r>
        <w:t xml:space="preserve">: </w:t>
      </w:r>
      <w:r w:rsidR="00CA3996">
        <w:t>Allkirjastamine lähtefailide kataloogi</w:t>
      </w:r>
      <w:r w:rsidR="0014438B">
        <w:t xml:space="preserve"> (näiteks C:\input\)</w:t>
      </w:r>
      <w:r>
        <w:t xml:space="preserve"> ja </w:t>
      </w:r>
      <w:r w:rsidR="00CA3996">
        <w:t>sihtkataloogi</w:t>
      </w:r>
      <w:r w:rsidR="0014438B">
        <w:t xml:space="preserve"> (C:\output\)</w:t>
      </w:r>
      <w:r w:rsidR="00CA3996">
        <w:t xml:space="preserve"> etteandmisega. Lähtekataloo</w:t>
      </w:r>
      <w:r w:rsidR="009569D8">
        <w:t>gi iga faili kohta tekib sihtkataloogi üks a</w:t>
      </w:r>
      <w:r w:rsidR="004E2985">
        <w:t>llkirjastatud DigiDoc konteiner</w:t>
      </w:r>
      <w:r w:rsidR="00A13D34">
        <w:t>:</w:t>
      </w:r>
    </w:p>
    <w:p w:rsidR="0084137D" w:rsidRDefault="00A13D34" w:rsidP="0084137D">
      <w:pPr>
        <w:jc w:val="left"/>
      </w:pPr>
      <w:r w:rsidRPr="00A13D34">
        <w:rPr>
          <w:b/>
        </w:rPr>
        <w:t>tempelplus</w:t>
      </w:r>
      <w:r>
        <w:rPr>
          <w:b/>
        </w:rPr>
        <w:t xml:space="preserve"> sign c:\</w:t>
      </w:r>
      <w:r w:rsidRPr="00A13D34">
        <w:rPr>
          <w:b/>
        </w:rPr>
        <w:t>input -output_f</w:t>
      </w:r>
      <w:r>
        <w:rPr>
          <w:b/>
        </w:rPr>
        <w:t>older c:\</w:t>
      </w:r>
      <w:r w:rsidRPr="00A13D34">
        <w:rPr>
          <w:b/>
        </w:rPr>
        <w:t>output</w:t>
      </w:r>
    </w:p>
    <w:p w:rsidR="00A13D34" w:rsidRDefault="00A13D34" w:rsidP="00A13D34">
      <w:pPr>
        <w:jc w:val="left"/>
      </w:pPr>
      <w:r>
        <w:t>Programm kuvab jooksvalt, mitmendat faili parasjagu allkirjastatakse, ning edukal juhul lõpetab järgnevale analoogilise teatega:</w:t>
      </w:r>
      <w:r w:rsidR="009D5AA3">
        <w:br/>
      </w:r>
      <w:r>
        <w:br/>
      </w:r>
      <w:r w:rsidRPr="00A13D34">
        <w:rPr>
          <w:b/>
        </w:rPr>
        <w:lastRenderedPageBreak/>
        <w:t>Done</w:t>
      </w:r>
      <w:r w:rsidRPr="00A13D34">
        <w:rPr>
          <w:b/>
        </w:rPr>
        <w:br/>
        <w:t>7 documents signed successfully</w:t>
      </w:r>
      <w:r w:rsidRPr="00A13D34">
        <w:rPr>
          <w:b/>
        </w:rPr>
        <w:br/>
        <w:t xml:space="preserve">TempelPlus </w:t>
      </w:r>
      <w:r w:rsidR="00BA5CF1">
        <w:rPr>
          <w:b/>
        </w:rPr>
        <w:t>v1.2.0</w:t>
      </w:r>
      <w:r w:rsidRPr="00A13D34">
        <w:rPr>
          <w:b/>
        </w:rPr>
        <w:t xml:space="preserve"> stopping. Time used: 18 seconds</w:t>
      </w:r>
    </w:p>
    <w:p w:rsidR="00A13D34" w:rsidRPr="00A13D34" w:rsidRDefault="00A13D34" w:rsidP="00A13D34">
      <w:pPr>
        <w:jc w:val="left"/>
      </w:pPr>
    </w:p>
    <w:p w:rsidR="00F12232" w:rsidRDefault="002B3EA8" w:rsidP="002B3EA8">
      <w:pPr>
        <w:jc w:val="left"/>
      </w:pPr>
      <w:r w:rsidRPr="002B3EA8">
        <w:rPr>
          <w:b/>
          <w:color w:val="FF0000"/>
        </w:rPr>
        <w:t>Infoks:</w:t>
      </w:r>
      <w:r w:rsidRPr="002B3EA8">
        <w:rPr>
          <w:color w:val="FF0000"/>
        </w:rPr>
        <w:t xml:space="preserve"> Juhul, kui allkirjastamise momendil sisestatakse vale krüptopulga pin k</w:t>
      </w:r>
      <w:r>
        <w:rPr>
          <w:color w:val="FF0000"/>
        </w:rPr>
        <w:t xml:space="preserve">ood või kommunikatsioon seadmega nurjub mingil muul põhjusel, </w:t>
      </w:r>
      <w:r w:rsidR="0016264E">
        <w:rPr>
          <w:color w:val="FF0000"/>
        </w:rPr>
        <w:t xml:space="preserve">siis </w:t>
      </w:r>
      <w:r>
        <w:rPr>
          <w:color w:val="FF0000"/>
        </w:rPr>
        <w:t>krüptoseade võib muutuda selle sessiooni vältel kasutuskõlbmatuks. Selleks, et jätkata tööd, tuleb USB pulk välja võtta ning sisestada tagasi arvutisse.</w:t>
      </w:r>
      <w:r w:rsidR="007401D0">
        <w:br w:type="page"/>
      </w:r>
    </w:p>
    <w:p w:rsidR="00FC2406" w:rsidRDefault="00FC2406" w:rsidP="00FC2406">
      <w:pPr>
        <w:pStyle w:val="Heading2"/>
      </w:pPr>
      <w:bookmarkStart w:id="88" w:name="_Ref347137140"/>
      <w:bookmarkStart w:id="89" w:name="_Toc347145235"/>
      <w:bookmarkStart w:id="90" w:name="_Toc347494954"/>
      <w:r>
        <w:t>Allkirjade verifitseerimine</w:t>
      </w:r>
      <w:bookmarkEnd w:id="88"/>
      <w:bookmarkEnd w:id="89"/>
      <w:bookmarkEnd w:id="90"/>
    </w:p>
    <w:p w:rsidR="00F22BEC" w:rsidRDefault="00F22BEC" w:rsidP="00F22BEC">
      <w:r>
        <w:t>Tempelplus tarkvara võimaldab korraga kataloogitäie allkirjastatud failide allkirjade kehtivust kontrollida.</w:t>
      </w:r>
      <w:r w:rsidR="00D3338A">
        <w:t xml:space="preserve"> Kataloogis võib olla nii DigiDoc konteinereid kui tavalisi andmefaile.</w:t>
      </w:r>
    </w:p>
    <w:p w:rsidR="00F22BEC" w:rsidRDefault="00F22BEC" w:rsidP="00F22BEC">
      <w:pPr>
        <w:jc w:val="left"/>
      </w:pPr>
      <w:r>
        <w:t>Avada käsurida ja navigeerida TempelPlus’i kodukataloogi (vajadusel asenda sobiva kataloogiga):</w:t>
      </w:r>
      <w:r>
        <w:br/>
      </w:r>
      <w:r w:rsidRPr="00D26F88">
        <w:rPr>
          <w:b/>
        </w:rPr>
        <w:t>cd "c:\Program Files\TempelPlus"</w:t>
      </w:r>
    </w:p>
    <w:p w:rsidR="00F22BEC" w:rsidRDefault="00F22BEC" w:rsidP="00F22BEC">
      <w:pPr>
        <w:jc w:val="left"/>
      </w:pPr>
      <w:r>
        <w:t>Allkirjade verifitseerimiskäsu üldkuju on järgmine:</w:t>
      </w:r>
      <w:r>
        <w:br/>
      </w:r>
      <w:r>
        <w:rPr>
          <w:b/>
        </w:rPr>
        <w:t>tempelplus verify &lt;verifitseeritav</w:t>
      </w:r>
      <w:r w:rsidRPr="00D26F88">
        <w:rPr>
          <w:b/>
        </w:rPr>
        <w:t xml:space="preserve"> fail või kataloog&gt;</w:t>
      </w:r>
    </w:p>
    <w:p w:rsidR="00D3338A" w:rsidRDefault="00F22BEC" w:rsidP="00D3338A">
      <w:pPr>
        <w:jc w:val="left"/>
      </w:pPr>
      <w:r w:rsidRPr="00D3338A">
        <w:rPr>
          <w:b/>
        </w:rPr>
        <w:t>Näide</w:t>
      </w:r>
      <w:r>
        <w:t xml:space="preserve">: </w:t>
      </w:r>
      <w:r w:rsidR="00D3338A">
        <w:t>verifitseerime ühes kataloogis (näiteks C:\digidoc_files\) olevate allkirjastatud konteinerite allkirju:</w:t>
      </w:r>
    </w:p>
    <w:p w:rsidR="00D3338A" w:rsidRPr="000A7519" w:rsidRDefault="00D3338A" w:rsidP="00D3338A">
      <w:pPr>
        <w:jc w:val="left"/>
      </w:pPr>
      <w:r w:rsidRPr="00D3338A">
        <w:rPr>
          <w:b/>
        </w:rPr>
        <w:t xml:space="preserve">tempelplus verify </w:t>
      </w:r>
      <w:r>
        <w:rPr>
          <w:b/>
        </w:rPr>
        <w:t>c:\digidoc_files\</w:t>
      </w:r>
    </w:p>
    <w:p w:rsidR="00632D6B" w:rsidRDefault="00632D6B" w:rsidP="00632D6B">
      <w:pPr>
        <w:jc w:val="left"/>
      </w:pPr>
      <w:r>
        <w:t>Lisaparameetrid:</w:t>
      </w:r>
    </w:p>
    <w:p w:rsidR="00632D6B" w:rsidRPr="0091403E" w:rsidRDefault="00632D6B" w:rsidP="00D3338A">
      <w:pPr>
        <w:jc w:val="left"/>
        <w:rPr>
          <w:rFonts w:ascii="Calibri" w:hAnsi="Calibri"/>
        </w:rPr>
      </w:pPr>
      <w:r w:rsidRPr="00632D6B">
        <w:rPr>
          <w:b/>
        </w:rPr>
        <w:t>-cn &lt;cn&gt;</w:t>
      </w:r>
      <w:r>
        <w:rPr>
          <w:b/>
        </w:rPr>
        <w:t xml:space="preserve"> - </w:t>
      </w:r>
      <w:r w:rsidRPr="00632D6B">
        <w:t xml:space="preserve">mittekohustuslik. Subject CN väärtus. Verifitseeritakse, kas konkreetne asutus/isik on allkirja autor. </w:t>
      </w:r>
      <w:r w:rsidRPr="00632D6B">
        <w:br/>
        <w:t xml:space="preserve">Näide: </w:t>
      </w:r>
      <w:r w:rsidRPr="00632D6B">
        <w:rPr>
          <w:b/>
        </w:rPr>
        <w:t xml:space="preserve">tempelplus verify c:\digidoc_files\ -cn </w:t>
      </w:r>
      <w:r>
        <w:rPr>
          <w:b/>
        </w:rPr>
        <w:t>„</w:t>
      </w:r>
      <w:r w:rsidRPr="00632D6B">
        <w:rPr>
          <w:b/>
        </w:rPr>
        <w:t>MÄNNIK,MARI-LIIS,47101010033</w:t>
      </w:r>
      <w:r>
        <w:rPr>
          <w:b/>
        </w:rPr>
        <w:t>“</w:t>
      </w:r>
    </w:p>
    <w:p w:rsidR="00D3338A" w:rsidRPr="008B21C6" w:rsidRDefault="00D3338A" w:rsidP="008B21C6">
      <w:pPr>
        <w:jc w:val="left"/>
      </w:pPr>
      <w:r>
        <w:t xml:space="preserve">Programm kuvab jooksvalt, mitmendat faili parasjagu </w:t>
      </w:r>
      <w:r w:rsidR="008B21C6">
        <w:t>töödeldakse ning näitab leitud allkirjade puhul allkirja infot – allkirjastaja, kuupäev, kehtivus -</w:t>
      </w:r>
      <w:r>
        <w:t>, ning edukal juhul lõpetab järgnevale analoogilise teatega:</w:t>
      </w:r>
      <w:r>
        <w:br/>
      </w:r>
      <w:r>
        <w:br/>
      </w:r>
      <w:r w:rsidR="008B21C6" w:rsidRPr="008B21C6">
        <w:rPr>
          <w:b/>
        </w:rPr>
        <w:t>Done</w:t>
      </w:r>
      <w:r w:rsidR="008B21C6">
        <w:rPr>
          <w:b/>
        </w:rPr>
        <w:br/>
      </w:r>
      <w:r w:rsidR="008B21C6" w:rsidRPr="008B21C6">
        <w:rPr>
          <w:b/>
        </w:rPr>
        <w:t>7 documents verified successfully</w:t>
      </w:r>
      <w:r w:rsidR="008B21C6">
        <w:rPr>
          <w:b/>
        </w:rPr>
        <w:br/>
      </w:r>
      <w:r w:rsidR="008B21C6" w:rsidRPr="008B21C6">
        <w:rPr>
          <w:b/>
        </w:rPr>
        <w:t xml:space="preserve">TempelPlus found 14 valid </w:t>
      </w:r>
      <w:r w:rsidR="00632D6B" w:rsidRPr="00632D6B">
        <w:rPr>
          <w:b/>
        </w:rPr>
        <w:t xml:space="preserve">(or matching) </w:t>
      </w:r>
      <w:r w:rsidR="008B21C6" w:rsidRPr="008B21C6">
        <w:rPr>
          <w:b/>
        </w:rPr>
        <w:t xml:space="preserve">signatures and 0 invalid </w:t>
      </w:r>
      <w:r w:rsidR="00632D6B" w:rsidRPr="00632D6B">
        <w:rPr>
          <w:b/>
        </w:rPr>
        <w:t xml:space="preserve">(or not matching) </w:t>
      </w:r>
      <w:r w:rsidR="008B21C6" w:rsidRPr="008B21C6">
        <w:rPr>
          <w:b/>
        </w:rPr>
        <w:t>signatures</w:t>
      </w:r>
      <w:r w:rsidR="008B21C6">
        <w:rPr>
          <w:b/>
        </w:rPr>
        <w:br/>
      </w:r>
      <w:r w:rsidR="008B21C6" w:rsidRPr="008B21C6">
        <w:rPr>
          <w:b/>
        </w:rPr>
        <w:t xml:space="preserve">TempelPlus </w:t>
      </w:r>
      <w:r w:rsidR="00BA5CF1">
        <w:rPr>
          <w:b/>
        </w:rPr>
        <w:t>v1.2.0</w:t>
      </w:r>
      <w:r w:rsidR="008B21C6" w:rsidRPr="008B21C6">
        <w:rPr>
          <w:b/>
        </w:rPr>
        <w:t xml:space="preserve"> stopping. Time used: 2 seconds</w:t>
      </w:r>
    </w:p>
    <w:p w:rsidR="008B21C6" w:rsidRPr="008B21C6" w:rsidRDefault="008B21C6" w:rsidP="008B21C6">
      <w:pPr>
        <w:jc w:val="left"/>
        <w:rPr>
          <w:b/>
        </w:rPr>
      </w:pPr>
    </w:p>
    <w:p w:rsidR="00FC2406" w:rsidRDefault="007401D0" w:rsidP="00FC2406">
      <w:pPr>
        <w:pStyle w:val="Heading2"/>
      </w:pPr>
      <w:r>
        <w:br w:type="page"/>
      </w:r>
      <w:bookmarkStart w:id="91" w:name="_Toc347145236"/>
      <w:bookmarkStart w:id="92" w:name="_Toc347494955"/>
      <w:r w:rsidR="00FC2406">
        <w:lastRenderedPageBreak/>
        <w:t>Allkirjade eemaldamine</w:t>
      </w:r>
      <w:bookmarkEnd w:id="91"/>
      <w:bookmarkEnd w:id="92"/>
    </w:p>
    <w:p w:rsidR="008B21C6" w:rsidRDefault="009969B8" w:rsidP="008B21C6">
      <w:r>
        <w:t>TempelPlus võimaldab korraga paljudelt failidelt allkirju eemaldada ja seda kahte moodi: eemaldatakse kas kõigilt etteantud kataloogis sisalduvatelt allkirjastatud failidelt kõik allkirjad või kõigilt allkirjastatud failidelt ühe konkreetse isiku allkirjad. Tulemuseks on DigiDoc failid, millest on üks või kõik allkirjad eemaldatud.</w:t>
      </w:r>
    </w:p>
    <w:p w:rsidR="009969B8" w:rsidRDefault="009969B8" w:rsidP="008B21C6">
      <w:pPr>
        <w:rPr>
          <w:b/>
        </w:rPr>
      </w:pPr>
      <w:r>
        <w:t>Avada käsurida ja navigeerida TempelPlus’i kodukataloogi (vajadusel asenda sobiva kataloogiga):</w:t>
      </w:r>
      <w:r>
        <w:br/>
      </w:r>
      <w:r w:rsidRPr="00D26F88">
        <w:rPr>
          <w:b/>
        </w:rPr>
        <w:t>cd "c:\Program Files\TempelPlus"</w:t>
      </w:r>
    </w:p>
    <w:p w:rsidR="009969B8" w:rsidRDefault="009969B8" w:rsidP="009969B8">
      <w:pPr>
        <w:jc w:val="left"/>
      </w:pPr>
      <w:r>
        <w:t>Allkirjade eemaldamiskäsu üldkuju on järgmine:</w:t>
      </w:r>
      <w:r>
        <w:br/>
      </w:r>
      <w:r>
        <w:rPr>
          <w:b/>
        </w:rPr>
        <w:t>tempelplus  remove</w:t>
      </w:r>
      <w:r w:rsidR="00CF11FF">
        <w:rPr>
          <w:b/>
        </w:rPr>
        <w:t xml:space="preserve"> &lt;allkirja tunnus&gt;</w:t>
      </w:r>
      <w:r>
        <w:rPr>
          <w:b/>
        </w:rPr>
        <w:t xml:space="preserve"> &lt;</w:t>
      </w:r>
      <w:r w:rsidR="00CF11FF">
        <w:rPr>
          <w:b/>
        </w:rPr>
        <w:t>lähte</w:t>
      </w:r>
      <w:r w:rsidRPr="00D26F88">
        <w:rPr>
          <w:b/>
        </w:rPr>
        <w:t xml:space="preserve">fail või </w:t>
      </w:r>
      <w:r w:rsidR="00CF11FF">
        <w:rPr>
          <w:b/>
        </w:rPr>
        <w:t>lähte</w:t>
      </w:r>
      <w:r w:rsidRPr="00D26F88">
        <w:rPr>
          <w:b/>
        </w:rPr>
        <w:t>kataloog&gt;</w:t>
      </w:r>
      <w:r w:rsidR="00A943CA">
        <w:rPr>
          <w:b/>
        </w:rPr>
        <w:t xml:space="preserve"> -output_folder </w:t>
      </w:r>
      <w:r w:rsidR="00CF11FF">
        <w:rPr>
          <w:b/>
        </w:rPr>
        <w:t>&lt;sihtkataloog&gt;</w:t>
      </w:r>
    </w:p>
    <w:p w:rsidR="00CF11FF" w:rsidRDefault="00CF11FF" w:rsidP="009969B8">
      <w:pPr>
        <w:jc w:val="left"/>
      </w:pPr>
      <w:r>
        <w:t>Allkirja tunnused võivad olla järgmisel kujul:</w:t>
      </w:r>
    </w:p>
    <w:p w:rsidR="00CF11FF" w:rsidRDefault="00CF11FF" w:rsidP="00CF11FF">
      <w:pPr>
        <w:numPr>
          <w:ilvl w:val="0"/>
          <w:numId w:val="37"/>
        </w:numPr>
        <w:jc w:val="left"/>
      </w:pPr>
      <w:r w:rsidRPr="00CF11FF">
        <w:rPr>
          <w:b/>
        </w:rPr>
        <w:t>ALL</w:t>
      </w:r>
      <w:r>
        <w:t xml:space="preserve"> – eemaldatakse allkirjastatud faili kõik allkirjad</w:t>
      </w:r>
    </w:p>
    <w:p w:rsidR="00CF11FF" w:rsidRDefault="00482ACB" w:rsidP="00CF11FF">
      <w:pPr>
        <w:numPr>
          <w:ilvl w:val="0"/>
          <w:numId w:val="37"/>
        </w:numPr>
      </w:pPr>
      <w:r>
        <w:rPr>
          <w:b/>
        </w:rPr>
        <w:t>„&lt;CN&gt;</w:t>
      </w:r>
      <w:r w:rsidR="00CF11FF" w:rsidRPr="00CF11FF">
        <w:rPr>
          <w:b/>
        </w:rPr>
        <w:t>“</w:t>
      </w:r>
      <w:r w:rsidR="00CF11FF">
        <w:t xml:space="preserve"> – allkirjastatud failist eemaldatakse konkreetse i</w:t>
      </w:r>
      <w:r>
        <w:t xml:space="preserve">siku/asutuse antud allkiri. Isik on määratud tema ID-kaardi või Digitempli allkirjastamise sertifikaadis oleva Subject CN (Common Name) välja väärtusega. </w:t>
      </w:r>
      <w:r w:rsidR="002B5634">
        <w:t xml:space="preserve">ID-kaardi omanikel </w:t>
      </w:r>
      <w:r>
        <w:t xml:space="preserve">on see näiteks kujul </w:t>
      </w:r>
      <w:r w:rsidRPr="00482ACB">
        <w:t>„Perekonnanimi,Eesnimi,Isikukood“</w:t>
      </w:r>
    </w:p>
    <w:p w:rsidR="002B5634" w:rsidRDefault="002B5634" w:rsidP="00A943CA">
      <w:pPr>
        <w:rPr>
          <w:b/>
        </w:rPr>
      </w:pPr>
    </w:p>
    <w:p w:rsidR="009969B8" w:rsidRDefault="009969B8" w:rsidP="00A943CA">
      <w:r w:rsidRPr="00D3338A">
        <w:rPr>
          <w:b/>
        </w:rPr>
        <w:t>Näide</w:t>
      </w:r>
      <w:r w:rsidR="00A943CA">
        <w:rPr>
          <w:b/>
        </w:rPr>
        <w:t xml:space="preserve"> 1</w:t>
      </w:r>
      <w:r>
        <w:t>: eemaldame ühes kataloogis (näiteks C:\digidoc_files\) olevate kõigi allkirjastatud konteinerite kõik allkirjad</w:t>
      </w:r>
      <w:r w:rsidR="00A943CA">
        <w:t xml:space="preserve"> ning kirjutame ilma allkirjadeta DigiDoc konteinerid teise kataloogi (näiteks C:\digidoc_files2\)</w:t>
      </w:r>
      <w:r>
        <w:t>:</w:t>
      </w:r>
    </w:p>
    <w:p w:rsidR="009969B8" w:rsidRDefault="009969B8" w:rsidP="009969B8">
      <w:pPr>
        <w:jc w:val="left"/>
      </w:pPr>
      <w:r>
        <w:rPr>
          <w:b/>
        </w:rPr>
        <w:t xml:space="preserve">tempelplus </w:t>
      </w:r>
      <w:r w:rsidRPr="00D3338A">
        <w:rPr>
          <w:b/>
        </w:rPr>
        <w:t xml:space="preserve"> </w:t>
      </w:r>
      <w:r w:rsidR="00CF11FF">
        <w:rPr>
          <w:b/>
        </w:rPr>
        <w:t xml:space="preserve">remove ALL </w:t>
      </w:r>
      <w:r>
        <w:rPr>
          <w:b/>
        </w:rPr>
        <w:t>c:\digidoc_files\</w:t>
      </w:r>
      <w:r w:rsidR="00A943CA">
        <w:rPr>
          <w:b/>
        </w:rPr>
        <w:t xml:space="preserve"> -output_folder c:\digidoc_files2\</w:t>
      </w:r>
    </w:p>
    <w:p w:rsidR="00A943CA" w:rsidRDefault="009969B8" w:rsidP="00A943CA">
      <w:r>
        <w:t>Programm kuvab jooksvalt, mitmendat faili parasjagu töödeldakse</w:t>
      </w:r>
      <w:r w:rsidR="00A943CA">
        <w:t>,</w:t>
      </w:r>
      <w:r>
        <w:t xml:space="preserve"> näitab leitud allkirjade puhul allkirja</w:t>
      </w:r>
      <w:r w:rsidR="00A943CA">
        <w:t>stajate</w:t>
      </w:r>
      <w:r>
        <w:t xml:space="preserve"> infot</w:t>
      </w:r>
      <w:r w:rsidR="00A943CA">
        <w:t xml:space="preserve"> </w:t>
      </w:r>
      <w:r>
        <w:t>ning edukal juhul lõpetab järgnevale analoogilise teatega:</w:t>
      </w:r>
    </w:p>
    <w:p w:rsidR="009969B8" w:rsidRDefault="00A943CA" w:rsidP="00A943CA">
      <w:pPr>
        <w:jc w:val="left"/>
      </w:pPr>
      <w:r>
        <w:rPr>
          <w:b/>
        </w:rPr>
        <w:t>Done</w:t>
      </w:r>
      <w:r>
        <w:rPr>
          <w:b/>
        </w:rPr>
        <w:br/>
      </w:r>
      <w:r w:rsidRPr="00A943CA">
        <w:rPr>
          <w:b/>
        </w:rPr>
        <w:t>7 documents were handled succ</w:t>
      </w:r>
      <w:r>
        <w:rPr>
          <w:b/>
        </w:rPr>
        <w:t>essfully. 14 signatures removed</w:t>
      </w:r>
      <w:r>
        <w:rPr>
          <w:b/>
        </w:rPr>
        <w:br/>
      </w:r>
      <w:r w:rsidRPr="00A943CA">
        <w:rPr>
          <w:b/>
        </w:rPr>
        <w:t xml:space="preserve">TempelPlus </w:t>
      </w:r>
      <w:r w:rsidR="00BA5CF1">
        <w:rPr>
          <w:b/>
        </w:rPr>
        <w:t>v1.2.0</w:t>
      </w:r>
      <w:r w:rsidRPr="00A943CA">
        <w:rPr>
          <w:b/>
        </w:rPr>
        <w:t xml:space="preserve"> stopping. Time used: 4 seconds</w:t>
      </w:r>
    </w:p>
    <w:p w:rsidR="00A943CA" w:rsidRDefault="00A943CA" w:rsidP="00A943CA">
      <w:pPr>
        <w:jc w:val="left"/>
      </w:pPr>
    </w:p>
    <w:p w:rsidR="00A943CA" w:rsidRDefault="00A943CA" w:rsidP="00A943CA">
      <w:r w:rsidRPr="00D3338A">
        <w:rPr>
          <w:b/>
        </w:rPr>
        <w:t>Näide</w:t>
      </w:r>
      <w:r>
        <w:rPr>
          <w:b/>
        </w:rPr>
        <w:t xml:space="preserve"> 2</w:t>
      </w:r>
      <w:r>
        <w:t>: eemaldame ühes kataloogis (näiteks C:\digidoc_files\) olevate kõigi allkirjastatud konteinerite puhul konkreetse isiku (MARI-LIIS MÄNNIK, 47101010033) allkirjad ning kirjutame eemaldatud allkirjadega DigiDoc konteinerid teise kataloogi (näiteks C:\digidoc_files2\):</w:t>
      </w:r>
    </w:p>
    <w:p w:rsidR="00A943CA" w:rsidRDefault="00A943CA" w:rsidP="00A943CA">
      <w:pPr>
        <w:jc w:val="left"/>
      </w:pPr>
      <w:r>
        <w:rPr>
          <w:b/>
        </w:rPr>
        <w:t xml:space="preserve">tempelplus </w:t>
      </w:r>
      <w:r w:rsidRPr="00D3338A">
        <w:rPr>
          <w:b/>
        </w:rPr>
        <w:t xml:space="preserve"> </w:t>
      </w:r>
      <w:r>
        <w:rPr>
          <w:b/>
        </w:rPr>
        <w:t>remove „MÄNNIK,MARI-LIIS,47101010033“ c:\digidoc_files\ -output_folder c:\digidoc_files2\</w:t>
      </w:r>
    </w:p>
    <w:p w:rsidR="00A943CA" w:rsidRDefault="00A943CA" w:rsidP="00A943CA">
      <w:r>
        <w:lastRenderedPageBreak/>
        <w:t>Programm kuvab jooksvalt, mitmendat faili parasjagu töödeldakse, näitab leitud allkirjade puhul allkirjastajate infot ning edukal juhul lõpetab järgnevale analoogilise teatega:</w:t>
      </w:r>
    </w:p>
    <w:p w:rsidR="00A943CA" w:rsidRDefault="00A943CA" w:rsidP="00A943CA">
      <w:pPr>
        <w:jc w:val="left"/>
      </w:pPr>
      <w:r w:rsidRPr="00A943CA">
        <w:rPr>
          <w:b/>
        </w:rPr>
        <w:t>Done</w:t>
      </w:r>
      <w:r>
        <w:rPr>
          <w:b/>
        </w:rPr>
        <w:br/>
      </w:r>
      <w:r w:rsidRPr="00A943CA">
        <w:rPr>
          <w:b/>
        </w:rPr>
        <w:t>7 documents were handled successfully. 2 signatures removed</w:t>
      </w:r>
      <w:r>
        <w:rPr>
          <w:b/>
        </w:rPr>
        <w:br/>
      </w:r>
      <w:r w:rsidRPr="00A943CA">
        <w:rPr>
          <w:b/>
        </w:rPr>
        <w:t xml:space="preserve">TempelPlus </w:t>
      </w:r>
      <w:r w:rsidR="00BA5CF1">
        <w:rPr>
          <w:b/>
        </w:rPr>
        <w:t>v1.2.0</w:t>
      </w:r>
      <w:r w:rsidRPr="00A943CA">
        <w:rPr>
          <w:b/>
        </w:rPr>
        <w:t xml:space="preserve"> stopping. Time used: 2 seconds</w:t>
      </w:r>
    </w:p>
    <w:p w:rsidR="00931521" w:rsidRPr="00931521" w:rsidRDefault="00931521" w:rsidP="00A943CA">
      <w:pPr>
        <w:jc w:val="left"/>
      </w:pPr>
    </w:p>
    <w:p w:rsidR="00FC2406" w:rsidRDefault="007401D0" w:rsidP="00FC2406">
      <w:pPr>
        <w:pStyle w:val="Heading2"/>
      </w:pPr>
      <w:r>
        <w:br w:type="page"/>
      </w:r>
      <w:bookmarkStart w:id="93" w:name="_Hlt347136816"/>
      <w:bookmarkStart w:id="94" w:name="_Hlt347137227"/>
      <w:bookmarkStart w:id="95" w:name="_Ref347136796"/>
      <w:bookmarkStart w:id="96" w:name="_Toc347145237"/>
      <w:bookmarkStart w:id="97" w:name="_Toc347494956"/>
      <w:bookmarkEnd w:id="93"/>
      <w:bookmarkEnd w:id="94"/>
      <w:r w:rsidR="00FC2406">
        <w:lastRenderedPageBreak/>
        <w:t>Andmefailide konteinerist väljavõtmine</w:t>
      </w:r>
      <w:bookmarkEnd w:id="95"/>
      <w:bookmarkEnd w:id="96"/>
      <w:bookmarkEnd w:id="97"/>
    </w:p>
    <w:p w:rsidR="00931521" w:rsidRDefault="00931521" w:rsidP="00931521">
      <w:r>
        <w:t>TempelPlus võimaldab kataloogitäiest allkirjastatud konteineritest välja võtta neis konteinerites sisalduvad andmefailid.</w:t>
      </w:r>
      <w:r w:rsidR="00B058CE">
        <w:t xml:space="preserve"> Konteinerist (olgu näiteks fail1.ddoc) välja võetud andmefailide jaoks tehakse fail1.ddoc nimeline kataloog ja andmefailid salvestatakse sinna.</w:t>
      </w:r>
      <w:r w:rsidR="00ED5BD9">
        <w:t xml:space="preserve"> </w:t>
      </w:r>
      <w:r w:rsidR="00ED5BD9" w:rsidRPr="00ED5BD9">
        <w:t xml:space="preserve">Juhul, kui väljundkataloogis on </w:t>
      </w:r>
      <w:r w:rsidR="00ED5BD9">
        <w:t>antud konteineri</w:t>
      </w:r>
      <w:r w:rsidR="00ED5BD9" w:rsidRPr="00ED5BD9">
        <w:t xml:space="preserve"> nimega fail või alamkataloog juba olemas, tekitatakse uus kataloogi nimi, lisades esialgsele nimele </w:t>
      </w:r>
      <w:r w:rsidR="00314EC6">
        <w:t>juurde järjekorranumbri kujul „fail1.ddoc(&lt;</w:t>
      </w:r>
      <w:r w:rsidR="00ED5BD9" w:rsidRPr="00ED5BD9">
        <w:t>jrk_nr</w:t>
      </w:r>
      <w:r w:rsidR="00314EC6">
        <w:t>&gt;</w:t>
      </w:r>
      <w:r w:rsidR="00ED5BD9" w:rsidRPr="00ED5BD9">
        <w:t>)“.</w:t>
      </w:r>
    </w:p>
    <w:p w:rsidR="00B058CE" w:rsidRDefault="00B058CE" w:rsidP="00931521">
      <w:pPr>
        <w:rPr>
          <w:b/>
        </w:rPr>
      </w:pPr>
      <w:r>
        <w:t>Avada käsurida ja navigeerida TempelPlus’i kodukataloogi (vajadusel asenda sobiva kataloogiga):</w:t>
      </w:r>
      <w:r>
        <w:br/>
      </w:r>
      <w:r w:rsidRPr="00D26F88">
        <w:rPr>
          <w:b/>
        </w:rPr>
        <w:t>cd "c:\Program Files\TempelPlus"</w:t>
      </w:r>
    </w:p>
    <w:p w:rsidR="00B058CE" w:rsidRPr="000A7519" w:rsidRDefault="00B058CE" w:rsidP="00B058CE">
      <w:pPr>
        <w:jc w:val="left"/>
      </w:pPr>
      <w:r>
        <w:t>Andmefailide konteinerist väljavõtmiskäsu üldkuju on järgmine:</w:t>
      </w:r>
      <w:r>
        <w:br/>
      </w:r>
      <w:r>
        <w:rPr>
          <w:b/>
        </w:rPr>
        <w:t>tempelplus  extract &lt;lähte</w:t>
      </w:r>
      <w:r w:rsidRPr="00D26F88">
        <w:rPr>
          <w:b/>
        </w:rPr>
        <w:t xml:space="preserve">fail või </w:t>
      </w:r>
      <w:r>
        <w:rPr>
          <w:b/>
        </w:rPr>
        <w:t>lähte</w:t>
      </w:r>
      <w:r w:rsidRPr="00D26F88">
        <w:rPr>
          <w:b/>
        </w:rPr>
        <w:t>kataloog&gt;</w:t>
      </w:r>
      <w:r>
        <w:rPr>
          <w:b/>
        </w:rPr>
        <w:t xml:space="preserve"> -output_folder &lt;sihtkataloog&gt;</w:t>
      </w:r>
    </w:p>
    <w:p w:rsidR="008558F2" w:rsidRDefault="008558F2" w:rsidP="00023374">
      <w:pPr>
        <w:numPr>
          <w:ilvl w:val="0"/>
          <w:numId w:val="37"/>
        </w:numPr>
      </w:pPr>
      <w:r w:rsidRPr="00DE1BCF">
        <w:rPr>
          <w:b/>
        </w:rPr>
        <w:t>-output_folder &lt;</w:t>
      </w:r>
      <w:r w:rsidR="001F0157">
        <w:rPr>
          <w:b/>
        </w:rPr>
        <w:t>siht</w:t>
      </w:r>
      <w:r w:rsidRPr="00DE1BCF">
        <w:rPr>
          <w:b/>
        </w:rPr>
        <w:t>kataloog&gt;</w:t>
      </w:r>
      <w:r w:rsidRPr="008558F2">
        <w:t xml:space="preserve"> – mittekohustuslik parameeter, määramaks kataloogi, kuhu </w:t>
      </w:r>
      <w:r w:rsidR="00C71BFB">
        <w:t xml:space="preserve">salvestatakse konteinerist väljavõetavad </w:t>
      </w:r>
      <w:r w:rsidRPr="008558F2">
        <w:t>failid. NB! Sellesse kataloogi peaks olema Tempelplus’il õigus kirjutada.</w:t>
      </w:r>
    </w:p>
    <w:p w:rsidR="008558F2" w:rsidRDefault="008558F2" w:rsidP="00B058CE">
      <w:pPr>
        <w:jc w:val="left"/>
      </w:pPr>
      <w:r>
        <w:t>Lisaparameetrid:</w:t>
      </w:r>
    </w:p>
    <w:p w:rsidR="008558F2" w:rsidRDefault="008558F2" w:rsidP="00023374">
      <w:pPr>
        <w:numPr>
          <w:ilvl w:val="0"/>
          <w:numId w:val="37"/>
        </w:numPr>
      </w:pPr>
      <w:r w:rsidRPr="00880539">
        <w:rPr>
          <w:b/>
        </w:rPr>
        <w:t>-cmn_ext_dir</w:t>
      </w:r>
      <w:r>
        <w:t xml:space="preserve"> </w:t>
      </w:r>
      <w:r w:rsidR="003F213C">
        <w:t>–</w:t>
      </w:r>
      <w:r>
        <w:t xml:space="preserve"> </w:t>
      </w:r>
      <w:r w:rsidR="007E0530" w:rsidRPr="007E0530">
        <w:t xml:space="preserve">antud parameetri määramisel ei kirjutata </w:t>
      </w:r>
      <w:r w:rsidR="007E0530">
        <w:t>konteinerist väljavõetud</w:t>
      </w:r>
      <w:r w:rsidR="007E0530" w:rsidRPr="007E0530">
        <w:t xml:space="preserve"> andmefaile </w:t>
      </w:r>
      <w:r w:rsidR="00482513">
        <w:t>konteineri</w:t>
      </w:r>
      <w:r w:rsidR="007E0530" w:rsidRPr="007E0530">
        <w:t>nimelisse alamkataloogi, vaid salvestatakse otse väljundkataloogi (-output_folder parameetriga määratud kataloogi või selle parameetri puudumisel lähtefailiga samasse kataloogi).</w:t>
      </w:r>
      <w:r w:rsidR="009A01FC">
        <w:t xml:space="preserve"> Juhul</w:t>
      </w:r>
      <w:r w:rsidR="00277852">
        <w:t>,</w:t>
      </w:r>
      <w:r w:rsidR="009A01FC">
        <w:t xml:space="preserve"> kui kataloogis on sama nimega fail </w:t>
      </w:r>
      <w:r w:rsidR="00277852">
        <w:t xml:space="preserve">juba </w:t>
      </w:r>
      <w:r w:rsidR="009A01FC">
        <w:t xml:space="preserve">olemas, salvestatakse fail uue nimega lisades juurde järjekorranumbri kujul „&lt;failinimi&gt;(&lt;jrk_nr&gt;).&lt;faili_laiend&gt;“. </w:t>
      </w:r>
      <w:r w:rsidR="007F0AC1" w:rsidRPr="007F0AC1">
        <w:t>Märkus: antud parameetrit on võimalik määrata ka konfiguratsioonifailis (vt. ptk 6.2). Kui parameeter on käsureal määratud, siis konfiguratsioonifailis olevat väärtust ei arvestata.</w:t>
      </w:r>
    </w:p>
    <w:p w:rsidR="00272ABC" w:rsidRDefault="00272ABC" w:rsidP="00023374">
      <w:pPr>
        <w:numPr>
          <w:ilvl w:val="0"/>
          <w:numId w:val="37"/>
        </w:numPr>
      </w:pPr>
      <w:r w:rsidRPr="00272ABC">
        <w:rPr>
          <w:b/>
        </w:rPr>
        <w:t>-verify (</w:t>
      </w:r>
      <w:r w:rsidRPr="00272ABC">
        <w:rPr>
          <w:b/>
          <w:lang w:val="en-US"/>
        </w:rPr>
        <w:t>&lt;</w:t>
      </w:r>
      <w:proofErr w:type="spellStart"/>
      <w:r w:rsidRPr="00272ABC">
        <w:rPr>
          <w:b/>
          <w:lang w:val="en-US"/>
        </w:rPr>
        <w:t>cn</w:t>
      </w:r>
      <w:proofErr w:type="spellEnd"/>
      <w:r w:rsidRPr="00272ABC">
        <w:rPr>
          <w:b/>
          <w:lang w:val="en-US"/>
        </w:rPr>
        <w:t>&gt;)</w:t>
      </w:r>
      <w:r>
        <w:rPr>
          <w:lang w:val="en-US"/>
        </w:rPr>
        <w:t xml:space="preserve"> – j</w:t>
      </w:r>
      <w:r>
        <w:t>uhul, kui extractimisel kasutatakse „-verify“ lisaparameetrit, siis andmefaili eraldamine teostatakse vaid juhul, kui allkirja verifitseerimine ka õnnestub (allkiri on sobiv ning kehtiv). Antud parameetrile on veel võimalik järgi kirjutada „&lt;cn&gt;“ väärtus (Subject Common Name). See tähendab seda, et lisaks allkirja kehtivuse verifitseerimisele kontrollitakse ka allkirja kuulumist konkreetsele isikule/asutusele.</w:t>
      </w:r>
    </w:p>
    <w:p w:rsidR="00272ABC" w:rsidRDefault="00272ABC" w:rsidP="00023374">
      <w:pPr>
        <w:numPr>
          <w:ilvl w:val="0"/>
          <w:numId w:val="37"/>
        </w:numPr>
        <w:jc w:val="left"/>
      </w:pPr>
      <w:bookmarkStart w:id="98" w:name="_GoBack"/>
      <w:bookmarkEnd w:id="98"/>
      <w:r w:rsidRPr="00D26F88">
        <w:rPr>
          <w:b/>
        </w:rPr>
        <w:t>-remove_input</w:t>
      </w:r>
      <w:r>
        <w:t xml:space="preserve"> – mittekohustuslik; kui see parameeter on määratud, kustutatakse</w:t>
      </w:r>
      <w:r w:rsidR="00C71BFB">
        <w:t xml:space="preserve"> lähtefailid, millest faile </w:t>
      </w:r>
      <w:r w:rsidR="003E0297">
        <w:t>välja võetakse.</w:t>
      </w:r>
    </w:p>
    <w:p w:rsidR="00272ABC" w:rsidRDefault="00272ABC" w:rsidP="00023374">
      <w:pPr>
        <w:numPr>
          <w:ilvl w:val="0"/>
          <w:numId w:val="37"/>
        </w:numPr>
        <w:jc w:val="left"/>
      </w:pPr>
      <w:r w:rsidRPr="00D26F88">
        <w:rPr>
          <w:b/>
        </w:rPr>
        <w:t>-follow</w:t>
      </w:r>
      <w:r>
        <w:t xml:space="preserve"> – mittekohustuslik; parameeter, mille kasutamisel töötab rakendus ootereziimis. </w:t>
      </w:r>
      <w:r w:rsidRPr="00D26F88">
        <w:rPr>
          <w:b/>
        </w:rPr>
        <w:t>NB!</w:t>
      </w:r>
      <w:r>
        <w:t xml:space="preserve"> Selle parameetri puhul on kohustuslik kasutada ka </w:t>
      </w:r>
      <w:r w:rsidRPr="00482ACB">
        <w:rPr>
          <w:b/>
        </w:rPr>
        <w:t>–remove_input</w:t>
      </w:r>
      <w:r>
        <w:t xml:space="preserve"> ja </w:t>
      </w:r>
      <w:r w:rsidRPr="00482ACB">
        <w:rPr>
          <w:b/>
        </w:rPr>
        <w:t>–output_folder</w:t>
      </w:r>
      <w:r>
        <w:t xml:space="preserve"> parameetreid. Vea korral kirjutatakse fail, mille </w:t>
      </w:r>
      <w:r w:rsidR="003E0297">
        <w:t>konteinerist väljavõtmisel</w:t>
      </w:r>
      <w:r>
        <w:t xml:space="preserve"> viga ilmnes, väljundkataloogi alamkataloogi error/ ning jätkatakse tööd. Vea sisu kirjutatakse ka logifaili.</w:t>
      </w:r>
    </w:p>
    <w:p w:rsidR="00B058CE" w:rsidRDefault="00B058CE" w:rsidP="00B058CE">
      <w:r w:rsidRPr="00D3338A">
        <w:rPr>
          <w:b/>
        </w:rPr>
        <w:lastRenderedPageBreak/>
        <w:t>Näide</w:t>
      </w:r>
      <w:r>
        <w:rPr>
          <w:b/>
        </w:rPr>
        <w:t xml:space="preserve"> 1</w:t>
      </w:r>
      <w:r>
        <w:t>: võtame ühes kataloogis (näiteks C:\digidoc_files\) olevate kõigi allkirjastatud konteinerite seest välja kõik neis sisalduvad andmefailid ning tekitame teise kataloogi (näiteks C:\digidoc_files2\) iga lähtekataloogi DigiDoc konteineri ni</w:t>
      </w:r>
      <w:r w:rsidR="009C45D6">
        <w:t>melise kataloogi, mis sisaldab vastavas konteineris sisaldu</w:t>
      </w:r>
      <w:r>
        <w:t>vaid andmefaile:</w:t>
      </w:r>
    </w:p>
    <w:p w:rsidR="00B058CE" w:rsidRDefault="00B058CE" w:rsidP="00B058CE">
      <w:pPr>
        <w:jc w:val="left"/>
      </w:pPr>
      <w:r>
        <w:rPr>
          <w:b/>
        </w:rPr>
        <w:t xml:space="preserve">tempelplus </w:t>
      </w:r>
      <w:r w:rsidRPr="00D3338A">
        <w:rPr>
          <w:b/>
        </w:rPr>
        <w:t xml:space="preserve"> </w:t>
      </w:r>
      <w:r>
        <w:rPr>
          <w:b/>
        </w:rPr>
        <w:t>extract c:\digidoc_files\ -output_folder c:\digidoc_files2\</w:t>
      </w:r>
    </w:p>
    <w:p w:rsidR="00B058CE" w:rsidRDefault="00B058CE" w:rsidP="00B058CE">
      <w:r>
        <w:t>Programm kuvab jooksvalt, mitmendat faili parasjagu töödeldakse ning edukal juhul lõpetab järgnevale analoogilise teatega:</w:t>
      </w:r>
    </w:p>
    <w:p w:rsidR="00B058CE" w:rsidRDefault="00B058CE" w:rsidP="00B058CE">
      <w:pPr>
        <w:jc w:val="left"/>
      </w:pPr>
      <w:r w:rsidRPr="00B058CE">
        <w:rPr>
          <w:b/>
        </w:rPr>
        <w:t>Done</w:t>
      </w:r>
      <w:r>
        <w:rPr>
          <w:b/>
        </w:rPr>
        <w:br/>
      </w:r>
      <w:r w:rsidRPr="00B058CE">
        <w:rPr>
          <w:b/>
        </w:rPr>
        <w:t>2 documents where handled successfully. 3 files extracted</w:t>
      </w:r>
      <w:r>
        <w:rPr>
          <w:b/>
        </w:rPr>
        <w:br/>
      </w:r>
      <w:r w:rsidRPr="00B058CE">
        <w:rPr>
          <w:b/>
        </w:rPr>
        <w:t xml:space="preserve">TempelPlus </w:t>
      </w:r>
      <w:r w:rsidR="00BA5CF1">
        <w:rPr>
          <w:b/>
        </w:rPr>
        <w:t>v1.2.0</w:t>
      </w:r>
      <w:r w:rsidRPr="00B058CE">
        <w:rPr>
          <w:b/>
        </w:rPr>
        <w:t xml:space="preserve"> stopping. Time used: 2 seconds</w:t>
      </w:r>
    </w:p>
    <w:p w:rsidR="00B058CE" w:rsidRPr="00B058CE" w:rsidRDefault="00B058CE" w:rsidP="00B058CE">
      <w:pPr>
        <w:jc w:val="left"/>
      </w:pPr>
    </w:p>
    <w:p w:rsidR="009C45D6" w:rsidRDefault="007401D0" w:rsidP="009C45D6">
      <w:pPr>
        <w:pStyle w:val="Heading2"/>
      </w:pPr>
      <w:r>
        <w:br w:type="page"/>
      </w:r>
      <w:bookmarkStart w:id="99" w:name="_Toc347145238"/>
      <w:bookmarkStart w:id="100" w:name="_Toc347494957"/>
      <w:r w:rsidR="00FC2406">
        <w:lastRenderedPageBreak/>
        <w:t>Konteinerite moodustamine, milles on mitu andmefaili</w:t>
      </w:r>
      <w:bookmarkEnd w:id="99"/>
      <w:bookmarkEnd w:id="100"/>
    </w:p>
    <w:p w:rsidR="009C45D6" w:rsidRDefault="009C45D6" w:rsidP="009C45D6">
      <w:r>
        <w:t>TempelPlus v</w:t>
      </w:r>
      <w:r w:rsidR="00577D38">
        <w:t>õimaldab moodustada korraga palju (ilma allkirjadeta) DigiDoc konteinereid, kus on üks või mitu andmefaili.</w:t>
      </w:r>
    </w:p>
    <w:p w:rsidR="00577D38" w:rsidRDefault="00577D38" w:rsidP="009C45D6">
      <w:pPr>
        <w:rPr>
          <w:b/>
        </w:rPr>
      </w:pPr>
      <w:r>
        <w:t>Avada käsurida ja navigeerida TempelPlus’i kodukataloogi (vajadusel asenda sobiva kataloogiga):</w:t>
      </w:r>
      <w:r>
        <w:br/>
      </w:r>
      <w:r w:rsidRPr="00D26F88">
        <w:rPr>
          <w:b/>
        </w:rPr>
        <w:t>cd "c:\Program Files\TempelPlus"</w:t>
      </w:r>
    </w:p>
    <w:p w:rsidR="00577D38" w:rsidRDefault="00577D38" w:rsidP="00577D38">
      <w:pPr>
        <w:jc w:val="left"/>
      </w:pPr>
      <w:r>
        <w:t>Konteinerite moodustamise käsu üldkuju on järgmine:</w:t>
      </w:r>
      <w:r>
        <w:br/>
      </w:r>
      <w:r>
        <w:rPr>
          <w:b/>
        </w:rPr>
        <w:t>tempelplus  container &lt;lähte</w:t>
      </w:r>
      <w:r w:rsidRPr="00D26F88">
        <w:rPr>
          <w:b/>
        </w:rPr>
        <w:t xml:space="preserve">fail või </w:t>
      </w:r>
      <w:r>
        <w:rPr>
          <w:b/>
        </w:rPr>
        <w:t>lähte</w:t>
      </w:r>
      <w:r w:rsidRPr="00D26F88">
        <w:rPr>
          <w:b/>
        </w:rPr>
        <w:t>kataloog&gt;</w:t>
      </w:r>
      <w:r>
        <w:rPr>
          <w:b/>
        </w:rPr>
        <w:t xml:space="preserve"> &lt;lisaparameetrid&gt;</w:t>
      </w:r>
    </w:p>
    <w:p w:rsidR="00577D38" w:rsidRDefault="00577D38" w:rsidP="00577D38">
      <w:pPr>
        <w:jc w:val="left"/>
      </w:pPr>
      <w:r>
        <w:t>Kui ette antakse lähtefail, moodustatakse üks konteiner, kui aga lähtefaile sisaldav kataloog, siis moodustatakse niipalju konteinereid, kui palju on lähtekataloogis faile – iga faili kohta üks DigiDoc konteiner.</w:t>
      </w:r>
    </w:p>
    <w:p w:rsidR="00577D38" w:rsidRDefault="00577D38" w:rsidP="00577D38">
      <w:pPr>
        <w:jc w:val="left"/>
      </w:pPr>
      <w:r>
        <w:t>Lisaparameetrid:</w:t>
      </w:r>
    </w:p>
    <w:p w:rsidR="00577D38" w:rsidRDefault="00577D38" w:rsidP="00577D38">
      <w:pPr>
        <w:numPr>
          <w:ilvl w:val="0"/>
          <w:numId w:val="38"/>
        </w:numPr>
        <w:jc w:val="left"/>
      </w:pPr>
      <w:r w:rsidRPr="00577D38">
        <w:rPr>
          <w:b/>
        </w:rPr>
        <w:t>-output_folder &lt;kataloog&gt;</w:t>
      </w:r>
      <w:r>
        <w:t xml:space="preserve"> – mittekohustuslik; loodavad konteinerid tekitatakse selle parameetriga määratud kataloogi</w:t>
      </w:r>
    </w:p>
    <w:p w:rsidR="00577D38" w:rsidRDefault="00577D38" w:rsidP="00577D38">
      <w:pPr>
        <w:numPr>
          <w:ilvl w:val="0"/>
          <w:numId w:val="38"/>
        </w:numPr>
        <w:jc w:val="left"/>
      </w:pPr>
      <w:r w:rsidRPr="00C4265B">
        <w:rPr>
          <w:b/>
        </w:rPr>
        <w:t xml:space="preserve">-add_file &lt;kataloog või </w:t>
      </w:r>
      <w:r w:rsidR="00C4265B" w:rsidRPr="00C4265B">
        <w:rPr>
          <w:b/>
        </w:rPr>
        <w:t xml:space="preserve">tühikuga eraldatud </w:t>
      </w:r>
      <w:r w:rsidRPr="00C4265B">
        <w:rPr>
          <w:b/>
        </w:rPr>
        <w:t>failide list&gt;</w:t>
      </w:r>
      <w:r w:rsidR="00C4265B">
        <w:t xml:space="preserve"> - mittekohustuslik; selle parameetriga määratud failid lisatakse igasse loodavasse konteinerisse</w:t>
      </w:r>
    </w:p>
    <w:p w:rsidR="00C4265B" w:rsidRDefault="00C4265B" w:rsidP="00C4265B"/>
    <w:p w:rsidR="00C4265B" w:rsidRDefault="00C4265B" w:rsidP="00C4265B">
      <w:r w:rsidRPr="00D3338A">
        <w:rPr>
          <w:b/>
        </w:rPr>
        <w:t>Näide</w:t>
      </w:r>
      <w:r>
        <w:rPr>
          <w:b/>
        </w:rPr>
        <w:t xml:space="preserve"> 1</w:t>
      </w:r>
      <w:r>
        <w:t>: olgu meil lähtekataloogis (näiteks C:\datafiles\) hulk andmefaile. Tekitame teise kataloogi (näiteks C:\digidoc_files) iga lähtekataloogi andmefaili kohta ühe DigiDoc konteineri, milles on lähtekataloogi vastav andmefail:</w:t>
      </w:r>
    </w:p>
    <w:p w:rsidR="00C4265B" w:rsidRDefault="00C4265B" w:rsidP="00C4265B">
      <w:pPr>
        <w:jc w:val="left"/>
      </w:pPr>
      <w:r>
        <w:rPr>
          <w:b/>
        </w:rPr>
        <w:t xml:space="preserve">tempelplus </w:t>
      </w:r>
      <w:r w:rsidRPr="00D3338A">
        <w:rPr>
          <w:b/>
        </w:rPr>
        <w:t xml:space="preserve"> </w:t>
      </w:r>
      <w:r>
        <w:rPr>
          <w:b/>
        </w:rPr>
        <w:t>container c:\datafiles\ -output_folder c:\digidoc_files\</w:t>
      </w:r>
    </w:p>
    <w:p w:rsidR="00C4265B" w:rsidRDefault="00C4265B" w:rsidP="00C4265B">
      <w:r>
        <w:t>Programm kuvab jooksvalt, mitmendat faili parasjagu tekitatakse ning edukal juhul lõpetab järgnevale analoogilise teatega:</w:t>
      </w:r>
    </w:p>
    <w:p w:rsidR="00C4265B" w:rsidRDefault="00C4265B" w:rsidP="00C4265B">
      <w:pPr>
        <w:jc w:val="left"/>
      </w:pPr>
      <w:r w:rsidRPr="00C4265B">
        <w:rPr>
          <w:b/>
        </w:rPr>
        <w:t>Done</w:t>
      </w:r>
      <w:r>
        <w:rPr>
          <w:b/>
        </w:rPr>
        <w:br/>
      </w:r>
      <w:r w:rsidRPr="00C4265B">
        <w:rPr>
          <w:b/>
        </w:rPr>
        <w:t>7 documents created successfully.</w:t>
      </w:r>
      <w:r>
        <w:rPr>
          <w:b/>
        </w:rPr>
        <w:br/>
      </w:r>
      <w:r w:rsidRPr="00C4265B">
        <w:rPr>
          <w:b/>
        </w:rPr>
        <w:t xml:space="preserve">TempelPlus </w:t>
      </w:r>
      <w:r w:rsidR="00BA5CF1">
        <w:rPr>
          <w:b/>
        </w:rPr>
        <w:t>v1.2.0</w:t>
      </w:r>
      <w:r w:rsidRPr="00C4265B">
        <w:rPr>
          <w:b/>
        </w:rPr>
        <w:t xml:space="preserve"> stopping. Time used: 1 seconds</w:t>
      </w:r>
    </w:p>
    <w:p w:rsidR="00C4265B" w:rsidRDefault="00C4265B" w:rsidP="00C4265B">
      <w:pPr>
        <w:jc w:val="left"/>
      </w:pPr>
    </w:p>
    <w:p w:rsidR="00C4265B" w:rsidRDefault="00C4265B" w:rsidP="00C4265B">
      <w:r w:rsidRPr="00D3338A">
        <w:rPr>
          <w:b/>
        </w:rPr>
        <w:t>Näide</w:t>
      </w:r>
      <w:r>
        <w:rPr>
          <w:b/>
        </w:rPr>
        <w:t xml:space="preserve"> 2</w:t>
      </w:r>
      <w:r>
        <w:t>: olgu meil lähtekataloogis (näiteks C:\datafiles\) hulk andmefaile. Tekitame teise kataloogi (näiteks C:\digidoc_files) iga lähtekataloogi andmefaili kohta ühe DigiDoc konteineri, milles on lähtekataloogi vastav andmefail ning veel 2 faili:</w:t>
      </w:r>
    </w:p>
    <w:p w:rsidR="00C4265B" w:rsidRDefault="00C4265B" w:rsidP="00C4265B">
      <w:pPr>
        <w:jc w:val="left"/>
      </w:pPr>
      <w:r>
        <w:rPr>
          <w:b/>
        </w:rPr>
        <w:t xml:space="preserve">tempelplus </w:t>
      </w:r>
      <w:r w:rsidRPr="00D3338A">
        <w:rPr>
          <w:b/>
        </w:rPr>
        <w:t xml:space="preserve"> </w:t>
      </w:r>
      <w:r>
        <w:rPr>
          <w:b/>
        </w:rPr>
        <w:t>container c:\datafiles\ -output_folder c:\digidoc_files\ -add_file c:\file1.txt c:\file2.dat</w:t>
      </w:r>
    </w:p>
    <w:p w:rsidR="00C4265B" w:rsidRDefault="00C4265B" w:rsidP="00C4265B">
      <w:r>
        <w:lastRenderedPageBreak/>
        <w:t>Programm kuvab jooksvalt, mitmendat faili parasjagu tekitatakse ning edukal juhul lõpetab järgnevale analoogilise teatega:</w:t>
      </w:r>
    </w:p>
    <w:p w:rsidR="00C4265B" w:rsidRDefault="00C4265B" w:rsidP="00C4265B">
      <w:pPr>
        <w:jc w:val="left"/>
      </w:pPr>
      <w:r w:rsidRPr="00C4265B">
        <w:rPr>
          <w:b/>
        </w:rPr>
        <w:t>Done</w:t>
      </w:r>
      <w:r>
        <w:rPr>
          <w:b/>
        </w:rPr>
        <w:br/>
      </w:r>
      <w:r w:rsidRPr="00C4265B">
        <w:rPr>
          <w:b/>
        </w:rPr>
        <w:t>7 documents created successfully.</w:t>
      </w:r>
      <w:r>
        <w:rPr>
          <w:b/>
        </w:rPr>
        <w:br/>
      </w:r>
      <w:r w:rsidRPr="00C4265B">
        <w:rPr>
          <w:b/>
        </w:rPr>
        <w:t xml:space="preserve">TempelPlus </w:t>
      </w:r>
      <w:r w:rsidR="00BA5CF1">
        <w:rPr>
          <w:b/>
        </w:rPr>
        <w:t>v1.2.0</w:t>
      </w:r>
      <w:r w:rsidRPr="00C4265B">
        <w:rPr>
          <w:b/>
        </w:rPr>
        <w:t xml:space="preserve"> stopping. Time used: 1 seconds</w:t>
      </w:r>
    </w:p>
    <w:p w:rsidR="00C4265B" w:rsidRDefault="00C4265B" w:rsidP="00C4265B">
      <w:pPr>
        <w:jc w:val="left"/>
      </w:pPr>
    </w:p>
    <w:p w:rsidR="00C4265B" w:rsidRDefault="00C4265B" w:rsidP="00C4265B">
      <w:r w:rsidRPr="00D3338A">
        <w:rPr>
          <w:b/>
        </w:rPr>
        <w:t>Näide</w:t>
      </w:r>
      <w:r>
        <w:rPr>
          <w:b/>
        </w:rPr>
        <w:t xml:space="preserve"> 3</w:t>
      </w:r>
      <w:r>
        <w:t>: olgu meil lähtekataloogis (näiteks C:\datafiles\) hulk andmefaile. Tekitame teise kataloogi (näiteks C:\digidoc_files) iga lähtekataloogi andmefaili kohta ühe DigiDoc konteineri, milles on lähtekataloogi vastav andmefail ning veel kõik failid, mis sisalduvad kataloogis C:\datafiles2:</w:t>
      </w:r>
    </w:p>
    <w:p w:rsidR="00C4265B" w:rsidRDefault="00C4265B" w:rsidP="00C4265B">
      <w:pPr>
        <w:jc w:val="left"/>
      </w:pPr>
      <w:r>
        <w:rPr>
          <w:b/>
        </w:rPr>
        <w:t xml:space="preserve">tempelplus </w:t>
      </w:r>
      <w:r w:rsidRPr="00D3338A">
        <w:rPr>
          <w:b/>
        </w:rPr>
        <w:t xml:space="preserve"> </w:t>
      </w:r>
      <w:r>
        <w:rPr>
          <w:b/>
        </w:rPr>
        <w:t>container c:\datafiles\ -output_folder c:\digidoc_files\ -add_file c:\</w:t>
      </w:r>
      <w:r w:rsidR="00CC6C60">
        <w:rPr>
          <w:b/>
        </w:rPr>
        <w:t>datafiles2</w:t>
      </w:r>
    </w:p>
    <w:p w:rsidR="00C4265B" w:rsidRDefault="00C4265B" w:rsidP="00C4265B">
      <w:r>
        <w:t>Programm kuvab jooksvalt, mitmendat faili parasjagu tekitatakse ning edukal juhul lõpetab järgnevale analoogilise teatega:</w:t>
      </w:r>
    </w:p>
    <w:p w:rsidR="00C4265B" w:rsidRDefault="00C4265B" w:rsidP="00C4265B">
      <w:pPr>
        <w:jc w:val="left"/>
      </w:pPr>
      <w:r w:rsidRPr="00C4265B">
        <w:rPr>
          <w:b/>
        </w:rPr>
        <w:t>Done</w:t>
      </w:r>
      <w:r>
        <w:rPr>
          <w:b/>
        </w:rPr>
        <w:br/>
      </w:r>
      <w:r w:rsidRPr="00C4265B">
        <w:rPr>
          <w:b/>
        </w:rPr>
        <w:t>7 documents created successfully.</w:t>
      </w:r>
      <w:r>
        <w:rPr>
          <w:b/>
        </w:rPr>
        <w:br/>
      </w:r>
      <w:r w:rsidRPr="00C4265B">
        <w:rPr>
          <w:b/>
        </w:rPr>
        <w:t xml:space="preserve">TempelPlus </w:t>
      </w:r>
      <w:r w:rsidR="00BA5CF1">
        <w:rPr>
          <w:b/>
        </w:rPr>
        <w:t>v1.2.0</w:t>
      </w:r>
      <w:r w:rsidRPr="00C4265B">
        <w:rPr>
          <w:b/>
        </w:rPr>
        <w:t xml:space="preserve"> stopping. Time used: 1 seconds</w:t>
      </w:r>
    </w:p>
    <w:p w:rsidR="00EF7E57" w:rsidRPr="00EF7E57" w:rsidRDefault="00EF7E57" w:rsidP="00C4265B">
      <w:pPr>
        <w:jc w:val="left"/>
      </w:pPr>
    </w:p>
    <w:p w:rsidR="00FC2406" w:rsidRDefault="007401D0" w:rsidP="00FC2406">
      <w:pPr>
        <w:pStyle w:val="Heading2"/>
      </w:pPr>
      <w:r>
        <w:br w:type="page"/>
      </w:r>
      <w:bookmarkStart w:id="101" w:name="_Toc347145239"/>
      <w:bookmarkStart w:id="102" w:name="_Toc347494958"/>
      <w:r w:rsidR="00FC2406">
        <w:lastRenderedPageBreak/>
        <w:t>Krüpteerimine</w:t>
      </w:r>
      <w:bookmarkEnd w:id="101"/>
      <w:bookmarkEnd w:id="102"/>
    </w:p>
    <w:p w:rsidR="001558D9" w:rsidRDefault="001558D9" w:rsidP="001558D9">
      <w:r>
        <w:t>TempelPlus’i abil saab korraga terve kataloogitäie faile krüpteerida, ühele või mitmele adressaadile</w:t>
      </w:r>
      <w:r w:rsidR="00A32E9F">
        <w:t xml:space="preserve"> </w:t>
      </w:r>
      <w:r>
        <w:t>ehk isikule või asutusele, kes oma ID-kaardiga või Digitempliga krüpteeritud failid lahti krüpteerida</w:t>
      </w:r>
      <w:r w:rsidR="00A32E9F">
        <w:t xml:space="preserve"> (ehk dekrüpteerida)</w:t>
      </w:r>
      <w:r>
        <w:t xml:space="preserve"> s</w:t>
      </w:r>
      <w:r w:rsidR="00A32E9F">
        <w:t>aavad.</w:t>
      </w:r>
    </w:p>
    <w:p w:rsidR="001558D9" w:rsidRDefault="001558D9" w:rsidP="001558D9">
      <w:pPr>
        <w:rPr>
          <w:b/>
        </w:rPr>
      </w:pPr>
      <w:r>
        <w:t>Avada käsurida ja navigeerida TempelPlus’i kodukataloogi (vajadusel asenda sobiva kataloogiga):</w:t>
      </w:r>
      <w:r>
        <w:br/>
      </w:r>
      <w:r w:rsidRPr="00D26F88">
        <w:rPr>
          <w:b/>
        </w:rPr>
        <w:t>cd "c:\Program Files\TempelPlus"</w:t>
      </w:r>
    </w:p>
    <w:p w:rsidR="001558D9" w:rsidRDefault="001558D9" w:rsidP="001558D9">
      <w:pPr>
        <w:jc w:val="left"/>
      </w:pPr>
      <w:r>
        <w:t>Krüpteerimiskäsu üldkuju on järgmine:</w:t>
      </w:r>
      <w:r>
        <w:br/>
      </w:r>
      <w:r>
        <w:rPr>
          <w:b/>
        </w:rPr>
        <w:t>tempelplus  encrypt &lt;lähte</w:t>
      </w:r>
      <w:r w:rsidRPr="00D26F88">
        <w:rPr>
          <w:b/>
        </w:rPr>
        <w:t xml:space="preserve">fail või </w:t>
      </w:r>
      <w:r>
        <w:rPr>
          <w:b/>
        </w:rPr>
        <w:t>lähte</w:t>
      </w:r>
      <w:r w:rsidRPr="00D26F88">
        <w:rPr>
          <w:b/>
        </w:rPr>
        <w:t>kataloog&gt;</w:t>
      </w:r>
      <w:r>
        <w:rPr>
          <w:b/>
        </w:rPr>
        <w:t xml:space="preserve"> -cert &lt;sertifikaadifail(id)&gt;</w:t>
      </w:r>
      <w:r w:rsidR="00A32E9F">
        <w:rPr>
          <w:b/>
        </w:rPr>
        <w:t xml:space="preserve"> -</w:t>
      </w:r>
      <w:r>
        <w:rPr>
          <w:b/>
        </w:rPr>
        <w:t>output_folder &lt;sihtkataloog&gt;</w:t>
      </w:r>
    </w:p>
    <w:p w:rsidR="001558D9" w:rsidRDefault="001558D9" w:rsidP="001558D9">
      <w:pPr>
        <w:jc w:val="left"/>
      </w:pPr>
      <w:r>
        <w:t xml:space="preserve">Kui krüpteeritakse mitmele adressaadile, siis sertifikaadifailid tuleks üksteisest tühikuga eraldada. </w:t>
      </w:r>
      <w:r w:rsidRPr="001558D9">
        <w:rPr>
          <w:b/>
        </w:rPr>
        <w:t>–output_folder</w:t>
      </w:r>
      <w:r>
        <w:t xml:space="preserve"> on mittekohustuslik parameeter.</w:t>
      </w:r>
    </w:p>
    <w:p w:rsidR="001558D9" w:rsidRDefault="001558D9" w:rsidP="001558D9">
      <w:pPr>
        <w:rPr>
          <w:b/>
        </w:rPr>
      </w:pPr>
    </w:p>
    <w:p w:rsidR="001558D9" w:rsidRDefault="001558D9" w:rsidP="001558D9">
      <w:r w:rsidRPr="00D3338A">
        <w:rPr>
          <w:b/>
        </w:rPr>
        <w:t>Näide</w:t>
      </w:r>
      <w:r>
        <w:t xml:space="preserve">: olgu meil lähtekataloogis (näiteks C:\datafiles\) hulk andmefaile. </w:t>
      </w:r>
      <w:r w:rsidR="00A32E9F">
        <w:t>Krüpteerime failid kahele isikule/asutusele (eeldusel, et meil on nende isikute/asutuste ID-kaardi/Digitempli autentimise (krüpteerimise) sertifikaadifailid olemas) ning salvestame krüpteeritud konteinerid sihtkataloogi (näiteks C:\encrypted_files)</w:t>
      </w:r>
      <w:r>
        <w:t>:</w:t>
      </w:r>
    </w:p>
    <w:p w:rsidR="001558D9" w:rsidRDefault="001558D9" w:rsidP="001558D9">
      <w:pPr>
        <w:jc w:val="left"/>
      </w:pPr>
      <w:r>
        <w:rPr>
          <w:b/>
        </w:rPr>
        <w:t xml:space="preserve">tempelplus </w:t>
      </w:r>
      <w:r w:rsidRPr="00D3338A">
        <w:rPr>
          <w:b/>
        </w:rPr>
        <w:t xml:space="preserve"> </w:t>
      </w:r>
      <w:r w:rsidR="00A32E9F">
        <w:rPr>
          <w:b/>
        </w:rPr>
        <w:t>encrypt</w:t>
      </w:r>
      <w:r>
        <w:rPr>
          <w:b/>
        </w:rPr>
        <w:t xml:space="preserve"> c:\datafiles\</w:t>
      </w:r>
      <w:r w:rsidR="00A32E9F">
        <w:rPr>
          <w:b/>
        </w:rPr>
        <w:t xml:space="preserve"> -cert c:\certs\isik1_auth.cer c:\certs\asutus2_crypt.cer -output_folder c:\encrypted</w:t>
      </w:r>
      <w:r>
        <w:rPr>
          <w:b/>
        </w:rPr>
        <w:t>_files\</w:t>
      </w:r>
    </w:p>
    <w:p w:rsidR="001558D9" w:rsidRDefault="001558D9" w:rsidP="001558D9">
      <w:r>
        <w:t xml:space="preserve">Programm kuvab jooksvalt, mitmendat faili parasjagu </w:t>
      </w:r>
      <w:r w:rsidR="00A32E9F">
        <w:t>tekitatakse</w:t>
      </w:r>
      <w:r>
        <w:t xml:space="preserve"> ning edukal juhul lõpetab järgnevale analoogilise teatega:</w:t>
      </w:r>
    </w:p>
    <w:p w:rsidR="001558D9" w:rsidRDefault="00A32E9F" w:rsidP="00A32E9F">
      <w:pPr>
        <w:jc w:val="left"/>
      </w:pPr>
      <w:r>
        <w:rPr>
          <w:b/>
        </w:rPr>
        <w:t>Done</w:t>
      </w:r>
      <w:r>
        <w:rPr>
          <w:b/>
        </w:rPr>
        <w:br/>
      </w:r>
      <w:r w:rsidRPr="00A32E9F">
        <w:rPr>
          <w:b/>
        </w:rPr>
        <w:t>7 files encrypted successfully!</w:t>
      </w:r>
      <w:r>
        <w:rPr>
          <w:b/>
        </w:rPr>
        <w:br/>
      </w:r>
      <w:r w:rsidRPr="00A32E9F">
        <w:rPr>
          <w:b/>
        </w:rPr>
        <w:t xml:space="preserve">TempelPlus </w:t>
      </w:r>
      <w:r w:rsidR="00BA5CF1">
        <w:rPr>
          <w:b/>
        </w:rPr>
        <w:t>v1.2.0</w:t>
      </w:r>
      <w:r w:rsidRPr="00A32E9F">
        <w:rPr>
          <w:b/>
        </w:rPr>
        <w:t xml:space="preserve"> stopping. Time used: 5 seconds</w:t>
      </w:r>
    </w:p>
    <w:p w:rsidR="00A32E9F" w:rsidRPr="00A32E9F" w:rsidRDefault="00A32E9F" w:rsidP="00A32E9F">
      <w:pPr>
        <w:jc w:val="left"/>
      </w:pPr>
    </w:p>
    <w:p w:rsidR="00FC2406" w:rsidRPr="00FC2406" w:rsidRDefault="007401D0" w:rsidP="00FC2406">
      <w:pPr>
        <w:pStyle w:val="Heading2"/>
      </w:pPr>
      <w:r>
        <w:br w:type="page"/>
      </w:r>
      <w:bookmarkStart w:id="103" w:name="_Hlt328152254"/>
      <w:bookmarkStart w:id="104" w:name="_Hlt347136171"/>
      <w:bookmarkStart w:id="105" w:name="_Hlt347136820"/>
      <w:bookmarkStart w:id="106" w:name="_Ref328152213"/>
      <w:bookmarkStart w:id="107" w:name="_Ref328153535"/>
      <w:bookmarkStart w:id="108" w:name="_Toc347145240"/>
      <w:bookmarkStart w:id="109" w:name="_Toc347494959"/>
      <w:bookmarkEnd w:id="103"/>
      <w:bookmarkEnd w:id="104"/>
      <w:bookmarkEnd w:id="105"/>
      <w:r w:rsidR="00FC2406">
        <w:lastRenderedPageBreak/>
        <w:t>Dekrüpteerimine</w:t>
      </w:r>
      <w:r w:rsidR="008713AC">
        <w:t xml:space="preserve"> ehk lahti krüpteerimine</w:t>
      </w:r>
      <w:bookmarkEnd w:id="106"/>
      <w:bookmarkEnd w:id="107"/>
      <w:bookmarkEnd w:id="108"/>
      <w:bookmarkEnd w:id="109"/>
    </w:p>
    <w:p w:rsidR="00277852" w:rsidRDefault="00D53D00" w:rsidP="00D53D00">
      <w:r>
        <w:t>TempelPlus’i abil saab korraga terve kataloogitäie</w:t>
      </w:r>
      <w:r w:rsidR="00672F28">
        <w:t xml:space="preserve"> krüpteeritud faile lahti krüpteerida (ehk dekrüpteerida), eeldusel, et krüpteeritud failide adressaadiks on sellesama Digitempli omanik, kelle Digitempliga dekrüpteerima hakatakse. Ehk – et kasutatava</w:t>
      </w:r>
      <w:r w:rsidR="008713AC">
        <w:t xml:space="preserve"> Digitempliga saaks dekrüpteerida, peavad failid olema krüpteeritud, kasutades sellesama Digitempli autentimise (krüpteerimise) sertifikaati. </w:t>
      </w:r>
    </w:p>
    <w:p w:rsidR="00277852" w:rsidRDefault="008713AC" w:rsidP="00D53D00">
      <w:r>
        <w:t xml:space="preserve">Iga krüpteeritud konteineri kohta tekitatakse dekrüpteerimisel krüpteeritud faili nimeline kataloog, kuhu kirjutatakse krüpteeritud konteineris olevad andmefailid. </w:t>
      </w:r>
      <w:r w:rsidR="00277852" w:rsidRPr="00277852">
        <w:t xml:space="preserve">Juhul, kui </w:t>
      </w:r>
      <w:r w:rsidR="00277852">
        <w:t>väljund</w:t>
      </w:r>
      <w:r w:rsidR="00277852" w:rsidRPr="00277852">
        <w:t xml:space="preserve">kataloogis on </w:t>
      </w:r>
      <w:r w:rsidR="00277852">
        <w:t>krüpteeritud faili</w:t>
      </w:r>
      <w:r w:rsidR="00277852" w:rsidRPr="00277852">
        <w:t xml:space="preserve"> nimega </w:t>
      </w:r>
      <w:r w:rsidR="00277852">
        <w:t>fail või alamkataloog</w:t>
      </w:r>
      <w:r w:rsidR="00277852" w:rsidRPr="00277852">
        <w:t xml:space="preserve"> juba olemas, </w:t>
      </w:r>
      <w:r w:rsidR="00277852">
        <w:t>tekitatakse uus kataloogi nimi,</w:t>
      </w:r>
      <w:r w:rsidR="00277852" w:rsidRPr="00277852">
        <w:t xml:space="preserve"> lisades</w:t>
      </w:r>
      <w:r w:rsidR="00FD470F">
        <w:t xml:space="preserve"> esialgsele nimele</w:t>
      </w:r>
      <w:r w:rsidR="00277852" w:rsidRPr="00277852">
        <w:t xml:space="preserve"> juurde järjekorranum</w:t>
      </w:r>
      <w:r w:rsidR="00277852">
        <w:t>bri kujul „&lt;failinimi&gt;</w:t>
      </w:r>
      <w:r w:rsidR="002A78BE">
        <w:t xml:space="preserve">.cdoc(&lt; </w:t>
      </w:r>
      <w:r w:rsidR="00277852">
        <w:t>jrk_nr</w:t>
      </w:r>
      <w:r w:rsidR="002A78BE">
        <w:t>&gt;</w:t>
      </w:r>
      <w:r w:rsidR="00277852">
        <w:t>)</w:t>
      </w:r>
      <w:r w:rsidR="00277852" w:rsidRPr="00277852">
        <w:t>“.</w:t>
      </w:r>
    </w:p>
    <w:p w:rsidR="00D53D00" w:rsidRDefault="00AE5242" w:rsidP="00D53D00">
      <w:r w:rsidRPr="00672F28">
        <w:rPr>
          <w:b/>
        </w:rPr>
        <w:t xml:space="preserve">NB! TempelPlus’iga </w:t>
      </w:r>
      <w:r>
        <w:rPr>
          <w:b/>
        </w:rPr>
        <w:t>dekrüpteerimise</w:t>
      </w:r>
      <w:r w:rsidRPr="00672F28">
        <w:rPr>
          <w:b/>
        </w:rPr>
        <w:t xml:space="preserve"> ajaks </w:t>
      </w:r>
      <w:r>
        <w:rPr>
          <w:b/>
        </w:rPr>
        <w:t>sisesta</w:t>
      </w:r>
      <w:r w:rsidRPr="00672F28">
        <w:rPr>
          <w:b/>
        </w:rPr>
        <w:t xml:space="preserve"> Digitempel oma arvuti</w:t>
      </w:r>
      <w:r>
        <w:rPr>
          <w:b/>
        </w:rPr>
        <w:t>sse. Kiipkaardil Digitempli korral pane kaart lugejasse, USB pulgal Digitempli korral pista pulk USB auku.</w:t>
      </w:r>
    </w:p>
    <w:p w:rsidR="00D53D00" w:rsidRDefault="00D53D00" w:rsidP="00D53D00">
      <w:pPr>
        <w:rPr>
          <w:b/>
        </w:rPr>
      </w:pPr>
      <w:r>
        <w:t>Avada käsurida ja navigeerida TempelPlus’i kodukataloogi (vajadusel asenda sobiva kataloogiga):</w:t>
      </w:r>
      <w:r>
        <w:br/>
      </w:r>
      <w:r w:rsidRPr="00D26F88">
        <w:rPr>
          <w:b/>
        </w:rPr>
        <w:t>cd "c:\Program Files\TempelPlus"</w:t>
      </w:r>
    </w:p>
    <w:p w:rsidR="00D53D00" w:rsidRDefault="008713AC" w:rsidP="00D53D00">
      <w:pPr>
        <w:jc w:val="left"/>
      </w:pPr>
      <w:r>
        <w:t>Dek</w:t>
      </w:r>
      <w:r w:rsidR="00D53D00">
        <w:t>rüpteerimiskäsu üldkuju on järgmine:</w:t>
      </w:r>
      <w:r w:rsidR="00D53D00">
        <w:br/>
      </w:r>
      <w:r>
        <w:rPr>
          <w:b/>
        </w:rPr>
        <w:t>tempelplus  de</w:t>
      </w:r>
      <w:r w:rsidR="00D53D00">
        <w:rPr>
          <w:b/>
        </w:rPr>
        <w:t>crypt &lt;lähte</w:t>
      </w:r>
      <w:r w:rsidR="00D53D00" w:rsidRPr="00D26F88">
        <w:rPr>
          <w:b/>
        </w:rPr>
        <w:t xml:space="preserve">fail või </w:t>
      </w:r>
      <w:r w:rsidR="00D53D00">
        <w:rPr>
          <w:b/>
        </w:rPr>
        <w:t>lähte</w:t>
      </w:r>
      <w:r w:rsidR="00D53D00" w:rsidRPr="00D26F88">
        <w:rPr>
          <w:b/>
        </w:rPr>
        <w:t>kataloog&gt;</w:t>
      </w:r>
      <w:r w:rsidR="007A7D3E">
        <w:rPr>
          <w:b/>
        </w:rPr>
        <w:t xml:space="preserve"> -recipient &lt;CN&gt;</w:t>
      </w:r>
      <w:r>
        <w:rPr>
          <w:b/>
        </w:rPr>
        <w:t xml:space="preserve"> &lt;lisaparameetrid</w:t>
      </w:r>
      <w:r w:rsidR="00D53D00">
        <w:rPr>
          <w:b/>
        </w:rPr>
        <w:t>&gt;</w:t>
      </w:r>
    </w:p>
    <w:p w:rsidR="007A7D3E" w:rsidRDefault="007A7D3E" w:rsidP="007A7D3E">
      <w:pPr>
        <w:numPr>
          <w:ilvl w:val="0"/>
          <w:numId w:val="38"/>
        </w:numPr>
        <w:jc w:val="left"/>
      </w:pPr>
      <w:r>
        <w:rPr>
          <w:b/>
        </w:rPr>
        <w:t>-recipient „&lt;CN&gt;</w:t>
      </w:r>
      <w:r w:rsidRPr="00CF11FF">
        <w:rPr>
          <w:b/>
        </w:rPr>
        <w:t>“</w:t>
      </w:r>
      <w:r>
        <w:t xml:space="preserve"> – </w:t>
      </w:r>
      <w:r w:rsidR="007A2A9E">
        <w:t>mitte</w:t>
      </w:r>
      <w:r>
        <w:t>kohustuslik; selle parameetriga saab määrata krüpteeringu adressaati. Adressaat on määratud tema ID-kaardi või Digitempli autentimise (krüpteerimise) sertifikaadis oleva Subject CN (Common Name) välja väärtusega.</w:t>
      </w:r>
      <w:r w:rsidR="007A2A9E">
        <w:t xml:space="preserve"> Kui parameeter on määramata, siis leitakse krüpteeritud konteineris olevale adressaadile vastav võti krüptopulgalt, millega dekrüpteerida, kui selline leidub.</w:t>
      </w:r>
    </w:p>
    <w:p w:rsidR="00D53D00" w:rsidRDefault="008713AC" w:rsidP="00D53D00">
      <w:pPr>
        <w:jc w:val="left"/>
      </w:pPr>
      <w:r>
        <w:t>Lisaparameetrid:</w:t>
      </w:r>
    </w:p>
    <w:p w:rsidR="00736560" w:rsidRPr="004F731F" w:rsidRDefault="00736560" w:rsidP="00023374">
      <w:pPr>
        <w:numPr>
          <w:ilvl w:val="0"/>
          <w:numId w:val="39"/>
        </w:numPr>
        <w:jc w:val="left"/>
      </w:pPr>
      <w:r>
        <w:rPr>
          <w:b/>
        </w:rPr>
        <w:t>-pin</w:t>
      </w:r>
      <w:r>
        <w:t xml:space="preserve"> „&lt;pin kood&gt;“ – mittekohustuslik; pin-koodi saab rakendusele ette anda muuhulgas käsureaparameetrina, muud pin’i sisestuse võimalused on loetletud peatükis </w:t>
      </w:r>
      <w:r w:rsidR="00AD097F">
        <w:fldChar w:fldCharType="begin"/>
      </w:r>
      <w:r>
        <w:instrText xml:space="preserve"> REF _Ref328405604 \r \h </w:instrText>
      </w:r>
      <w:r w:rsidR="00AD097F">
        <w:fldChar w:fldCharType="separate"/>
      </w:r>
      <w:r w:rsidR="003C1976">
        <w:t>6.2</w:t>
      </w:r>
      <w:r w:rsidR="00AD097F">
        <w:fldChar w:fldCharType="end"/>
      </w:r>
      <w:r>
        <w:t>.</w:t>
      </w:r>
    </w:p>
    <w:p w:rsidR="008713AC" w:rsidRDefault="008713AC" w:rsidP="008713AC">
      <w:pPr>
        <w:numPr>
          <w:ilvl w:val="0"/>
          <w:numId w:val="39"/>
        </w:numPr>
        <w:jc w:val="left"/>
      </w:pPr>
      <w:r w:rsidRPr="00482ACB">
        <w:rPr>
          <w:b/>
        </w:rPr>
        <w:t>-output_folder &lt;kataloog&gt;</w:t>
      </w:r>
      <w:r>
        <w:t xml:space="preserve"> - mittekohustuslik; selle parameetriga määratakse kataloog, kuhu lahtikrüpteerimise tulemus kirjutatakse</w:t>
      </w:r>
    </w:p>
    <w:p w:rsidR="00482ACB" w:rsidRDefault="00482ACB" w:rsidP="00482ACB">
      <w:pPr>
        <w:numPr>
          <w:ilvl w:val="0"/>
          <w:numId w:val="36"/>
        </w:numPr>
        <w:jc w:val="left"/>
      </w:pPr>
      <w:r w:rsidRPr="00D26F88">
        <w:rPr>
          <w:b/>
        </w:rPr>
        <w:t>-remove_input</w:t>
      </w:r>
      <w:r>
        <w:t xml:space="preserve"> – mittekohustuslik; kui see parameeter on määratud, kustutatakse (dekrüpteeritavad) lähtefailid</w:t>
      </w:r>
    </w:p>
    <w:p w:rsidR="002B5634" w:rsidRDefault="00482ACB" w:rsidP="007A7D3E">
      <w:pPr>
        <w:numPr>
          <w:ilvl w:val="0"/>
          <w:numId w:val="39"/>
        </w:numPr>
        <w:jc w:val="left"/>
      </w:pPr>
      <w:r w:rsidRPr="00D26F88">
        <w:rPr>
          <w:b/>
        </w:rPr>
        <w:t>-follow</w:t>
      </w:r>
      <w:r>
        <w:t xml:space="preserve"> – mittekohustuslik; parameeter, mille kasutamisel töötab rakendus ootereziimis. </w:t>
      </w:r>
      <w:r w:rsidRPr="00D26F88">
        <w:rPr>
          <w:b/>
        </w:rPr>
        <w:t>NB!</w:t>
      </w:r>
      <w:r>
        <w:t xml:space="preserve"> Selle parameetri puhul on kohustuslik kasutada ka </w:t>
      </w:r>
      <w:r w:rsidRPr="00482ACB">
        <w:rPr>
          <w:b/>
        </w:rPr>
        <w:t>–remove_input</w:t>
      </w:r>
      <w:r>
        <w:t xml:space="preserve"> ja </w:t>
      </w:r>
      <w:r w:rsidRPr="00482ACB">
        <w:rPr>
          <w:b/>
        </w:rPr>
        <w:t>–output_folder</w:t>
      </w:r>
      <w:r>
        <w:t xml:space="preserve"> parameetreid</w:t>
      </w:r>
    </w:p>
    <w:p w:rsidR="000C1BB1" w:rsidRDefault="000C1BB1" w:rsidP="00023374">
      <w:pPr>
        <w:numPr>
          <w:ilvl w:val="0"/>
          <w:numId w:val="39"/>
        </w:numPr>
      </w:pPr>
      <w:r w:rsidRPr="008558F2">
        <w:rPr>
          <w:b/>
        </w:rPr>
        <w:lastRenderedPageBreak/>
        <w:t>-</w:t>
      </w:r>
      <w:r w:rsidRPr="00880539">
        <w:rPr>
          <w:b/>
        </w:rPr>
        <w:t>cmn_ext_dir</w:t>
      </w:r>
      <w:r>
        <w:t xml:space="preserve"> </w:t>
      </w:r>
      <w:r w:rsidR="003E27FC">
        <w:t>–</w:t>
      </w:r>
      <w:r>
        <w:t xml:space="preserve"> </w:t>
      </w:r>
      <w:r w:rsidR="003E27FC">
        <w:t xml:space="preserve">antud </w:t>
      </w:r>
      <w:r w:rsidR="008B21BE" w:rsidRPr="008B21BE">
        <w:t xml:space="preserve">parameetri määramisel </w:t>
      </w:r>
      <w:r w:rsidR="003E27FC">
        <w:t xml:space="preserve">ei kirjutata dekrüpteeritud andmefaile krüpteeritud faili nimelisse alamkataloogi, vaid salvestatakse otse väljundkataloogi (-output_folder parameetriga määratud kataloogi või selle parameetri puudumisel lähtefailiga samasse kataloogi). </w:t>
      </w:r>
      <w:r w:rsidR="00277852" w:rsidRPr="00277852">
        <w:t>Juhul, kui kataloogis on sama nimega fail juba olemas, salvestatakse fail uue nimega lisades juurde järjekorranumbri kujul „&lt;failinimi&gt;(&lt;jrk_nr&gt;).&lt;faili_laiend&gt;“.</w:t>
      </w:r>
      <w:r w:rsidR="00BA6C41">
        <w:t xml:space="preserve"> </w:t>
      </w:r>
      <w:r w:rsidR="007F0AC1">
        <w:t>Märkus: a</w:t>
      </w:r>
      <w:r w:rsidR="00BA6C41" w:rsidRPr="00BA6C41">
        <w:t>ntud parameetrit on võimalik määrata ka konfiguratsioonifailis (vt. ptk 6.2).</w:t>
      </w:r>
      <w:r w:rsidR="007F0AC1">
        <w:t xml:space="preserve"> Kui parameeter on käsureal määratud, siis konfiguratsioonifailis olevat väärtust ei arvestata.</w:t>
      </w:r>
    </w:p>
    <w:p w:rsidR="001555A6" w:rsidRDefault="00F71303" w:rsidP="00880539">
      <w:r w:rsidRPr="00880539">
        <w:t>Lisaparameetrid HSM</w:t>
      </w:r>
      <w:r w:rsidR="002E2E55">
        <w:t xml:space="preserve"> seadmega</w:t>
      </w:r>
      <w:r w:rsidRPr="00880539">
        <w:t xml:space="preserve"> kasutamiseks:</w:t>
      </w:r>
    </w:p>
    <w:p w:rsidR="001555A6" w:rsidRPr="00880539" w:rsidRDefault="001555A6" w:rsidP="00023374">
      <w:pPr>
        <w:numPr>
          <w:ilvl w:val="0"/>
          <w:numId w:val="47"/>
        </w:numPr>
      </w:pPr>
      <w:r w:rsidRPr="001555A6">
        <w:rPr>
          <w:b/>
        </w:rPr>
        <w:t xml:space="preserve">-slot </w:t>
      </w:r>
      <w:r w:rsidRPr="008558F2">
        <w:rPr>
          <w:b/>
        </w:rPr>
        <w:t>&lt;slot_ID</w:t>
      </w:r>
      <w:r w:rsidRPr="00880539">
        <w:rPr>
          <w:b/>
        </w:rPr>
        <w:t>&gt;</w:t>
      </w:r>
      <w:r w:rsidRPr="008558F2">
        <w:t xml:space="preserve"> - HSM seadme sloti ID väärtus</w:t>
      </w:r>
      <w:r w:rsidR="002F09D7">
        <w:rPr>
          <w:rStyle w:val="FootnoteReference"/>
        </w:rPr>
        <w:footnoteReference w:id="4"/>
      </w:r>
      <w:r w:rsidRPr="00880539">
        <w:t xml:space="preserve">, milles olevat sertifikaati soovitakse </w:t>
      </w:r>
      <w:r>
        <w:t>dekrüpteerimisel</w:t>
      </w:r>
      <w:r w:rsidRPr="00880539">
        <w:t xml:space="preserve"> kasutada. Väärtus peab olema kümnendkujul. Sloti määramisel on kohustuslik määrata ka -label parameetri väärtus.</w:t>
      </w:r>
      <w:r w:rsidRPr="001555A6">
        <w:rPr>
          <w:b/>
        </w:rPr>
        <w:t xml:space="preserve"> </w:t>
      </w:r>
    </w:p>
    <w:p w:rsidR="001555A6" w:rsidRPr="00880539" w:rsidRDefault="001555A6" w:rsidP="00023374">
      <w:pPr>
        <w:numPr>
          <w:ilvl w:val="0"/>
          <w:numId w:val="47"/>
        </w:numPr>
      </w:pPr>
      <w:r w:rsidRPr="001555A6">
        <w:rPr>
          <w:b/>
        </w:rPr>
        <w:t xml:space="preserve">-label </w:t>
      </w:r>
      <w:r w:rsidRPr="008558F2">
        <w:rPr>
          <w:b/>
        </w:rPr>
        <w:t>„&lt;labeli_nimetus&gt;“</w:t>
      </w:r>
      <w:r w:rsidRPr="00880539">
        <w:t xml:space="preserve"> – </w:t>
      </w:r>
      <w:r>
        <w:t>dekrüpteerimiseks</w:t>
      </w:r>
      <w:r w:rsidRPr="00880539">
        <w:t xml:space="preserve"> kasutatava sertifikaadi ja sellele vastava privaatvõtme label-i väärtus. Tühikute esinemisel label-i nimes tuleb väärtus panna jutumärkide vahele. Label-i määramisel peab olema määratud ka </w:t>
      </w:r>
      <w:r w:rsidR="00072901">
        <w:t>–slot parameetri väärtus.</w:t>
      </w:r>
    </w:p>
    <w:p w:rsidR="00D53D00" w:rsidRPr="00841111" w:rsidRDefault="001555A6" w:rsidP="00841111">
      <w:pPr>
        <w:ind w:left="360"/>
      </w:pPr>
      <w:r w:rsidRPr="008558F2">
        <w:rPr>
          <w:b/>
        </w:rPr>
        <w:t>Märkus</w:t>
      </w:r>
      <w:r w:rsidRPr="00880539">
        <w:t>: HSM seadme kasutamiseks peavad sertifikaat ja sellele vastav privaatvõti olema seadmel samas slotis, nende labelite vä</w:t>
      </w:r>
      <w:r w:rsidRPr="008558F2">
        <w:t>ärtused peavad olema samad. K</w:t>
      </w:r>
      <w:r w:rsidR="0077534C" w:rsidRPr="00880539">
        <w:t>ui käsureal on määratud parameetrid -slot ja -label, siis ei arvestata parameetri –</w:t>
      </w:r>
      <w:r w:rsidR="0077534C" w:rsidRPr="008558F2">
        <w:t>recipient</w:t>
      </w:r>
      <w:r w:rsidR="0077534C" w:rsidRPr="00880539">
        <w:t xml:space="preserve"> väärtust.</w:t>
      </w:r>
    </w:p>
    <w:p w:rsidR="00D53D00" w:rsidRDefault="00D53D00" w:rsidP="00D53D00">
      <w:r w:rsidRPr="00D3338A">
        <w:rPr>
          <w:b/>
        </w:rPr>
        <w:t>Näide</w:t>
      </w:r>
      <w:r>
        <w:t>: olgu meil lähtekataloogis (näiteks C:\</w:t>
      </w:r>
      <w:r w:rsidR="002B5634">
        <w:t>encrypted_</w:t>
      </w:r>
      <w:r>
        <w:t xml:space="preserve">files\) hulk </w:t>
      </w:r>
      <w:r w:rsidR="002B5634">
        <w:t xml:space="preserve">krüpteeritud </w:t>
      </w:r>
      <w:r>
        <w:t>faile.</w:t>
      </w:r>
      <w:r w:rsidR="002B5634">
        <w:t xml:space="preserve"> Dekrüpteerime Digitempliga, mille autentimise (krüpteerimise) sertifikaadis on Subject CN välja väärtus „AsutusX: lepingute kinnitus“. Lahtikrüpteerimisel tekkinud kataloogid (koos andmefailidega) kirjutame sihtkataloogi (näiteks C:\decrypted_files)</w:t>
      </w:r>
      <w:r>
        <w:t>:</w:t>
      </w:r>
    </w:p>
    <w:p w:rsidR="00D53D00" w:rsidRDefault="00D53D00" w:rsidP="00D53D00">
      <w:pPr>
        <w:jc w:val="left"/>
      </w:pPr>
      <w:r>
        <w:rPr>
          <w:b/>
        </w:rPr>
        <w:t xml:space="preserve">tempelplus </w:t>
      </w:r>
      <w:r w:rsidRPr="00D3338A">
        <w:rPr>
          <w:b/>
        </w:rPr>
        <w:t xml:space="preserve"> </w:t>
      </w:r>
      <w:r w:rsidR="002B5634">
        <w:rPr>
          <w:b/>
        </w:rPr>
        <w:t>de</w:t>
      </w:r>
      <w:r>
        <w:rPr>
          <w:b/>
        </w:rPr>
        <w:t>crypt c:\</w:t>
      </w:r>
      <w:r w:rsidR="006256E1">
        <w:rPr>
          <w:b/>
        </w:rPr>
        <w:t>encrypted_</w:t>
      </w:r>
      <w:r>
        <w:rPr>
          <w:b/>
        </w:rPr>
        <w:t xml:space="preserve">files\ </w:t>
      </w:r>
      <w:r w:rsidR="006256E1">
        <w:rPr>
          <w:b/>
        </w:rPr>
        <w:t>-output_folder c:\de</w:t>
      </w:r>
      <w:r>
        <w:rPr>
          <w:b/>
        </w:rPr>
        <w:t>crypted_files\</w:t>
      </w:r>
      <w:r w:rsidR="006256E1">
        <w:rPr>
          <w:b/>
        </w:rPr>
        <w:t xml:space="preserve"> -recipient „AsutusX: lepingute kinnitus“</w:t>
      </w:r>
    </w:p>
    <w:p w:rsidR="00D53D00" w:rsidRDefault="006256E1" w:rsidP="00D53D00">
      <w:r>
        <w:t>Programm</w:t>
      </w:r>
      <w:r w:rsidR="00D53D00">
        <w:t xml:space="preserve"> kuvab jooksvalt, mitmendat faili parasjagu </w:t>
      </w:r>
      <w:r>
        <w:t>töödeldakse</w:t>
      </w:r>
      <w:r w:rsidR="00D53D00">
        <w:t xml:space="preserve"> ning edukal juhul lõpetab järgnevale analoogilise teatega:</w:t>
      </w:r>
    </w:p>
    <w:p w:rsidR="00FC2406" w:rsidRPr="006256E1" w:rsidRDefault="006256E1" w:rsidP="006256E1">
      <w:pPr>
        <w:jc w:val="left"/>
        <w:rPr>
          <w:b/>
        </w:rPr>
      </w:pPr>
      <w:r>
        <w:rPr>
          <w:b/>
        </w:rPr>
        <w:t>Done</w:t>
      </w:r>
      <w:r>
        <w:rPr>
          <w:b/>
        </w:rPr>
        <w:br/>
      </w:r>
      <w:r w:rsidRPr="006256E1">
        <w:rPr>
          <w:b/>
        </w:rPr>
        <w:t>7 files decrypted successfully! 7 files created.</w:t>
      </w:r>
      <w:r>
        <w:rPr>
          <w:b/>
        </w:rPr>
        <w:br/>
      </w:r>
      <w:r w:rsidRPr="006256E1">
        <w:rPr>
          <w:b/>
        </w:rPr>
        <w:t xml:space="preserve">TempelPlus </w:t>
      </w:r>
      <w:r w:rsidR="00BA5CF1">
        <w:rPr>
          <w:b/>
        </w:rPr>
        <w:t>v1.2.0</w:t>
      </w:r>
      <w:r w:rsidRPr="006256E1">
        <w:rPr>
          <w:b/>
        </w:rPr>
        <w:t xml:space="preserve"> stopping. Time used: 19 seconds</w:t>
      </w:r>
    </w:p>
    <w:p w:rsidR="00FC2406" w:rsidRDefault="00FC2406" w:rsidP="00FC2406"/>
    <w:p w:rsidR="00FC2406" w:rsidRPr="002B3EA8" w:rsidRDefault="002B3EA8" w:rsidP="00FC2406">
      <w:pPr>
        <w:rPr>
          <w:color w:val="FF0000"/>
        </w:rPr>
      </w:pPr>
      <w:r w:rsidRPr="002B3EA8">
        <w:rPr>
          <w:b/>
          <w:color w:val="FF0000"/>
        </w:rPr>
        <w:t>Infoks:</w:t>
      </w:r>
      <w:r w:rsidRPr="002B3EA8">
        <w:rPr>
          <w:color w:val="FF0000"/>
        </w:rPr>
        <w:t xml:space="preserve"> Juhul, kui dekrüpteerimise momendil sisestatakse vale krüptopulga pin kood või kommunikatsioon seadmega nurjub mingil muul põhjusel, </w:t>
      </w:r>
      <w:r w:rsidR="0016264E">
        <w:rPr>
          <w:color w:val="FF0000"/>
        </w:rPr>
        <w:t xml:space="preserve">siis </w:t>
      </w:r>
      <w:r w:rsidRPr="002B3EA8">
        <w:rPr>
          <w:color w:val="FF0000"/>
        </w:rPr>
        <w:t xml:space="preserve">krüptopulk võib muutuda selle </w:t>
      </w:r>
      <w:r w:rsidRPr="002B3EA8">
        <w:rPr>
          <w:color w:val="FF0000"/>
        </w:rPr>
        <w:lastRenderedPageBreak/>
        <w:t>sessiooni vältel kasutuskõlbmatuks. Selleks, et jätkata tööd, tuleb USB pulk välja võtta n</w:t>
      </w:r>
      <w:r w:rsidR="00183C68">
        <w:rPr>
          <w:color w:val="FF0000"/>
        </w:rPr>
        <w:t>ing sisestada tagasi arvutisse.</w:t>
      </w:r>
    </w:p>
    <w:sectPr w:rsidR="00FC2406" w:rsidRPr="002B3EA8" w:rsidSect="007A56D9">
      <w:headerReference w:type="default" r:id="rId13"/>
      <w:footerReference w:type="even" r:id="rId14"/>
      <w:footerReference w:type="default" r:id="rId15"/>
      <w:headerReference w:type="first" r:id="rId16"/>
      <w:footerReference w:type="first" r:id="rId17"/>
      <w:pgSz w:w="11906" w:h="16838" w:code="9"/>
      <w:pgMar w:top="1418" w:right="1134" w:bottom="1418" w:left="2552"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D0E" w:rsidRDefault="00F55D0E">
      <w:r>
        <w:separator/>
      </w:r>
    </w:p>
  </w:endnote>
  <w:endnote w:type="continuationSeparator" w:id="0">
    <w:p w:rsidR="00F55D0E" w:rsidRDefault="00F55D0E">
      <w:r>
        <w:continuationSeparator/>
      </w:r>
    </w:p>
  </w:endnote>
  <w:endnote w:type="continuationNotice" w:id="1">
    <w:p w:rsidR="00F55D0E" w:rsidRDefault="00F55D0E">
      <w:pPr>
        <w:spacing w:before="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onsolas">
    <w:panose1 w:val="020B0609020204030204"/>
    <w:charset w:val="BA"/>
    <w:family w:val="modern"/>
    <w:pitch w:val="fixed"/>
    <w:sig w:usb0="E10002FF" w:usb1="4000FCFF" w:usb2="00000009" w:usb3="00000000" w:csb0="0000019F" w:csb1="00000000"/>
  </w:font>
  <w:font w:name="Helvetica 45">
    <w:altName w:val="Arial"/>
    <w:panose1 w:val="00000000000000000000"/>
    <w:charset w:val="00"/>
    <w:family w:val="swiss"/>
    <w:notTrueType/>
    <w:pitch w:val="variable"/>
    <w:sig w:usb0="00000003" w:usb1="00000000" w:usb2="00000000" w:usb3="00000000" w:csb0="00000001" w:csb1="00000000"/>
  </w:font>
  <w:font w:name="MS Reference Specialty">
    <w:panose1 w:val="050005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Helvetica 65">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Verdana">
    <w:panose1 w:val="020B0604030504040204"/>
    <w:charset w:val="BA"/>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BFB" w:rsidRDefault="00AD097F">
    <w:pPr>
      <w:pStyle w:val="Footer"/>
      <w:framePr w:wrap="around" w:vAnchor="text" w:hAnchor="margin" w:xAlign="right" w:y="1"/>
      <w:rPr>
        <w:rStyle w:val="PageNumber"/>
      </w:rPr>
    </w:pPr>
    <w:r>
      <w:rPr>
        <w:rStyle w:val="PageNumber"/>
      </w:rPr>
      <w:fldChar w:fldCharType="begin"/>
    </w:r>
    <w:r w:rsidR="00C71BFB">
      <w:rPr>
        <w:rStyle w:val="PageNumber"/>
      </w:rPr>
      <w:instrText xml:space="preserve">PAGE  </w:instrText>
    </w:r>
    <w:r>
      <w:rPr>
        <w:rStyle w:val="PageNumber"/>
      </w:rPr>
      <w:fldChar w:fldCharType="end"/>
    </w:r>
  </w:p>
  <w:p w:rsidR="00C71BFB" w:rsidRDefault="00C71BF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BFB" w:rsidRDefault="00AD097F">
    <w:pPr>
      <w:pStyle w:val="Footer"/>
      <w:jc w:val="left"/>
    </w:pPr>
    <w:r w:rsidRPr="00AD097F">
      <w:rPr>
        <w:b/>
      </w:rPr>
      <w:pict>
        <v:rect id="_x0000_i1029" style="width:411pt;height:1pt" o:hralign="center" o:hrstd="t" o:hrnoshade="t" o:hr="t" fillcolor="#333" stroked="f"/>
      </w:pict>
    </w:r>
  </w:p>
  <w:p w:rsidR="00C71BFB" w:rsidRDefault="00C71BFB">
    <w:pPr>
      <w:pStyle w:val="Footer"/>
      <w:jc w:val="left"/>
      <w:rPr>
        <w:sz w:val="18"/>
        <w:szCs w:val="18"/>
      </w:rPr>
    </w:pPr>
    <w:r>
      <w:rPr>
        <w:sz w:val="16"/>
        <w:szCs w:val="16"/>
      </w:rPr>
      <w:tab/>
    </w:r>
    <w:r>
      <w:rPr>
        <w:sz w:val="16"/>
        <w:szCs w:val="16"/>
      </w:rPr>
      <w:tab/>
    </w:r>
    <w:r>
      <w:rPr>
        <w:sz w:val="16"/>
        <w:szCs w:val="16"/>
      </w:rPr>
      <w:tab/>
    </w:r>
    <w:r>
      <w:rPr>
        <w:sz w:val="16"/>
        <w:szCs w:val="16"/>
      </w:rPr>
      <w:tab/>
    </w:r>
    <w:r>
      <w:rPr>
        <w:sz w:val="16"/>
        <w:szCs w:val="16"/>
      </w:rPr>
      <w:tab/>
    </w:r>
    <w:r>
      <w:rPr>
        <w:sz w:val="16"/>
      </w:rPr>
      <w:t xml:space="preserve"> </w:t>
    </w:r>
    <w:r w:rsidR="00AD097F">
      <w:rPr>
        <w:rStyle w:val="PageNumber"/>
        <w:sz w:val="18"/>
        <w:szCs w:val="18"/>
      </w:rPr>
      <w:fldChar w:fldCharType="begin"/>
    </w:r>
    <w:r>
      <w:rPr>
        <w:rStyle w:val="PageNumber"/>
        <w:sz w:val="18"/>
        <w:szCs w:val="18"/>
      </w:rPr>
      <w:instrText xml:space="preserve"> PAGE </w:instrText>
    </w:r>
    <w:r w:rsidR="00AD097F">
      <w:rPr>
        <w:rStyle w:val="PageNumber"/>
        <w:sz w:val="18"/>
        <w:szCs w:val="18"/>
      </w:rPr>
      <w:fldChar w:fldCharType="separate"/>
    </w:r>
    <w:r w:rsidR="003C1976">
      <w:rPr>
        <w:rStyle w:val="PageNumber"/>
        <w:noProof/>
        <w:sz w:val="18"/>
        <w:szCs w:val="18"/>
      </w:rPr>
      <w:t>30</w:t>
    </w:r>
    <w:r w:rsidR="00AD097F">
      <w:rPr>
        <w:rStyle w:val="PageNumber"/>
        <w:sz w:val="18"/>
        <w:szCs w:val="18"/>
      </w:rPr>
      <w:fldChar w:fldCharType="end"/>
    </w:r>
    <w:r>
      <w:rPr>
        <w:rStyle w:val="PageNumber"/>
        <w:sz w:val="18"/>
        <w:szCs w:val="18"/>
      </w:rPr>
      <w:t xml:space="preserve"> </w:t>
    </w:r>
    <w:r>
      <w:rPr>
        <w:rStyle w:val="PageNumber"/>
        <w:sz w:val="18"/>
        <w:szCs w:val="18"/>
      </w:rPr>
      <w:t xml:space="preserve">/ </w:t>
    </w:r>
    <w:r w:rsidR="00AD097F">
      <w:rPr>
        <w:rStyle w:val="PageNumber"/>
        <w:sz w:val="18"/>
        <w:szCs w:val="18"/>
      </w:rPr>
      <w:fldChar w:fldCharType="begin"/>
    </w:r>
    <w:r>
      <w:rPr>
        <w:rStyle w:val="PageNumber"/>
        <w:sz w:val="18"/>
        <w:szCs w:val="18"/>
      </w:rPr>
      <w:instrText xml:space="preserve"> NUMPAGES </w:instrText>
    </w:r>
    <w:r w:rsidR="00AD097F">
      <w:rPr>
        <w:rStyle w:val="PageNumber"/>
        <w:sz w:val="18"/>
        <w:szCs w:val="18"/>
      </w:rPr>
      <w:fldChar w:fldCharType="separate"/>
    </w:r>
    <w:r w:rsidR="003C1976">
      <w:rPr>
        <w:rStyle w:val="PageNumber"/>
        <w:noProof/>
        <w:sz w:val="18"/>
        <w:szCs w:val="18"/>
      </w:rPr>
      <w:t>30</w:t>
    </w:r>
    <w:r w:rsidR="00AD097F">
      <w:rPr>
        <w:rStyle w:val="PageNumber"/>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BFB" w:rsidRDefault="00AD097F">
    <w:pPr>
      <w:pStyle w:val="Footer"/>
      <w:jc w:val="left"/>
    </w:pPr>
    <w:r w:rsidRPr="00AD097F">
      <w:rPr>
        <w:b/>
      </w:rPr>
      <w:pict>
        <v:rect id="_x0000_i1032" style="width:411pt;height:1pt" o:hralign="center" o:hrstd="t" o:hrnoshade="t" o:hr="t" fillcolor="#333" stroked="f"/>
      </w:pict>
    </w:r>
  </w:p>
  <w:p w:rsidR="00C71BFB" w:rsidRDefault="00C71BFB">
    <w:pPr>
      <w:pStyle w:val="Footer"/>
      <w:jc w:val="left"/>
      <w:rPr>
        <w:sz w:val="18"/>
        <w:szCs w:val="18"/>
      </w:rPr>
    </w:pPr>
    <w:r>
      <w:rPr>
        <w:sz w:val="16"/>
        <w:szCs w:val="16"/>
      </w:rPr>
      <w:t xml:space="preserve">CodeWiser </w:t>
    </w:r>
    <w:r>
      <w:rPr>
        <w:sz w:val="16"/>
        <w:szCs w:val="16"/>
      </w:rPr>
      <w:tab/>
    </w:r>
    <w:r>
      <w:rPr>
        <w:sz w:val="16"/>
        <w:szCs w:val="16"/>
      </w:rPr>
      <w:tab/>
    </w:r>
    <w:r>
      <w:rPr>
        <w:sz w:val="16"/>
        <w:szCs w:val="16"/>
      </w:rPr>
      <w:tab/>
    </w:r>
    <w:r>
      <w:rPr>
        <w:sz w:val="16"/>
        <w:szCs w:val="16"/>
      </w:rPr>
      <w:tab/>
    </w:r>
    <w:r>
      <w:rPr>
        <w:sz w:val="16"/>
        <w:szCs w:val="16"/>
      </w:rPr>
      <w:tab/>
    </w:r>
    <w:r>
      <w:rPr>
        <w:sz w:val="16"/>
      </w:rPr>
      <w:tab/>
    </w:r>
    <w:r>
      <w:rPr>
        <w:sz w:val="16"/>
      </w:rPr>
      <w:tab/>
    </w:r>
    <w:r>
      <w:rPr>
        <w:sz w:val="16"/>
      </w:rPr>
      <w:tab/>
    </w:r>
    <w:r>
      <w:rPr>
        <w:sz w:val="16"/>
      </w:rPr>
      <w:tab/>
      <w:t xml:space="preserve">Lk.  </w:t>
    </w:r>
    <w:r w:rsidR="00AD097F">
      <w:rPr>
        <w:rStyle w:val="PageNumber"/>
        <w:sz w:val="18"/>
        <w:szCs w:val="18"/>
      </w:rPr>
      <w:fldChar w:fldCharType="begin"/>
    </w:r>
    <w:r>
      <w:rPr>
        <w:rStyle w:val="PageNumber"/>
        <w:sz w:val="18"/>
        <w:szCs w:val="18"/>
      </w:rPr>
      <w:instrText xml:space="preserve"> PAGE </w:instrText>
    </w:r>
    <w:r w:rsidR="00AD097F">
      <w:rPr>
        <w:rStyle w:val="PageNumber"/>
        <w:sz w:val="18"/>
        <w:szCs w:val="18"/>
      </w:rPr>
      <w:fldChar w:fldCharType="separate"/>
    </w:r>
    <w:r>
      <w:rPr>
        <w:rStyle w:val="PageNumber"/>
        <w:noProof/>
        <w:sz w:val="18"/>
        <w:szCs w:val="18"/>
      </w:rPr>
      <w:t>1</w:t>
    </w:r>
    <w:r w:rsidR="00AD097F">
      <w:rPr>
        <w:rStyle w:val="PageNumber"/>
        <w:sz w:val="18"/>
        <w:szCs w:val="18"/>
      </w:rPr>
      <w:fldChar w:fldCharType="end"/>
    </w:r>
    <w:r>
      <w:rPr>
        <w:rStyle w:val="PageNumber"/>
        <w:sz w:val="18"/>
        <w:szCs w:val="18"/>
      </w:rPr>
      <w:t xml:space="preserve"> / </w:t>
    </w:r>
    <w:r w:rsidR="00AD097F">
      <w:rPr>
        <w:rStyle w:val="PageNumber"/>
        <w:sz w:val="18"/>
        <w:szCs w:val="18"/>
      </w:rPr>
      <w:fldChar w:fldCharType="begin"/>
    </w:r>
    <w:r>
      <w:rPr>
        <w:rStyle w:val="PageNumber"/>
        <w:sz w:val="18"/>
        <w:szCs w:val="18"/>
      </w:rPr>
      <w:instrText xml:space="preserve"> NUMPAGES </w:instrText>
    </w:r>
    <w:r w:rsidR="00AD097F">
      <w:rPr>
        <w:rStyle w:val="PageNumber"/>
        <w:sz w:val="18"/>
        <w:szCs w:val="18"/>
      </w:rPr>
      <w:fldChar w:fldCharType="separate"/>
    </w:r>
    <w:r w:rsidR="003C1976">
      <w:rPr>
        <w:rStyle w:val="PageNumber"/>
        <w:noProof/>
        <w:sz w:val="18"/>
        <w:szCs w:val="18"/>
      </w:rPr>
      <w:t>30</w:t>
    </w:r>
    <w:r w:rsidR="00AD097F">
      <w:rPr>
        <w:rStyle w:val="PageNumbe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D0E" w:rsidRDefault="00F55D0E">
      <w:r>
        <w:separator/>
      </w:r>
    </w:p>
  </w:footnote>
  <w:footnote w:type="continuationSeparator" w:id="0">
    <w:p w:rsidR="00F55D0E" w:rsidRDefault="00F55D0E">
      <w:r>
        <w:continuationSeparator/>
      </w:r>
    </w:p>
  </w:footnote>
  <w:footnote w:type="continuationNotice" w:id="1">
    <w:p w:rsidR="00F55D0E" w:rsidRDefault="00F55D0E">
      <w:pPr>
        <w:spacing w:before="0" w:line="240" w:lineRule="auto"/>
      </w:pPr>
    </w:p>
  </w:footnote>
  <w:footnote w:id="2">
    <w:p w:rsidR="00C71BFB" w:rsidRPr="00715A39" w:rsidRDefault="00C71BFB" w:rsidP="0085421E">
      <w:pPr>
        <w:pStyle w:val="FootnoteText"/>
        <w:rPr>
          <w:rFonts w:ascii="Calibri" w:hAnsi="Calibri"/>
        </w:rPr>
      </w:pPr>
      <w:r>
        <w:rPr>
          <w:rStyle w:val="FootnoteReference"/>
        </w:rPr>
        <w:footnoteRef/>
      </w:r>
      <w:r w:rsidRPr="00715A39">
        <w:t>Fedora/Redhat keskkonnas võib olla sobiv variant: „/sbin/lsusb”. Juhul, kui antud käsud ei tööta, siis on vaja arvutisse paigaldada sobiva „usbutils” paketi. Vaikimisi on see olemas kõikides u</w:t>
      </w:r>
      <w:r>
        <w:t>utes linuxi distributsioonides.</w:t>
      </w:r>
    </w:p>
  </w:footnote>
  <w:footnote w:id="3">
    <w:p w:rsidR="00C71BFB" w:rsidRPr="00880539" w:rsidRDefault="00C71BFB">
      <w:pPr>
        <w:pStyle w:val="FootnoteText"/>
        <w:rPr>
          <w:rFonts w:ascii="Calibri" w:hAnsi="Calibri"/>
          <w:sz w:val="18"/>
          <w:szCs w:val="18"/>
        </w:rPr>
      </w:pPr>
      <w:r w:rsidRPr="00880539">
        <w:rPr>
          <w:rStyle w:val="FootnoteReference"/>
          <w:sz w:val="18"/>
          <w:szCs w:val="18"/>
        </w:rPr>
        <w:footnoteRef/>
      </w:r>
      <w:r w:rsidRPr="00880539">
        <w:rPr>
          <w:sz w:val="18"/>
          <w:szCs w:val="18"/>
        </w:rPr>
        <w:t xml:space="preserve"> Kui arvutiga on ühendatud mitu HSM seadet, siis tuleks slottide ID väärtuste leidmiseks kasutada pkcs11-tool utiliiti (ID-le vastab kuueteistkümnendkujul number väljundis).</w:t>
      </w:r>
    </w:p>
  </w:footnote>
  <w:footnote w:id="4">
    <w:p w:rsidR="00C71BFB" w:rsidRPr="00880539" w:rsidRDefault="00C71BFB">
      <w:pPr>
        <w:pStyle w:val="FootnoteText"/>
        <w:rPr>
          <w:rFonts w:ascii="Calibri" w:hAnsi="Calibri"/>
        </w:rPr>
      </w:pPr>
      <w:r>
        <w:rPr>
          <w:rStyle w:val="FootnoteReference"/>
        </w:rPr>
        <w:footnoteRef/>
      </w:r>
      <w:r>
        <w:t xml:space="preserve"> </w:t>
      </w:r>
      <w:r w:rsidRPr="00880539">
        <w:rPr>
          <w:sz w:val="18"/>
          <w:szCs w:val="18"/>
        </w:rPr>
        <w:t>Kui arvutiga on ühendatud mitu HSM seadet, siis tuleks slottide ID väärtuste leidmiseks kasutada pkcs11-tool utiliiti (ID-le vastab kuueteistkümnendkujul number väljundis).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308"/>
      <w:gridCol w:w="1052"/>
    </w:tblGrid>
    <w:tr w:rsidR="00C71BFB">
      <w:tc>
        <w:tcPr>
          <w:tcW w:w="7308" w:type="dxa"/>
        </w:tcPr>
        <w:p w:rsidR="00C71BFB" w:rsidRDefault="00C71BFB" w:rsidP="00F23E0A">
          <w:pPr>
            <w:pStyle w:val="Header"/>
            <w:jc w:val="left"/>
            <w:rPr>
              <w:rFonts w:ascii="Helvetica 65" w:hAnsi="Helvetica 65"/>
              <w:b/>
              <w:sz w:val="22"/>
              <w:szCs w:val="22"/>
            </w:rPr>
          </w:pPr>
          <w:r>
            <w:rPr>
              <w:rFonts w:ascii="Helvetica 65" w:hAnsi="Helvetica 65"/>
              <w:b/>
              <w:sz w:val="22"/>
              <w:szCs w:val="22"/>
            </w:rPr>
            <w:t>TempelPlus kasutusjuhend</w:t>
          </w:r>
        </w:p>
        <w:p w:rsidR="00C71BFB" w:rsidRPr="00D23B0E" w:rsidRDefault="00C71BFB" w:rsidP="00DB17C6">
          <w:pPr>
            <w:pStyle w:val="Header"/>
            <w:spacing w:before="0" w:after="240" w:line="240" w:lineRule="auto"/>
            <w:jc w:val="left"/>
            <w:rPr>
              <w:rFonts w:ascii="Helvetica 65" w:hAnsi="Helvetica 65"/>
              <w:b/>
              <w:sz w:val="22"/>
              <w:szCs w:val="22"/>
            </w:rPr>
          </w:pPr>
          <w:r>
            <w:t>Versioon  1.2.0</w:t>
          </w:r>
        </w:p>
      </w:tc>
      <w:tc>
        <w:tcPr>
          <w:tcW w:w="1052" w:type="dxa"/>
          <w:vAlign w:val="center"/>
        </w:tcPr>
        <w:p w:rsidR="00C71BFB" w:rsidRDefault="00C71BFB">
          <w:pPr>
            <w:pStyle w:val="Header"/>
            <w:jc w:val="center"/>
          </w:pPr>
          <w:r>
            <w:object w:dxaOrig="81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8pt;height:40.2pt" o:ole="">
                <v:imagedata r:id="rId1" o:title=""/>
              </v:shape>
              <o:OLEObject Type="Embed" ProgID="PBrush" ShapeID="_x0000_i1027" DrawAspect="Content" ObjectID="_1421237608" r:id="rId2"/>
            </w:object>
          </w:r>
        </w:p>
      </w:tc>
    </w:tr>
  </w:tbl>
  <w:p w:rsidR="00C71BFB" w:rsidRDefault="00AD097F">
    <w:r w:rsidRPr="00AD097F">
      <w:rPr>
        <w:rFonts w:ascii="Helvetica 65" w:hAnsi="Helvetica 65"/>
        <w:b/>
        <w:sz w:val="22"/>
        <w:szCs w:val="22"/>
      </w:rPr>
      <w:pict>
        <v:rect id="_x0000_i1028" style="width:411pt;height:1.5pt" o:hralign="center" o:hrstd="t" o:hrnoshade="t" o:hr="t" fillcolor="#333"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BFB" w:rsidRDefault="00AD097F">
    <w:pPr>
      <w:pStyle w:val="Header"/>
    </w:pPr>
    <w:r>
      <w:rPr>
        <w:noProof/>
        <w:lang w:eastAsia="et-E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30" type="#_x0000_t75" alt="logo" style="width:117pt;height:37.8pt;visibility:visible">
          <v:imagedata r:id="rId1" o:title="logo"/>
        </v:shape>
      </w:pict>
    </w:r>
  </w:p>
  <w:p w:rsidR="00C71BFB" w:rsidRDefault="00C71BFB">
    <w:pPr>
      <w:pStyle w:val="Header"/>
      <w:jc w:val="left"/>
      <w:rPr>
        <w:rFonts w:ascii="Helvetica 65" w:hAnsi="Helvetica 65"/>
        <w:b/>
        <w:sz w:val="22"/>
        <w:szCs w:val="22"/>
      </w:rPr>
    </w:pPr>
    <w:r>
      <w:rPr>
        <w:rFonts w:ascii="Helvetica 65" w:hAnsi="Helvetica 65"/>
        <w:b/>
        <w:sz w:val="22"/>
        <w:szCs w:val="22"/>
      </w:rPr>
      <w:t>PROTSESSI NIMI-TEGEVUSE NIMI-TÖÖ NIMI-1</w:t>
    </w:r>
  </w:p>
  <w:p w:rsidR="00C71BFB" w:rsidRDefault="00C71BFB">
    <w:pPr>
      <w:pStyle w:val="Header"/>
      <w:jc w:val="left"/>
      <w:rPr>
        <w:rFonts w:ascii="Helvetica 65" w:hAnsi="Helvetica 65"/>
        <w:b/>
        <w:sz w:val="22"/>
        <w:szCs w:val="22"/>
      </w:rPr>
    </w:pPr>
    <w:r>
      <w:rPr>
        <w:rFonts w:ascii="Helvetica 65" w:hAnsi="Helvetica 65"/>
        <w:b/>
        <w:sz w:val="22"/>
        <w:szCs w:val="22"/>
      </w:rPr>
      <w:t>Dokumendipõhja nimi</w:t>
    </w:r>
  </w:p>
  <w:p w:rsidR="00C71BFB" w:rsidRDefault="00AD097F">
    <w:pPr>
      <w:pStyle w:val="Header"/>
      <w:jc w:val="left"/>
      <w:rPr>
        <w:b/>
      </w:rPr>
    </w:pPr>
    <w:r w:rsidRPr="00AD097F">
      <w:rPr>
        <w:rFonts w:ascii="Helvetica 65" w:hAnsi="Helvetica 65"/>
        <w:b/>
        <w:sz w:val="22"/>
        <w:szCs w:val="22"/>
      </w:rPr>
      <w:pict>
        <v:rect id="_x0000_i1031" style="width:411pt;height:1.5pt" o:hralign="center" o:hrstd="t" o:hrnoshade="t" o:hr="t" fillcolor="#333"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art2C7"/>
      </v:shape>
    </w:pict>
  </w:numPicBullet>
  <w:abstractNum w:abstractNumId="0">
    <w:nsid w:val="FFFFFF1D"/>
    <w:multiLevelType w:val="multilevel"/>
    <w:tmpl w:val="719A9F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name w:val="WW8Num3"/>
    <w:lvl w:ilvl="0">
      <w:numFmt w:val="bullet"/>
      <w:lvlText w:val="-"/>
      <w:lvlJc w:val="left"/>
      <w:pPr>
        <w:tabs>
          <w:tab w:val="num" w:pos="1770"/>
        </w:tabs>
        <w:ind w:left="1770" w:hanging="360"/>
      </w:pPr>
      <w:rPr>
        <w:rFonts w:ascii="Arial" w:hAnsi="Arial" w:cs="Times New Roman"/>
        <w:b/>
      </w:rPr>
    </w:lvl>
  </w:abstractNum>
  <w:abstractNum w:abstractNumId="2">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8"/>
    <w:multiLevelType w:val="multilevel"/>
    <w:tmpl w:val="00000008"/>
    <w:name w:val="WW8Num13"/>
    <w:lvl w:ilvl="0">
      <w:start w:val="1"/>
      <w:numFmt w:val="decimal"/>
      <w:lvlText w:val="%1."/>
      <w:lvlJc w:val="left"/>
      <w:pPr>
        <w:tabs>
          <w:tab w:val="num" w:pos="0"/>
        </w:tabs>
        <w:ind w:left="0" w:firstLine="0"/>
      </w:pPr>
    </w:lvl>
    <w:lvl w:ilvl="1">
      <w:start w:val="1"/>
      <w:numFmt w:val="decimal"/>
      <w:lvlText w:val="%1.%2."/>
      <w:lvlJc w:val="left"/>
      <w:pPr>
        <w:tabs>
          <w:tab w:val="num" w:pos="357"/>
        </w:tabs>
        <w:ind w:left="357" w:firstLine="3"/>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00000009"/>
    <w:multiLevelType w:val="multilevel"/>
    <w:tmpl w:val="00000009"/>
    <w:name w:val="WW8Num1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0000018"/>
    <w:multiLevelType w:val="singleLevel"/>
    <w:tmpl w:val="00000018"/>
    <w:name w:val="WW8Num25"/>
    <w:lvl w:ilvl="0">
      <w:start w:val="1"/>
      <w:numFmt w:val="bullet"/>
      <w:lvlText w:val=""/>
      <w:lvlJc w:val="left"/>
      <w:pPr>
        <w:tabs>
          <w:tab w:val="num" w:pos="720"/>
        </w:tabs>
        <w:ind w:left="720" w:hanging="360"/>
      </w:pPr>
      <w:rPr>
        <w:rFonts w:ascii="Symbol" w:hAnsi="Symbol"/>
      </w:rPr>
    </w:lvl>
  </w:abstractNum>
  <w:abstractNum w:abstractNumId="6">
    <w:nsid w:val="0000001D"/>
    <w:multiLevelType w:val="multilevel"/>
    <w:tmpl w:val="0000001D"/>
    <w:name w:val="WW8Num30"/>
    <w:lvl w:ilvl="0">
      <w:start w:val="1"/>
      <w:numFmt w:val="bullet"/>
      <w:lvlText w:val=""/>
      <w:lvlJc w:val="left"/>
      <w:pPr>
        <w:tabs>
          <w:tab w:val="num" w:pos="720"/>
        </w:tabs>
        <w:ind w:left="720" w:hanging="360"/>
      </w:pPr>
      <w:rPr>
        <w:rFonts w:ascii="Symbol" w:hAnsi="Symbol"/>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0000020"/>
    <w:multiLevelType w:val="singleLevel"/>
    <w:tmpl w:val="00000020"/>
    <w:name w:val="WW8Num33"/>
    <w:lvl w:ilvl="0">
      <w:start w:val="1"/>
      <w:numFmt w:val="bullet"/>
      <w:lvlText w:val=""/>
      <w:lvlJc w:val="left"/>
      <w:pPr>
        <w:tabs>
          <w:tab w:val="num" w:pos="720"/>
        </w:tabs>
        <w:ind w:left="720" w:hanging="360"/>
      </w:pPr>
      <w:rPr>
        <w:rFonts w:ascii="Symbol" w:hAnsi="Symbol"/>
      </w:rPr>
    </w:lvl>
  </w:abstractNum>
  <w:abstractNum w:abstractNumId="8">
    <w:nsid w:val="0000002D"/>
    <w:multiLevelType w:val="multilevel"/>
    <w:tmpl w:val="0000002D"/>
    <w:name w:val="WW8Num4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nsola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nsola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nsolas"/>
      </w:rPr>
    </w:lvl>
    <w:lvl w:ilvl="8">
      <w:start w:val="1"/>
      <w:numFmt w:val="bullet"/>
      <w:lvlText w:val=""/>
      <w:lvlJc w:val="left"/>
      <w:pPr>
        <w:tabs>
          <w:tab w:val="num" w:pos="6480"/>
        </w:tabs>
        <w:ind w:left="6480" w:hanging="360"/>
      </w:pPr>
      <w:rPr>
        <w:rFonts w:ascii="Wingdings" w:hAnsi="Wingdings"/>
      </w:rPr>
    </w:lvl>
  </w:abstractNum>
  <w:abstractNum w:abstractNumId="9">
    <w:nsid w:val="00000036"/>
    <w:multiLevelType w:val="singleLevel"/>
    <w:tmpl w:val="00000036"/>
    <w:name w:val="WW8Num55"/>
    <w:lvl w:ilvl="0">
      <w:start w:val="1"/>
      <w:numFmt w:val="bullet"/>
      <w:lvlText w:val=""/>
      <w:lvlJc w:val="left"/>
      <w:pPr>
        <w:tabs>
          <w:tab w:val="num" w:pos="720"/>
        </w:tabs>
        <w:ind w:left="720" w:hanging="360"/>
      </w:pPr>
      <w:rPr>
        <w:rFonts w:ascii="Symbol" w:hAnsi="Symbol"/>
      </w:rPr>
    </w:lvl>
  </w:abstractNum>
  <w:abstractNum w:abstractNumId="10">
    <w:nsid w:val="00000039"/>
    <w:multiLevelType w:val="singleLevel"/>
    <w:tmpl w:val="00000039"/>
    <w:name w:val="WW8Num58"/>
    <w:lvl w:ilvl="0">
      <w:start w:val="8"/>
      <w:numFmt w:val="bullet"/>
      <w:lvlText w:val=""/>
      <w:lvlJc w:val="left"/>
      <w:pPr>
        <w:tabs>
          <w:tab w:val="num" w:pos="720"/>
        </w:tabs>
        <w:ind w:left="720" w:hanging="360"/>
      </w:pPr>
      <w:rPr>
        <w:rFonts w:ascii="Symbol" w:hAnsi="Symbol" w:cs="Times New Roman"/>
      </w:rPr>
    </w:lvl>
  </w:abstractNum>
  <w:abstractNum w:abstractNumId="11">
    <w:nsid w:val="0BEC0969"/>
    <w:multiLevelType w:val="hybridMultilevel"/>
    <w:tmpl w:val="C1D20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210755"/>
    <w:multiLevelType w:val="hybridMultilevel"/>
    <w:tmpl w:val="6EBA5004"/>
    <w:lvl w:ilvl="0" w:tplc="1D3A94EA">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13">
    <w:nsid w:val="0DE1309D"/>
    <w:multiLevelType w:val="hybridMultilevel"/>
    <w:tmpl w:val="71CE5476"/>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0E3C44DF"/>
    <w:multiLevelType w:val="hybridMultilevel"/>
    <w:tmpl w:val="C92E829C"/>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1461759A"/>
    <w:multiLevelType w:val="hybridMultilevel"/>
    <w:tmpl w:val="D71CE27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159B1C00"/>
    <w:multiLevelType w:val="hybridMultilevel"/>
    <w:tmpl w:val="9F04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7">
    <w:nsid w:val="16AB5DCD"/>
    <w:multiLevelType w:val="hybridMultilevel"/>
    <w:tmpl w:val="74FC4C2C"/>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174D2AC6"/>
    <w:multiLevelType w:val="hybridMultilevel"/>
    <w:tmpl w:val="4024F0C0"/>
    <w:lvl w:ilvl="0" w:tplc="FF146F78">
      <w:start w:val="2"/>
      <w:numFmt w:val="bullet"/>
      <w:lvlText w:val="-"/>
      <w:lvlJc w:val="left"/>
      <w:pPr>
        <w:ind w:left="465" w:hanging="360"/>
      </w:pPr>
      <w:rPr>
        <w:rFonts w:ascii="Consolas" w:eastAsia="Calibri" w:hAnsi="Consolas"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183603CA"/>
    <w:multiLevelType w:val="hybridMultilevel"/>
    <w:tmpl w:val="26E449E8"/>
    <w:lvl w:ilvl="0" w:tplc="FF146F78">
      <w:start w:val="2"/>
      <w:numFmt w:val="bullet"/>
      <w:lvlText w:val="-"/>
      <w:lvlJc w:val="left"/>
      <w:pPr>
        <w:ind w:left="465" w:hanging="360"/>
      </w:pPr>
      <w:rPr>
        <w:rFonts w:ascii="Consolas" w:eastAsia="Calibri" w:hAnsi="Consolas"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nsid w:val="19FB7151"/>
    <w:multiLevelType w:val="hybridMultilevel"/>
    <w:tmpl w:val="F36860B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1B4139E3"/>
    <w:multiLevelType w:val="hybridMultilevel"/>
    <w:tmpl w:val="DB1A0802"/>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1D1566A9"/>
    <w:multiLevelType w:val="hybridMultilevel"/>
    <w:tmpl w:val="4C76C9B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1D8A7464"/>
    <w:multiLevelType w:val="multilevel"/>
    <w:tmpl w:val="7DB8861E"/>
    <w:lvl w:ilvl="0">
      <w:start w:val="1"/>
      <w:numFmt w:val="decimal"/>
      <w:pStyle w:val="Heading1"/>
      <w:lvlText w:val="%1"/>
      <w:lvlJc w:val="left"/>
      <w:pPr>
        <w:ind w:left="432" w:hanging="432"/>
      </w:pPr>
      <w:rPr>
        <w:rFonts w:ascii="Helvetica 65" w:hAnsi="Helvetica 65" w:hint="default"/>
        <w:b w:val="0"/>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1E5A23C2"/>
    <w:multiLevelType w:val="hybridMultilevel"/>
    <w:tmpl w:val="0AD83D94"/>
    <w:lvl w:ilvl="0" w:tplc="04250001">
      <w:start w:val="2"/>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24186D94"/>
    <w:multiLevelType w:val="hybridMultilevel"/>
    <w:tmpl w:val="43684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B564D6"/>
    <w:multiLevelType w:val="hybridMultilevel"/>
    <w:tmpl w:val="9258C28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2F1325D6"/>
    <w:multiLevelType w:val="hybridMultilevel"/>
    <w:tmpl w:val="2AA45B9A"/>
    <w:lvl w:ilvl="0" w:tplc="9752CA22">
      <w:start w:val="2"/>
      <w:numFmt w:val="bullet"/>
      <w:lvlText w:val="-"/>
      <w:lvlJc w:val="left"/>
      <w:pPr>
        <w:ind w:left="420" w:hanging="360"/>
      </w:pPr>
      <w:rPr>
        <w:rFonts w:ascii="Helvetica 45" w:eastAsia="Times New Roman" w:hAnsi="Helvetica 45" w:cs="Times New Roman" w:hint="default"/>
      </w:rPr>
    </w:lvl>
    <w:lvl w:ilvl="1" w:tplc="04250003" w:tentative="1">
      <w:start w:val="1"/>
      <w:numFmt w:val="bullet"/>
      <w:lvlText w:val="o"/>
      <w:lvlJc w:val="left"/>
      <w:pPr>
        <w:ind w:left="1140" w:hanging="360"/>
      </w:pPr>
      <w:rPr>
        <w:rFonts w:ascii="Courier New" w:hAnsi="Courier New" w:cs="Courier New" w:hint="default"/>
      </w:rPr>
    </w:lvl>
    <w:lvl w:ilvl="2" w:tplc="04250005" w:tentative="1">
      <w:start w:val="1"/>
      <w:numFmt w:val="bullet"/>
      <w:lvlText w:val=""/>
      <w:lvlJc w:val="left"/>
      <w:pPr>
        <w:ind w:left="1860" w:hanging="360"/>
      </w:pPr>
      <w:rPr>
        <w:rFonts w:ascii="Wingdings" w:hAnsi="Wingdings" w:hint="default"/>
      </w:rPr>
    </w:lvl>
    <w:lvl w:ilvl="3" w:tplc="04250001" w:tentative="1">
      <w:start w:val="1"/>
      <w:numFmt w:val="bullet"/>
      <w:lvlText w:val=""/>
      <w:lvlJc w:val="left"/>
      <w:pPr>
        <w:ind w:left="2580" w:hanging="360"/>
      </w:pPr>
      <w:rPr>
        <w:rFonts w:ascii="Symbol" w:hAnsi="Symbol" w:hint="default"/>
      </w:rPr>
    </w:lvl>
    <w:lvl w:ilvl="4" w:tplc="04250003" w:tentative="1">
      <w:start w:val="1"/>
      <w:numFmt w:val="bullet"/>
      <w:lvlText w:val="o"/>
      <w:lvlJc w:val="left"/>
      <w:pPr>
        <w:ind w:left="3300" w:hanging="360"/>
      </w:pPr>
      <w:rPr>
        <w:rFonts w:ascii="Courier New" w:hAnsi="Courier New" w:cs="Courier New" w:hint="default"/>
      </w:rPr>
    </w:lvl>
    <w:lvl w:ilvl="5" w:tplc="04250005" w:tentative="1">
      <w:start w:val="1"/>
      <w:numFmt w:val="bullet"/>
      <w:lvlText w:val=""/>
      <w:lvlJc w:val="left"/>
      <w:pPr>
        <w:ind w:left="4020" w:hanging="360"/>
      </w:pPr>
      <w:rPr>
        <w:rFonts w:ascii="Wingdings" w:hAnsi="Wingdings" w:hint="default"/>
      </w:rPr>
    </w:lvl>
    <w:lvl w:ilvl="6" w:tplc="04250001" w:tentative="1">
      <w:start w:val="1"/>
      <w:numFmt w:val="bullet"/>
      <w:lvlText w:val=""/>
      <w:lvlJc w:val="left"/>
      <w:pPr>
        <w:ind w:left="4740" w:hanging="360"/>
      </w:pPr>
      <w:rPr>
        <w:rFonts w:ascii="Symbol" w:hAnsi="Symbol" w:hint="default"/>
      </w:rPr>
    </w:lvl>
    <w:lvl w:ilvl="7" w:tplc="04250003" w:tentative="1">
      <w:start w:val="1"/>
      <w:numFmt w:val="bullet"/>
      <w:lvlText w:val="o"/>
      <w:lvlJc w:val="left"/>
      <w:pPr>
        <w:ind w:left="5460" w:hanging="360"/>
      </w:pPr>
      <w:rPr>
        <w:rFonts w:ascii="Courier New" w:hAnsi="Courier New" w:cs="Courier New" w:hint="default"/>
      </w:rPr>
    </w:lvl>
    <w:lvl w:ilvl="8" w:tplc="04250005" w:tentative="1">
      <w:start w:val="1"/>
      <w:numFmt w:val="bullet"/>
      <w:lvlText w:val=""/>
      <w:lvlJc w:val="left"/>
      <w:pPr>
        <w:ind w:left="6180" w:hanging="360"/>
      </w:pPr>
      <w:rPr>
        <w:rFonts w:ascii="Wingdings" w:hAnsi="Wingdings" w:hint="default"/>
      </w:rPr>
    </w:lvl>
  </w:abstractNum>
  <w:abstractNum w:abstractNumId="28">
    <w:nsid w:val="2F660569"/>
    <w:multiLevelType w:val="hybridMultilevel"/>
    <w:tmpl w:val="7AA0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9C1052"/>
    <w:multiLevelType w:val="hybridMultilevel"/>
    <w:tmpl w:val="7AA6BF2A"/>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nsid w:val="315B1C11"/>
    <w:multiLevelType w:val="hybridMultilevel"/>
    <w:tmpl w:val="0308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8C6972"/>
    <w:multiLevelType w:val="hybridMultilevel"/>
    <w:tmpl w:val="6F0C95C2"/>
    <w:lvl w:ilvl="0" w:tplc="69288104">
      <w:numFmt w:val="bullet"/>
      <w:lvlText w:val="-"/>
      <w:lvlJc w:val="left"/>
      <w:pPr>
        <w:ind w:left="720" w:hanging="360"/>
      </w:pPr>
      <w:rPr>
        <w:rFonts w:ascii="Helvetica 45" w:eastAsia="Times New Roman" w:hAnsi="Helvetica 45" w:cs="Times New Roman"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nsid w:val="41B87738"/>
    <w:multiLevelType w:val="hybridMultilevel"/>
    <w:tmpl w:val="F9B66E2C"/>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nsid w:val="4486099B"/>
    <w:multiLevelType w:val="hybridMultilevel"/>
    <w:tmpl w:val="4D0C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E30B40"/>
    <w:multiLevelType w:val="hybridMultilevel"/>
    <w:tmpl w:val="6B02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234CE6"/>
    <w:multiLevelType w:val="hybridMultilevel"/>
    <w:tmpl w:val="AE3CD5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6">
    <w:nsid w:val="4F05384A"/>
    <w:multiLevelType w:val="hybridMultilevel"/>
    <w:tmpl w:val="6A3AB4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7">
    <w:nsid w:val="4FFA7617"/>
    <w:multiLevelType w:val="hybridMultilevel"/>
    <w:tmpl w:val="00F04D4C"/>
    <w:lvl w:ilvl="0" w:tplc="202EECCA">
      <w:start w:val="17"/>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nsid w:val="50CD0A3E"/>
    <w:multiLevelType w:val="hybridMultilevel"/>
    <w:tmpl w:val="3E862F42"/>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9">
    <w:nsid w:val="58AA437F"/>
    <w:multiLevelType w:val="hybridMultilevel"/>
    <w:tmpl w:val="4C0A74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nsid w:val="5A3F785A"/>
    <w:multiLevelType w:val="hybridMultilevel"/>
    <w:tmpl w:val="AD401F8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nsid w:val="5B07702F"/>
    <w:multiLevelType w:val="hybridMultilevel"/>
    <w:tmpl w:val="FDA4170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nsid w:val="5F674433"/>
    <w:multiLevelType w:val="hybridMultilevel"/>
    <w:tmpl w:val="31109190"/>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3">
    <w:nsid w:val="5F80695A"/>
    <w:multiLevelType w:val="hybridMultilevel"/>
    <w:tmpl w:val="F4BC54BA"/>
    <w:lvl w:ilvl="0" w:tplc="0425000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4">
    <w:nsid w:val="64096EFA"/>
    <w:multiLevelType w:val="hybridMultilevel"/>
    <w:tmpl w:val="73029AC4"/>
    <w:lvl w:ilvl="0" w:tplc="9244D61C">
      <w:numFmt w:val="bullet"/>
      <w:lvlText w:val="-"/>
      <w:lvlJc w:val="left"/>
      <w:pPr>
        <w:ind w:left="390" w:hanging="360"/>
      </w:pPr>
      <w:rPr>
        <w:rFonts w:ascii="Calibri" w:eastAsia="Calibri" w:hAnsi="Calibri" w:cs="Times New Roman"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nsid w:val="64097563"/>
    <w:multiLevelType w:val="hybridMultilevel"/>
    <w:tmpl w:val="533E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5053CC0"/>
    <w:multiLevelType w:val="hybridMultilevel"/>
    <w:tmpl w:val="43FEC23A"/>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7">
    <w:nsid w:val="678767E9"/>
    <w:multiLevelType w:val="hybridMultilevel"/>
    <w:tmpl w:val="2946AE08"/>
    <w:lvl w:ilvl="0" w:tplc="202EECCA">
      <w:start w:val="17"/>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8">
    <w:nsid w:val="6ACB3AF2"/>
    <w:multiLevelType w:val="hybridMultilevel"/>
    <w:tmpl w:val="6F9E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9">
    <w:nsid w:val="6BC77BD5"/>
    <w:multiLevelType w:val="hybridMultilevel"/>
    <w:tmpl w:val="9F9EDC72"/>
    <w:lvl w:ilvl="0" w:tplc="202EECCA">
      <w:start w:val="17"/>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0">
    <w:nsid w:val="70345DC6"/>
    <w:multiLevelType w:val="hybridMultilevel"/>
    <w:tmpl w:val="6992A272"/>
    <w:lvl w:ilvl="0" w:tplc="347AB17C">
      <w:start w:val="2"/>
      <w:numFmt w:val="bullet"/>
      <w:lvlText w:val="-"/>
      <w:lvlJc w:val="left"/>
      <w:pPr>
        <w:ind w:left="420" w:hanging="360"/>
      </w:pPr>
      <w:rPr>
        <w:rFonts w:ascii="Helvetica 45" w:eastAsia="Times New Roman" w:hAnsi="Helvetica 45" w:cs="Times New Roman" w:hint="default"/>
      </w:rPr>
    </w:lvl>
    <w:lvl w:ilvl="1" w:tplc="04250003" w:tentative="1">
      <w:start w:val="1"/>
      <w:numFmt w:val="bullet"/>
      <w:lvlText w:val="o"/>
      <w:lvlJc w:val="left"/>
      <w:pPr>
        <w:ind w:left="1140" w:hanging="360"/>
      </w:pPr>
      <w:rPr>
        <w:rFonts w:ascii="Courier New" w:hAnsi="Courier New" w:cs="Courier New" w:hint="default"/>
      </w:rPr>
    </w:lvl>
    <w:lvl w:ilvl="2" w:tplc="04250005" w:tentative="1">
      <w:start w:val="1"/>
      <w:numFmt w:val="bullet"/>
      <w:lvlText w:val=""/>
      <w:lvlJc w:val="left"/>
      <w:pPr>
        <w:ind w:left="1860" w:hanging="360"/>
      </w:pPr>
      <w:rPr>
        <w:rFonts w:ascii="Wingdings" w:hAnsi="Wingdings" w:hint="default"/>
      </w:rPr>
    </w:lvl>
    <w:lvl w:ilvl="3" w:tplc="04250001" w:tentative="1">
      <w:start w:val="1"/>
      <w:numFmt w:val="bullet"/>
      <w:lvlText w:val=""/>
      <w:lvlJc w:val="left"/>
      <w:pPr>
        <w:ind w:left="2580" w:hanging="360"/>
      </w:pPr>
      <w:rPr>
        <w:rFonts w:ascii="Symbol" w:hAnsi="Symbol" w:hint="default"/>
      </w:rPr>
    </w:lvl>
    <w:lvl w:ilvl="4" w:tplc="04250003" w:tentative="1">
      <w:start w:val="1"/>
      <w:numFmt w:val="bullet"/>
      <w:lvlText w:val="o"/>
      <w:lvlJc w:val="left"/>
      <w:pPr>
        <w:ind w:left="3300" w:hanging="360"/>
      </w:pPr>
      <w:rPr>
        <w:rFonts w:ascii="Courier New" w:hAnsi="Courier New" w:cs="Courier New" w:hint="default"/>
      </w:rPr>
    </w:lvl>
    <w:lvl w:ilvl="5" w:tplc="04250005" w:tentative="1">
      <w:start w:val="1"/>
      <w:numFmt w:val="bullet"/>
      <w:lvlText w:val=""/>
      <w:lvlJc w:val="left"/>
      <w:pPr>
        <w:ind w:left="4020" w:hanging="360"/>
      </w:pPr>
      <w:rPr>
        <w:rFonts w:ascii="Wingdings" w:hAnsi="Wingdings" w:hint="default"/>
      </w:rPr>
    </w:lvl>
    <w:lvl w:ilvl="6" w:tplc="04250001" w:tentative="1">
      <w:start w:val="1"/>
      <w:numFmt w:val="bullet"/>
      <w:lvlText w:val=""/>
      <w:lvlJc w:val="left"/>
      <w:pPr>
        <w:ind w:left="4740" w:hanging="360"/>
      </w:pPr>
      <w:rPr>
        <w:rFonts w:ascii="Symbol" w:hAnsi="Symbol" w:hint="default"/>
      </w:rPr>
    </w:lvl>
    <w:lvl w:ilvl="7" w:tplc="04250003" w:tentative="1">
      <w:start w:val="1"/>
      <w:numFmt w:val="bullet"/>
      <w:lvlText w:val="o"/>
      <w:lvlJc w:val="left"/>
      <w:pPr>
        <w:ind w:left="5460" w:hanging="360"/>
      </w:pPr>
      <w:rPr>
        <w:rFonts w:ascii="Courier New" w:hAnsi="Courier New" w:cs="Courier New" w:hint="default"/>
      </w:rPr>
    </w:lvl>
    <w:lvl w:ilvl="8" w:tplc="04250005" w:tentative="1">
      <w:start w:val="1"/>
      <w:numFmt w:val="bullet"/>
      <w:lvlText w:val=""/>
      <w:lvlJc w:val="left"/>
      <w:pPr>
        <w:ind w:left="6180" w:hanging="360"/>
      </w:pPr>
      <w:rPr>
        <w:rFonts w:ascii="Wingdings" w:hAnsi="Wingdings" w:hint="default"/>
      </w:rPr>
    </w:lvl>
  </w:abstractNum>
  <w:abstractNum w:abstractNumId="51">
    <w:nsid w:val="72DD65C5"/>
    <w:multiLevelType w:val="multilevel"/>
    <w:tmpl w:val="4066E4CE"/>
    <w:lvl w:ilvl="0">
      <w:start w:val="1"/>
      <w:numFmt w:val="decimal"/>
      <w:pStyle w:val="Pealkiri11"/>
      <w:lvlText w:val="%1."/>
      <w:lvlJc w:val="left"/>
      <w:pPr>
        <w:tabs>
          <w:tab w:val="num" w:pos="360"/>
        </w:tabs>
        <w:ind w:left="0" w:firstLine="0"/>
      </w:pPr>
      <w:rPr>
        <w:rFonts w:hint="default"/>
      </w:rPr>
    </w:lvl>
    <w:lvl w:ilvl="1">
      <w:start w:val="1"/>
      <w:numFmt w:val="decimal"/>
      <w:lvlText w:val="%1.%2."/>
      <w:lvlJc w:val="left"/>
      <w:pPr>
        <w:tabs>
          <w:tab w:val="num" w:pos="357"/>
        </w:tabs>
        <w:ind w:left="357" w:firstLine="3"/>
      </w:pPr>
      <w:rPr>
        <w:rFonts w:hint="default"/>
      </w:rPr>
    </w:lvl>
    <w:lvl w:ilvl="2">
      <w:start w:val="1"/>
      <w:numFmt w:val="decimal"/>
      <w:pStyle w:val="Pealkiri21"/>
      <w:lvlText w:val="%1.%2.%3."/>
      <w:lvlJc w:val="left"/>
      <w:pPr>
        <w:tabs>
          <w:tab w:val="num" w:pos="720"/>
        </w:tabs>
        <w:ind w:left="737" w:hanging="1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1800"/>
        </w:tabs>
        <w:ind w:left="1728" w:hanging="648"/>
      </w:pPr>
      <w:rPr>
        <w:rFonts w:hint="default"/>
      </w:rPr>
    </w:lvl>
    <w:lvl w:ilvl="4">
      <w:start w:val="1"/>
      <w:numFmt w:val="decimal"/>
      <w:pStyle w:val="Pealkiri31"/>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753C5142"/>
    <w:multiLevelType w:val="hybridMultilevel"/>
    <w:tmpl w:val="105E40E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51"/>
  </w:num>
  <w:num w:numId="2">
    <w:abstractNumId w:val="23"/>
  </w:num>
  <w:num w:numId="3">
    <w:abstractNumId w:val="46"/>
  </w:num>
  <w:num w:numId="4">
    <w:abstractNumId w:val="40"/>
  </w:num>
  <w:num w:numId="5">
    <w:abstractNumId w:val="18"/>
  </w:num>
  <w:num w:numId="6">
    <w:abstractNumId w:val="19"/>
  </w:num>
  <w:num w:numId="7">
    <w:abstractNumId w:val="44"/>
  </w:num>
  <w:num w:numId="8">
    <w:abstractNumId w:val="23"/>
  </w:num>
  <w:num w:numId="9">
    <w:abstractNumId w:val="23"/>
  </w:num>
  <w:num w:numId="10">
    <w:abstractNumId w:val="23"/>
  </w:num>
  <w:num w:numId="11">
    <w:abstractNumId w:val="49"/>
  </w:num>
  <w:num w:numId="12">
    <w:abstractNumId w:val="37"/>
  </w:num>
  <w:num w:numId="13">
    <w:abstractNumId w:val="47"/>
  </w:num>
  <w:num w:numId="14">
    <w:abstractNumId w:val="50"/>
  </w:num>
  <w:num w:numId="15">
    <w:abstractNumId w:val="27"/>
  </w:num>
  <w:num w:numId="16">
    <w:abstractNumId w:val="11"/>
  </w:num>
  <w:num w:numId="17">
    <w:abstractNumId w:val="23"/>
  </w:num>
  <w:num w:numId="18">
    <w:abstractNumId w:val="45"/>
  </w:num>
  <w:num w:numId="19">
    <w:abstractNumId w:val="25"/>
  </w:num>
  <w:num w:numId="20">
    <w:abstractNumId w:val="33"/>
  </w:num>
  <w:num w:numId="21">
    <w:abstractNumId w:val="30"/>
  </w:num>
  <w:num w:numId="22">
    <w:abstractNumId w:val="34"/>
  </w:num>
  <w:num w:numId="23">
    <w:abstractNumId w:val="28"/>
  </w:num>
  <w:num w:numId="24">
    <w:abstractNumId w:val="12"/>
  </w:num>
  <w:num w:numId="25">
    <w:abstractNumId w:val="31"/>
  </w:num>
  <w:num w:numId="26">
    <w:abstractNumId w:val="52"/>
  </w:num>
  <w:num w:numId="27">
    <w:abstractNumId w:val="14"/>
  </w:num>
  <w:num w:numId="28">
    <w:abstractNumId w:val="13"/>
  </w:num>
  <w:num w:numId="29">
    <w:abstractNumId w:val="32"/>
  </w:num>
  <w:num w:numId="30">
    <w:abstractNumId w:val="21"/>
  </w:num>
  <w:num w:numId="31">
    <w:abstractNumId w:val="38"/>
  </w:num>
  <w:num w:numId="32">
    <w:abstractNumId w:val="23"/>
  </w:num>
  <w:num w:numId="33">
    <w:abstractNumId w:val="41"/>
  </w:num>
  <w:num w:numId="34">
    <w:abstractNumId w:val="29"/>
  </w:num>
  <w:num w:numId="35">
    <w:abstractNumId w:val="17"/>
  </w:num>
  <w:num w:numId="36">
    <w:abstractNumId w:val="15"/>
  </w:num>
  <w:num w:numId="37">
    <w:abstractNumId w:val="22"/>
  </w:num>
  <w:num w:numId="38">
    <w:abstractNumId w:val="20"/>
  </w:num>
  <w:num w:numId="39">
    <w:abstractNumId w:val="39"/>
  </w:num>
  <w:num w:numId="40">
    <w:abstractNumId w:val="43"/>
  </w:num>
  <w:num w:numId="41">
    <w:abstractNumId w:val="0"/>
  </w:num>
  <w:num w:numId="42">
    <w:abstractNumId w:val="42"/>
  </w:num>
  <w:num w:numId="43">
    <w:abstractNumId w:val="36"/>
  </w:num>
  <w:num w:numId="44">
    <w:abstractNumId w:val="16"/>
  </w:num>
  <w:num w:numId="45">
    <w:abstractNumId w:val="48"/>
  </w:num>
  <w:num w:numId="46">
    <w:abstractNumId w:val="24"/>
  </w:num>
  <w:num w:numId="47">
    <w:abstractNumId w:val="35"/>
  </w:num>
  <w:num w:numId="48">
    <w:abstractNumId w:val="2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hyphenationZone w:val="425"/>
  <w:noPunctuationKerning/>
  <w:characterSpacingControl w:val="doNotCompress"/>
  <w:hdrShapeDefaults>
    <o:shapedefaults v:ext="edit" spidmax="4098"/>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F6BB1"/>
    <w:rsid w:val="00004BAE"/>
    <w:rsid w:val="00010BB1"/>
    <w:rsid w:val="00017E59"/>
    <w:rsid w:val="00023374"/>
    <w:rsid w:val="00031F06"/>
    <w:rsid w:val="00036927"/>
    <w:rsid w:val="00040BC8"/>
    <w:rsid w:val="0004279C"/>
    <w:rsid w:val="0004413D"/>
    <w:rsid w:val="00044EDE"/>
    <w:rsid w:val="00045294"/>
    <w:rsid w:val="000507B7"/>
    <w:rsid w:val="00067C65"/>
    <w:rsid w:val="000723E5"/>
    <w:rsid w:val="00072901"/>
    <w:rsid w:val="00075093"/>
    <w:rsid w:val="0008206C"/>
    <w:rsid w:val="0008726B"/>
    <w:rsid w:val="00087D3C"/>
    <w:rsid w:val="0009033C"/>
    <w:rsid w:val="00090C4E"/>
    <w:rsid w:val="00092459"/>
    <w:rsid w:val="000A2961"/>
    <w:rsid w:val="000A7519"/>
    <w:rsid w:val="000C1BB1"/>
    <w:rsid w:val="000C678A"/>
    <w:rsid w:val="000C6D47"/>
    <w:rsid w:val="000D2462"/>
    <w:rsid w:val="000D3E65"/>
    <w:rsid w:val="000D4733"/>
    <w:rsid w:val="000E6B29"/>
    <w:rsid w:val="000F1974"/>
    <w:rsid w:val="000F27EE"/>
    <w:rsid w:val="000F384D"/>
    <w:rsid w:val="000F70CC"/>
    <w:rsid w:val="00105147"/>
    <w:rsid w:val="0010726D"/>
    <w:rsid w:val="0011145C"/>
    <w:rsid w:val="001141FC"/>
    <w:rsid w:val="00116C16"/>
    <w:rsid w:val="00124604"/>
    <w:rsid w:val="001262A8"/>
    <w:rsid w:val="0013060A"/>
    <w:rsid w:val="00131A86"/>
    <w:rsid w:val="00142AF1"/>
    <w:rsid w:val="00143233"/>
    <w:rsid w:val="0014438B"/>
    <w:rsid w:val="00152031"/>
    <w:rsid w:val="001555A6"/>
    <w:rsid w:val="001558D9"/>
    <w:rsid w:val="001564F4"/>
    <w:rsid w:val="0016135C"/>
    <w:rsid w:val="0016264E"/>
    <w:rsid w:val="00163388"/>
    <w:rsid w:val="00173B92"/>
    <w:rsid w:val="00183C68"/>
    <w:rsid w:val="00190960"/>
    <w:rsid w:val="001A12F3"/>
    <w:rsid w:val="001A2B31"/>
    <w:rsid w:val="001A684E"/>
    <w:rsid w:val="001B64E5"/>
    <w:rsid w:val="001C26E2"/>
    <w:rsid w:val="001C5C9A"/>
    <w:rsid w:val="001E0178"/>
    <w:rsid w:val="001E6754"/>
    <w:rsid w:val="001F0157"/>
    <w:rsid w:val="001F26A1"/>
    <w:rsid w:val="001F53E4"/>
    <w:rsid w:val="001F587F"/>
    <w:rsid w:val="001F7996"/>
    <w:rsid w:val="00207FF9"/>
    <w:rsid w:val="00221D3B"/>
    <w:rsid w:val="00222FB0"/>
    <w:rsid w:val="00222FED"/>
    <w:rsid w:val="0022686B"/>
    <w:rsid w:val="00227F8B"/>
    <w:rsid w:val="00234EC2"/>
    <w:rsid w:val="00236912"/>
    <w:rsid w:val="00240236"/>
    <w:rsid w:val="00240B6B"/>
    <w:rsid w:val="00242468"/>
    <w:rsid w:val="00252364"/>
    <w:rsid w:val="002544A8"/>
    <w:rsid w:val="00272ABC"/>
    <w:rsid w:val="0027620A"/>
    <w:rsid w:val="00276481"/>
    <w:rsid w:val="00277852"/>
    <w:rsid w:val="002822D9"/>
    <w:rsid w:val="00286A6D"/>
    <w:rsid w:val="00286EB0"/>
    <w:rsid w:val="002913C0"/>
    <w:rsid w:val="002933EE"/>
    <w:rsid w:val="002A78A8"/>
    <w:rsid w:val="002A78BE"/>
    <w:rsid w:val="002A78D5"/>
    <w:rsid w:val="002B0331"/>
    <w:rsid w:val="002B3EA8"/>
    <w:rsid w:val="002B5634"/>
    <w:rsid w:val="002B5E69"/>
    <w:rsid w:val="002B7DB8"/>
    <w:rsid w:val="002C00DD"/>
    <w:rsid w:val="002C1E58"/>
    <w:rsid w:val="002C4369"/>
    <w:rsid w:val="002C61BC"/>
    <w:rsid w:val="002C7ACC"/>
    <w:rsid w:val="002D624B"/>
    <w:rsid w:val="002E2E55"/>
    <w:rsid w:val="002F0388"/>
    <w:rsid w:val="002F09D7"/>
    <w:rsid w:val="002F7FB1"/>
    <w:rsid w:val="0030081B"/>
    <w:rsid w:val="0030158D"/>
    <w:rsid w:val="003024E5"/>
    <w:rsid w:val="003106E1"/>
    <w:rsid w:val="00314EC6"/>
    <w:rsid w:val="00323081"/>
    <w:rsid w:val="00323E82"/>
    <w:rsid w:val="0032637F"/>
    <w:rsid w:val="00334B91"/>
    <w:rsid w:val="0034221A"/>
    <w:rsid w:val="00344CD2"/>
    <w:rsid w:val="00350217"/>
    <w:rsid w:val="003507D5"/>
    <w:rsid w:val="00362260"/>
    <w:rsid w:val="00367BDF"/>
    <w:rsid w:val="003764F9"/>
    <w:rsid w:val="003847A0"/>
    <w:rsid w:val="00384AC0"/>
    <w:rsid w:val="0038528A"/>
    <w:rsid w:val="003A60B9"/>
    <w:rsid w:val="003A65C0"/>
    <w:rsid w:val="003B0A76"/>
    <w:rsid w:val="003B2844"/>
    <w:rsid w:val="003B3577"/>
    <w:rsid w:val="003B42DC"/>
    <w:rsid w:val="003B4D2D"/>
    <w:rsid w:val="003B6064"/>
    <w:rsid w:val="003B69E5"/>
    <w:rsid w:val="003B6D79"/>
    <w:rsid w:val="003C1976"/>
    <w:rsid w:val="003C29A7"/>
    <w:rsid w:val="003C54A4"/>
    <w:rsid w:val="003D2AAB"/>
    <w:rsid w:val="003D2AC8"/>
    <w:rsid w:val="003D460D"/>
    <w:rsid w:val="003D487C"/>
    <w:rsid w:val="003D75EF"/>
    <w:rsid w:val="003E0297"/>
    <w:rsid w:val="003E27FC"/>
    <w:rsid w:val="003E5A84"/>
    <w:rsid w:val="003E5B5C"/>
    <w:rsid w:val="003F213C"/>
    <w:rsid w:val="003F62D7"/>
    <w:rsid w:val="003F7DCB"/>
    <w:rsid w:val="00401B0B"/>
    <w:rsid w:val="00404767"/>
    <w:rsid w:val="00410058"/>
    <w:rsid w:val="0041121F"/>
    <w:rsid w:val="004311FD"/>
    <w:rsid w:val="004327A3"/>
    <w:rsid w:val="00446062"/>
    <w:rsid w:val="004517CB"/>
    <w:rsid w:val="00462D71"/>
    <w:rsid w:val="00474B9A"/>
    <w:rsid w:val="00482513"/>
    <w:rsid w:val="00482ACB"/>
    <w:rsid w:val="004A0308"/>
    <w:rsid w:val="004B5882"/>
    <w:rsid w:val="004B662C"/>
    <w:rsid w:val="004B6C6D"/>
    <w:rsid w:val="004B7399"/>
    <w:rsid w:val="004C080B"/>
    <w:rsid w:val="004C1DB6"/>
    <w:rsid w:val="004D4420"/>
    <w:rsid w:val="004E2985"/>
    <w:rsid w:val="004E698F"/>
    <w:rsid w:val="004F334B"/>
    <w:rsid w:val="004F3A02"/>
    <w:rsid w:val="004F3A4E"/>
    <w:rsid w:val="004F6135"/>
    <w:rsid w:val="004F731F"/>
    <w:rsid w:val="00505E0B"/>
    <w:rsid w:val="00515AA8"/>
    <w:rsid w:val="00522707"/>
    <w:rsid w:val="00524396"/>
    <w:rsid w:val="00526AA6"/>
    <w:rsid w:val="0052772F"/>
    <w:rsid w:val="00537066"/>
    <w:rsid w:val="005375E4"/>
    <w:rsid w:val="00542634"/>
    <w:rsid w:val="00546CB4"/>
    <w:rsid w:val="005500AB"/>
    <w:rsid w:val="0055472E"/>
    <w:rsid w:val="005568A4"/>
    <w:rsid w:val="00556F5C"/>
    <w:rsid w:val="00562932"/>
    <w:rsid w:val="005635B9"/>
    <w:rsid w:val="005645CC"/>
    <w:rsid w:val="00567DC3"/>
    <w:rsid w:val="0057165D"/>
    <w:rsid w:val="00577D38"/>
    <w:rsid w:val="00581EAF"/>
    <w:rsid w:val="0058509D"/>
    <w:rsid w:val="005932E7"/>
    <w:rsid w:val="00595EF0"/>
    <w:rsid w:val="005A0CCB"/>
    <w:rsid w:val="005A4160"/>
    <w:rsid w:val="005A660E"/>
    <w:rsid w:val="005A7101"/>
    <w:rsid w:val="005A7A59"/>
    <w:rsid w:val="005C7D85"/>
    <w:rsid w:val="005D0B75"/>
    <w:rsid w:val="005D2937"/>
    <w:rsid w:val="005E5316"/>
    <w:rsid w:val="005F6BB1"/>
    <w:rsid w:val="00607979"/>
    <w:rsid w:val="006256E1"/>
    <w:rsid w:val="00626723"/>
    <w:rsid w:val="00632D6B"/>
    <w:rsid w:val="006338DF"/>
    <w:rsid w:val="00633EA1"/>
    <w:rsid w:val="006348B9"/>
    <w:rsid w:val="00635BF8"/>
    <w:rsid w:val="00635CC1"/>
    <w:rsid w:val="00646E7F"/>
    <w:rsid w:val="00650BD8"/>
    <w:rsid w:val="00651D95"/>
    <w:rsid w:val="0065318A"/>
    <w:rsid w:val="006546B6"/>
    <w:rsid w:val="00654B6D"/>
    <w:rsid w:val="00672F28"/>
    <w:rsid w:val="00673D04"/>
    <w:rsid w:val="00676ED0"/>
    <w:rsid w:val="00680172"/>
    <w:rsid w:val="00681AA6"/>
    <w:rsid w:val="0068409D"/>
    <w:rsid w:val="0068771F"/>
    <w:rsid w:val="0069445F"/>
    <w:rsid w:val="00695768"/>
    <w:rsid w:val="006B022F"/>
    <w:rsid w:val="006B2D36"/>
    <w:rsid w:val="006B320E"/>
    <w:rsid w:val="006B4FA3"/>
    <w:rsid w:val="006B54F9"/>
    <w:rsid w:val="006C2B0C"/>
    <w:rsid w:val="006C2D28"/>
    <w:rsid w:val="006C34FC"/>
    <w:rsid w:val="006C7DC0"/>
    <w:rsid w:val="006D19FC"/>
    <w:rsid w:val="006D437E"/>
    <w:rsid w:val="006E4719"/>
    <w:rsid w:val="006E5B4C"/>
    <w:rsid w:val="006E6C30"/>
    <w:rsid w:val="006E73A1"/>
    <w:rsid w:val="006F0E95"/>
    <w:rsid w:val="006F2E8B"/>
    <w:rsid w:val="006F3512"/>
    <w:rsid w:val="006F4F12"/>
    <w:rsid w:val="006F60A5"/>
    <w:rsid w:val="007032F1"/>
    <w:rsid w:val="00727B29"/>
    <w:rsid w:val="00727C27"/>
    <w:rsid w:val="00736560"/>
    <w:rsid w:val="007375FF"/>
    <w:rsid w:val="007401D0"/>
    <w:rsid w:val="007425D2"/>
    <w:rsid w:val="00746CD9"/>
    <w:rsid w:val="007501FF"/>
    <w:rsid w:val="0075147C"/>
    <w:rsid w:val="00764CAE"/>
    <w:rsid w:val="00764FD7"/>
    <w:rsid w:val="00766D4F"/>
    <w:rsid w:val="0077112A"/>
    <w:rsid w:val="0077534C"/>
    <w:rsid w:val="0079624D"/>
    <w:rsid w:val="00797E41"/>
    <w:rsid w:val="007A2A9E"/>
    <w:rsid w:val="007A56D9"/>
    <w:rsid w:val="007A7D3E"/>
    <w:rsid w:val="007B5DD6"/>
    <w:rsid w:val="007C4FD2"/>
    <w:rsid w:val="007C50DE"/>
    <w:rsid w:val="007C7DA7"/>
    <w:rsid w:val="007D0330"/>
    <w:rsid w:val="007D7E6A"/>
    <w:rsid w:val="007E0530"/>
    <w:rsid w:val="007E11F5"/>
    <w:rsid w:val="007F0AC1"/>
    <w:rsid w:val="007F2D61"/>
    <w:rsid w:val="007F5331"/>
    <w:rsid w:val="007F72CA"/>
    <w:rsid w:val="00801659"/>
    <w:rsid w:val="00801798"/>
    <w:rsid w:val="008045E9"/>
    <w:rsid w:val="0080555E"/>
    <w:rsid w:val="00810CB5"/>
    <w:rsid w:val="00810FDF"/>
    <w:rsid w:val="0081410B"/>
    <w:rsid w:val="00816556"/>
    <w:rsid w:val="00817B99"/>
    <w:rsid w:val="008206CA"/>
    <w:rsid w:val="00825850"/>
    <w:rsid w:val="008262E4"/>
    <w:rsid w:val="00826B46"/>
    <w:rsid w:val="008303FB"/>
    <w:rsid w:val="00831B7F"/>
    <w:rsid w:val="00833584"/>
    <w:rsid w:val="00836726"/>
    <w:rsid w:val="00837045"/>
    <w:rsid w:val="00841111"/>
    <w:rsid w:val="0084137D"/>
    <w:rsid w:val="0084689B"/>
    <w:rsid w:val="0085421E"/>
    <w:rsid w:val="008558F2"/>
    <w:rsid w:val="00864D37"/>
    <w:rsid w:val="008713AC"/>
    <w:rsid w:val="0087147C"/>
    <w:rsid w:val="00880539"/>
    <w:rsid w:val="008908BC"/>
    <w:rsid w:val="008B21BE"/>
    <w:rsid w:val="008B21C6"/>
    <w:rsid w:val="008B3BF8"/>
    <w:rsid w:val="008B5973"/>
    <w:rsid w:val="008B5EF3"/>
    <w:rsid w:val="008C0878"/>
    <w:rsid w:val="008C1F51"/>
    <w:rsid w:val="008C53FB"/>
    <w:rsid w:val="008C7CD3"/>
    <w:rsid w:val="008D1994"/>
    <w:rsid w:val="008F08F8"/>
    <w:rsid w:val="008F2A62"/>
    <w:rsid w:val="008F4955"/>
    <w:rsid w:val="0090200D"/>
    <w:rsid w:val="0091403E"/>
    <w:rsid w:val="009254DE"/>
    <w:rsid w:val="00925766"/>
    <w:rsid w:val="009269F2"/>
    <w:rsid w:val="0093010B"/>
    <w:rsid w:val="00931521"/>
    <w:rsid w:val="009531DE"/>
    <w:rsid w:val="009569D8"/>
    <w:rsid w:val="0096417E"/>
    <w:rsid w:val="009700B8"/>
    <w:rsid w:val="009802AE"/>
    <w:rsid w:val="009835BF"/>
    <w:rsid w:val="00985C92"/>
    <w:rsid w:val="009969B8"/>
    <w:rsid w:val="009A01FC"/>
    <w:rsid w:val="009A0A91"/>
    <w:rsid w:val="009B6D62"/>
    <w:rsid w:val="009C1C91"/>
    <w:rsid w:val="009C45D6"/>
    <w:rsid w:val="009D1041"/>
    <w:rsid w:val="009D10E0"/>
    <w:rsid w:val="009D1B24"/>
    <w:rsid w:val="009D2AB0"/>
    <w:rsid w:val="009D5AA3"/>
    <w:rsid w:val="009D7AB5"/>
    <w:rsid w:val="009E0F1A"/>
    <w:rsid w:val="009E2B43"/>
    <w:rsid w:val="009E3287"/>
    <w:rsid w:val="009F6DCA"/>
    <w:rsid w:val="00A00136"/>
    <w:rsid w:val="00A04350"/>
    <w:rsid w:val="00A13D34"/>
    <w:rsid w:val="00A220C6"/>
    <w:rsid w:val="00A270BA"/>
    <w:rsid w:val="00A27296"/>
    <w:rsid w:val="00A30D16"/>
    <w:rsid w:val="00A32E9F"/>
    <w:rsid w:val="00A43D1A"/>
    <w:rsid w:val="00A44CAC"/>
    <w:rsid w:val="00A469C1"/>
    <w:rsid w:val="00A572A7"/>
    <w:rsid w:val="00A63198"/>
    <w:rsid w:val="00A65D73"/>
    <w:rsid w:val="00A667E8"/>
    <w:rsid w:val="00A67AF2"/>
    <w:rsid w:val="00A75F3C"/>
    <w:rsid w:val="00A83819"/>
    <w:rsid w:val="00A86A69"/>
    <w:rsid w:val="00A940DB"/>
    <w:rsid w:val="00A943CA"/>
    <w:rsid w:val="00A9655F"/>
    <w:rsid w:val="00AA28F5"/>
    <w:rsid w:val="00AB0043"/>
    <w:rsid w:val="00AB1245"/>
    <w:rsid w:val="00AB3751"/>
    <w:rsid w:val="00AB463F"/>
    <w:rsid w:val="00AC4826"/>
    <w:rsid w:val="00AC4E85"/>
    <w:rsid w:val="00AC577F"/>
    <w:rsid w:val="00AC620A"/>
    <w:rsid w:val="00AD097F"/>
    <w:rsid w:val="00AD0E50"/>
    <w:rsid w:val="00AE1BDA"/>
    <w:rsid w:val="00AE516B"/>
    <w:rsid w:val="00AE5242"/>
    <w:rsid w:val="00AF12D9"/>
    <w:rsid w:val="00AF1F9B"/>
    <w:rsid w:val="00AF2B0F"/>
    <w:rsid w:val="00AF3A58"/>
    <w:rsid w:val="00B058CE"/>
    <w:rsid w:val="00B07A5A"/>
    <w:rsid w:val="00B12E87"/>
    <w:rsid w:val="00B13F8C"/>
    <w:rsid w:val="00B24DCE"/>
    <w:rsid w:val="00B3240C"/>
    <w:rsid w:val="00B3354F"/>
    <w:rsid w:val="00B53905"/>
    <w:rsid w:val="00B53CC7"/>
    <w:rsid w:val="00B5493B"/>
    <w:rsid w:val="00B54C50"/>
    <w:rsid w:val="00B56B92"/>
    <w:rsid w:val="00B577FA"/>
    <w:rsid w:val="00B61E5A"/>
    <w:rsid w:val="00B72A5D"/>
    <w:rsid w:val="00B747EA"/>
    <w:rsid w:val="00B80977"/>
    <w:rsid w:val="00B82B86"/>
    <w:rsid w:val="00B83203"/>
    <w:rsid w:val="00B90544"/>
    <w:rsid w:val="00B90F72"/>
    <w:rsid w:val="00B95111"/>
    <w:rsid w:val="00BA322F"/>
    <w:rsid w:val="00BA5CF1"/>
    <w:rsid w:val="00BA6C41"/>
    <w:rsid w:val="00BC1448"/>
    <w:rsid w:val="00BC1693"/>
    <w:rsid w:val="00BD6E8D"/>
    <w:rsid w:val="00BE3C2C"/>
    <w:rsid w:val="00BE50C9"/>
    <w:rsid w:val="00BF64E1"/>
    <w:rsid w:val="00C025C3"/>
    <w:rsid w:val="00C06EA3"/>
    <w:rsid w:val="00C15F1C"/>
    <w:rsid w:val="00C15F57"/>
    <w:rsid w:val="00C23399"/>
    <w:rsid w:val="00C237C1"/>
    <w:rsid w:val="00C243E4"/>
    <w:rsid w:val="00C26D9C"/>
    <w:rsid w:val="00C33F66"/>
    <w:rsid w:val="00C34647"/>
    <w:rsid w:val="00C35736"/>
    <w:rsid w:val="00C4265B"/>
    <w:rsid w:val="00C43D97"/>
    <w:rsid w:val="00C4605A"/>
    <w:rsid w:val="00C524EC"/>
    <w:rsid w:val="00C60054"/>
    <w:rsid w:val="00C63B9E"/>
    <w:rsid w:val="00C65189"/>
    <w:rsid w:val="00C658CD"/>
    <w:rsid w:val="00C71895"/>
    <w:rsid w:val="00C71BFB"/>
    <w:rsid w:val="00C7530B"/>
    <w:rsid w:val="00C77CA7"/>
    <w:rsid w:val="00C81640"/>
    <w:rsid w:val="00C822CE"/>
    <w:rsid w:val="00C94950"/>
    <w:rsid w:val="00CA28B5"/>
    <w:rsid w:val="00CA3996"/>
    <w:rsid w:val="00CB310D"/>
    <w:rsid w:val="00CB4F48"/>
    <w:rsid w:val="00CB67E1"/>
    <w:rsid w:val="00CC6007"/>
    <w:rsid w:val="00CC6C60"/>
    <w:rsid w:val="00CD1C29"/>
    <w:rsid w:val="00CD4DD9"/>
    <w:rsid w:val="00CD5574"/>
    <w:rsid w:val="00CE59E3"/>
    <w:rsid w:val="00CF039E"/>
    <w:rsid w:val="00CF0782"/>
    <w:rsid w:val="00CF11FF"/>
    <w:rsid w:val="00CF64AE"/>
    <w:rsid w:val="00D0709B"/>
    <w:rsid w:val="00D07571"/>
    <w:rsid w:val="00D1108A"/>
    <w:rsid w:val="00D14131"/>
    <w:rsid w:val="00D23B0E"/>
    <w:rsid w:val="00D257E5"/>
    <w:rsid w:val="00D25D3A"/>
    <w:rsid w:val="00D26F88"/>
    <w:rsid w:val="00D278F3"/>
    <w:rsid w:val="00D30FE8"/>
    <w:rsid w:val="00D3338A"/>
    <w:rsid w:val="00D37C8C"/>
    <w:rsid w:val="00D37ECD"/>
    <w:rsid w:val="00D40537"/>
    <w:rsid w:val="00D4111F"/>
    <w:rsid w:val="00D53D00"/>
    <w:rsid w:val="00D601BC"/>
    <w:rsid w:val="00D713F4"/>
    <w:rsid w:val="00D77E47"/>
    <w:rsid w:val="00D814BF"/>
    <w:rsid w:val="00D87558"/>
    <w:rsid w:val="00D93138"/>
    <w:rsid w:val="00DB08FC"/>
    <w:rsid w:val="00DB17C6"/>
    <w:rsid w:val="00DB5F2F"/>
    <w:rsid w:val="00DB7574"/>
    <w:rsid w:val="00DC0E2F"/>
    <w:rsid w:val="00DC772A"/>
    <w:rsid w:val="00DD692B"/>
    <w:rsid w:val="00DD756A"/>
    <w:rsid w:val="00DE4DE1"/>
    <w:rsid w:val="00DF63E5"/>
    <w:rsid w:val="00E01EDF"/>
    <w:rsid w:val="00E02963"/>
    <w:rsid w:val="00E0321C"/>
    <w:rsid w:val="00E13B5A"/>
    <w:rsid w:val="00E1497E"/>
    <w:rsid w:val="00E21447"/>
    <w:rsid w:val="00E2367F"/>
    <w:rsid w:val="00E245D2"/>
    <w:rsid w:val="00E33DE7"/>
    <w:rsid w:val="00E413F4"/>
    <w:rsid w:val="00E53965"/>
    <w:rsid w:val="00E6298A"/>
    <w:rsid w:val="00E738F9"/>
    <w:rsid w:val="00E830D1"/>
    <w:rsid w:val="00E854FA"/>
    <w:rsid w:val="00E8769E"/>
    <w:rsid w:val="00EA08E5"/>
    <w:rsid w:val="00EA0A76"/>
    <w:rsid w:val="00EA2B8A"/>
    <w:rsid w:val="00EB12FB"/>
    <w:rsid w:val="00EB3C24"/>
    <w:rsid w:val="00EB5F36"/>
    <w:rsid w:val="00EC2033"/>
    <w:rsid w:val="00ED5BD9"/>
    <w:rsid w:val="00ED6157"/>
    <w:rsid w:val="00EE1562"/>
    <w:rsid w:val="00EE78CC"/>
    <w:rsid w:val="00EF63A1"/>
    <w:rsid w:val="00EF7E57"/>
    <w:rsid w:val="00F012DB"/>
    <w:rsid w:val="00F02181"/>
    <w:rsid w:val="00F06348"/>
    <w:rsid w:val="00F069AE"/>
    <w:rsid w:val="00F11115"/>
    <w:rsid w:val="00F11D12"/>
    <w:rsid w:val="00F12232"/>
    <w:rsid w:val="00F1328F"/>
    <w:rsid w:val="00F20215"/>
    <w:rsid w:val="00F22BEC"/>
    <w:rsid w:val="00F23E0A"/>
    <w:rsid w:val="00F27879"/>
    <w:rsid w:val="00F324F5"/>
    <w:rsid w:val="00F4011E"/>
    <w:rsid w:val="00F44C73"/>
    <w:rsid w:val="00F55D0E"/>
    <w:rsid w:val="00F55F3F"/>
    <w:rsid w:val="00F60747"/>
    <w:rsid w:val="00F71303"/>
    <w:rsid w:val="00F71965"/>
    <w:rsid w:val="00F727DB"/>
    <w:rsid w:val="00F844BD"/>
    <w:rsid w:val="00F861D6"/>
    <w:rsid w:val="00F868D2"/>
    <w:rsid w:val="00F86E88"/>
    <w:rsid w:val="00F87156"/>
    <w:rsid w:val="00FA5B22"/>
    <w:rsid w:val="00FB39BE"/>
    <w:rsid w:val="00FB5389"/>
    <w:rsid w:val="00FB6756"/>
    <w:rsid w:val="00FC134B"/>
    <w:rsid w:val="00FC2406"/>
    <w:rsid w:val="00FC7E4E"/>
    <w:rsid w:val="00FD0E20"/>
    <w:rsid w:val="00FD470F"/>
    <w:rsid w:val="00FD47F5"/>
    <w:rsid w:val="00FD6312"/>
    <w:rsid w:val="00FE2FD4"/>
    <w:rsid w:val="00FE384A"/>
    <w:rsid w:val="00FE6836"/>
    <w:rsid w:val="00FF5C7F"/>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D9"/>
    <w:pPr>
      <w:spacing w:before="240" w:line="276" w:lineRule="auto"/>
      <w:jc w:val="both"/>
    </w:pPr>
    <w:rPr>
      <w:rFonts w:ascii="Helvetica 45" w:hAnsi="Helvetica 45"/>
      <w:szCs w:val="24"/>
      <w:lang w:val="et-EE"/>
    </w:rPr>
  </w:style>
  <w:style w:type="paragraph" w:styleId="Heading1">
    <w:name w:val="heading 1"/>
    <w:basedOn w:val="Normal"/>
    <w:next w:val="Normal"/>
    <w:uiPriority w:val="9"/>
    <w:qFormat/>
    <w:rsid w:val="007A56D9"/>
    <w:pPr>
      <w:keepNext/>
      <w:numPr>
        <w:numId w:val="2"/>
      </w:numPr>
      <w:spacing w:after="60"/>
      <w:outlineLvl w:val="0"/>
    </w:pPr>
    <w:rPr>
      <w:rFonts w:ascii="Helvetica 65" w:hAnsi="Helvetica 65" w:cs="Arial"/>
      <w:bCs/>
      <w:kern w:val="32"/>
      <w:sz w:val="32"/>
      <w:szCs w:val="32"/>
    </w:rPr>
  </w:style>
  <w:style w:type="paragraph" w:styleId="Heading2">
    <w:name w:val="heading 2"/>
    <w:basedOn w:val="Normal"/>
    <w:next w:val="Normal"/>
    <w:uiPriority w:val="9"/>
    <w:qFormat/>
    <w:rsid w:val="007A56D9"/>
    <w:pPr>
      <w:keepNext/>
      <w:numPr>
        <w:ilvl w:val="1"/>
        <w:numId w:val="2"/>
      </w:numPr>
      <w:spacing w:after="60"/>
      <w:outlineLvl w:val="1"/>
    </w:pPr>
    <w:rPr>
      <w:rFonts w:ascii="Arial" w:hAnsi="Arial" w:cs="Arial"/>
      <w:b/>
      <w:bCs/>
      <w:i/>
      <w:iCs/>
      <w:sz w:val="28"/>
      <w:szCs w:val="28"/>
    </w:rPr>
  </w:style>
  <w:style w:type="paragraph" w:styleId="Heading3">
    <w:name w:val="heading 3"/>
    <w:basedOn w:val="Normal"/>
    <w:next w:val="Normal"/>
    <w:uiPriority w:val="9"/>
    <w:qFormat/>
    <w:rsid w:val="007A56D9"/>
    <w:pPr>
      <w:keepNext/>
      <w:numPr>
        <w:ilvl w:val="2"/>
        <w:numId w:val="2"/>
      </w:numPr>
      <w:spacing w:after="60"/>
      <w:outlineLvl w:val="2"/>
    </w:pPr>
    <w:rPr>
      <w:rFonts w:ascii="Arial" w:hAnsi="Arial" w:cs="Arial"/>
      <w:b/>
      <w:bCs/>
      <w:sz w:val="26"/>
      <w:szCs w:val="26"/>
    </w:rPr>
  </w:style>
  <w:style w:type="paragraph" w:styleId="Heading4">
    <w:name w:val="heading 4"/>
    <w:basedOn w:val="Normal"/>
    <w:next w:val="Normal"/>
    <w:uiPriority w:val="9"/>
    <w:qFormat/>
    <w:rsid w:val="00242468"/>
    <w:pPr>
      <w:keepNext/>
      <w:numPr>
        <w:ilvl w:val="3"/>
        <w:numId w:val="2"/>
      </w:numPr>
      <w:spacing w:after="60"/>
      <w:outlineLvl w:val="3"/>
    </w:pPr>
    <w:rPr>
      <w:rFonts w:ascii="Arial" w:hAnsi="Arial" w:cs="Arial"/>
      <w:b/>
      <w:bCs/>
      <w:sz w:val="24"/>
      <w:lang w:val="cs-CZ"/>
    </w:rPr>
  </w:style>
  <w:style w:type="paragraph" w:styleId="Heading5">
    <w:name w:val="heading 5"/>
    <w:basedOn w:val="Normal"/>
    <w:next w:val="Normal"/>
    <w:uiPriority w:val="9"/>
    <w:qFormat/>
    <w:rsid w:val="007A56D9"/>
    <w:pPr>
      <w:numPr>
        <w:ilvl w:val="4"/>
        <w:numId w:val="2"/>
      </w:numPr>
      <w:spacing w:after="60"/>
      <w:outlineLvl w:val="4"/>
    </w:pPr>
    <w:rPr>
      <w:b/>
      <w:bCs/>
      <w:i/>
      <w:iCs/>
      <w:sz w:val="26"/>
      <w:szCs w:val="26"/>
    </w:rPr>
  </w:style>
  <w:style w:type="paragraph" w:styleId="Heading6">
    <w:name w:val="heading 6"/>
    <w:basedOn w:val="Normal"/>
    <w:next w:val="Normal"/>
    <w:uiPriority w:val="9"/>
    <w:qFormat/>
    <w:rsid w:val="007A56D9"/>
    <w:pPr>
      <w:numPr>
        <w:ilvl w:val="5"/>
        <w:numId w:val="2"/>
      </w:numPr>
      <w:spacing w:after="60"/>
      <w:outlineLvl w:val="5"/>
    </w:pPr>
    <w:rPr>
      <w:rFonts w:ascii="Times New Roman" w:hAnsi="Times New Roman"/>
      <w:b/>
      <w:bCs/>
      <w:sz w:val="22"/>
      <w:szCs w:val="22"/>
    </w:rPr>
  </w:style>
  <w:style w:type="paragraph" w:styleId="Heading7">
    <w:name w:val="heading 7"/>
    <w:basedOn w:val="Normal"/>
    <w:next w:val="Normal"/>
    <w:uiPriority w:val="9"/>
    <w:qFormat/>
    <w:rsid w:val="007A56D9"/>
    <w:pPr>
      <w:numPr>
        <w:ilvl w:val="6"/>
        <w:numId w:val="2"/>
      </w:numPr>
      <w:spacing w:after="60"/>
      <w:outlineLvl w:val="6"/>
    </w:pPr>
    <w:rPr>
      <w:rFonts w:ascii="Calibri" w:hAnsi="Calibri"/>
      <w:sz w:val="24"/>
    </w:rPr>
  </w:style>
  <w:style w:type="paragraph" w:styleId="Heading8">
    <w:name w:val="heading 8"/>
    <w:basedOn w:val="Normal"/>
    <w:next w:val="Normal"/>
    <w:uiPriority w:val="9"/>
    <w:qFormat/>
    <w:rsid w:val="007A56D9"/>
    <w:pPr>
      <w:numPr>
        <w:ilvl w:val="7"/>
        <w:numId w:val="2"/>
      </w:numPr>
      <w:spacing w:after="60"/>
      <w:outlineLvl w:val="7"/>
    </w:pPr>
    <w:rPr>
      <w:rFonts w:ascii="Calibri" w:hAnsi="Calibri"/>
      <w:i/>
      <w:iCs/>
      <w:sz w:val="24"/>
    </w:rPr>
  </w:style>
  <w:style w:type="paragraph" w:styleId="Heading9">
    <w:name w:val="heading 9"/>
    <w:basedOn w:val="Normal"/>
    <w:next w:val="Normal"/>
    <w:uiPriority w:val="9"/>
    <w:qFormat/>
    <w:rsid w:val="007A56D9"/>
    <w:pPr>
      <w:numPr>
        <w:ilvl w:val="8"/>
        <w:numId w:val="2"/>
      </w:numPr>
      <w:spacing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7A56D9"/>
  </w:style>
  <w:style w:type="paragraph" w:customStyle="1" w:styleId="Pealkiri11">
    <w:name w:val="Pealkiri 11"/>
    <w:basedOn w:val="Normal"/>
    <w:next w:val="Normal"/>
    <w:rsid w:val="007A56D9"/>
    <w:pPr>
      <w:numPr>
        <w:numId w:val="1"/>
      </w:numPr>
      <w:spacing w:before="300" w:after="300"/>
    </w:pPr>
    <w:rPr>
      <w:rFonts w:ascii="Helvetica 65" w:hAnsi="Helvetica 65"/>
      <w:sz w:val="32"/>
    </w:rPr>
  </w:style>
  <w:style w:type="paragraph" w:customStyle="1" w:styleId="L6ik-tab">
    <w:name w:val="L6ik-tab"/>
    <w:basedOn w:val="Normal"/>
    <w:rsid w:val="007A56D9"/>
    <w:pPr>
      <w:ind w:firstLine="360"/>
    </w:pPr>
  </w:style>
  <w:style w:type="paragraph" w:customStyle="1" w:styleId="Pealkiri21">
    <w:name w:val="Pealkiri 21"/>
    <w:basedOn w:val="Normal"/>
    <w:next w:val="Normal"/>
    <w:rsid w:val="007A56D9"/>
    <w:pPr>
      <w:numPr>
        <w:ilvl w:val="2"/>
        <w:numId w:val="1"/>
      </w:numPr>
      <w:spacing w:before="220" w:after="160"/>
    </w:pPr>
    <w:rPr>
      <w:rFonts w:ascii="Helvetica 65" w:hAnsi="Helvetica 65"/>
      <w:sz w:val="24"/>
    </w:rPr>
  </w:style>
  <w:style w:type="character" w:styleId="PageNumber">
    <w:name w:val="page number"/>
    <w:basedOn w:val="DefaultParagraphFont"/>
    <w:semiHidden/>
    <w:rsid w:val="007A56D9"/>
    <w:rPr>
      <w:rFonts w:ascii="Helvetica 45" w:hAnsi="Helvetica 45"/>
      <w:sz w:val="20"/>
    </w:rPr>
  </w:style>
  <w:style w:type="paragraph" w:styleId="Header">
    <w:name w:val="header"/>
    <w:basedOn w:val="Normal"/>
    <w:semiHidden/>
    <w:rsid w:val="007A56D9"/>
    <w:pPr>
      <w:tabs>
        <w:tab w:val="left" w:pos="4500"/>
      </w:tabs>
      <w:jc w:val="right"/>
    </w:pPr>
    <w:rPr>
      <w:sz w:val="16"/>
    </w:rPr>
  </w:style>
  <w:style w:type="paragraph" w:styleId="TOC3">
    <w:name w:val="toc 3"/>
    <w:basedOn w:val="Normal"/>
    <w:next w:val="Normal"/>
    <w:autoRedefine/>
    <w:uiPriority w:val="39"/>
    <w:rsid w:val="007A56D9"/>
    <w:pPr>
      <w:ind w:left="400"/>
    </w:pPr>
  </w:style>
  <w:style w:type="paragraph" w:customStyle="1" w:styleId="Pealkiri31">
    <w:name w:val="Pealkiri 31"/>
    <w:basedOn w:val="Normal"/>
    <w:next w:val="Normal"/>
    <w:rsid w:val="007A56D9"/>
    <w:pPr>
      <w:numPr>
        <w:ilvl w:val="4"/>
        <w:numId w:val="1"/>
      </w:numPr>
    </w:pPr>
    <w:rPr>
      <w:rFonts w:ascii="Helvetica 65" w:hAnsi="Helvetica 65"/>
    </w:rPr>
  </w:style>
  <w:style w:type="paragraph" w:styleId="TOC1">
    <w:name w:val="toc 1"/>
    <w:basedOn w:val="Normal"/>
    <w:next w:val="Normal"/>
    <w:autoRedefine/>
    <w:uiPriority w:val="39"/>
    <w:rsid w:val="007A56D9"/>
  </w:style>
  <w:style w:type="paragraph" w:styleId="TOC2">
    <w:name w:val="toc 2"/>
    <w:basedOn w:val="Normal"/>
    <w:next w:val="Normal"/>
    <w:autoRedefine/>
    <w:uiPriority w:val="39"/>
    <w:rsid w:val="007A56D9"/>
    <w:pPr>
      <w:ind w:left="200"/>
    </w:pPr>
  </w:style>
  <w:style w:type="paragraph" w:styleId="TOC4">
    <w:name w:val="toc 4"/>
    <w:basedOn w:val="Normal"/>
    <w:next w:val="Normal"/>
    <w:autoRedefine/>
    <w:semiHidden/>
    <w:rsid w:val="007A56D9"/>
    <w:pPr>
      <w:ind w:left="600"/>
    </w:pPr>
  </w:style>
  <w:style w:type="paragraph" w:styleId="TOC5">
    <w:name w:val="toc 5"/>
    <w:basedOn w:val="Normal"/>
    <w:next w:val="Normal"/>
    <w:autoRedefine/>
    <w:semiHidden/>
    <w:rsid w:val="007A56D9"/>
    <w:pPr>
      <w:ind w:left="800"/>
    </w:pPr>
  </w:style>
  <w:style w:type="paragraph" w:styleId="TOC6">
    <w:name w:val="toc 6"/>
    <w:basedOn w:val="Normal"/>
    <w:next w:val="Normal"/>
    <w:autoRedefine/>
    <w:semiHidden/>
    <w:rsid w:val="007A56D9"/>
    <w:pPr>
      <w:ind w:left="1000"/>
    </w:pPr>
  </w:style>
  <w:style w:type="paragraph" w:styleId="TOC7">
    <w:name w:val="toc 7"/>
    <w:basedOn w:val="Normal"/>
    <w:next w:val="Normal"/>
    <w:autoRedefine/>
    <w:semiHidden/>
    <w:rsid w:val="007A56D9"/>
    <w:pPr>
      <w:ind w:left="1200"/>
    </w:pPr>
  </w:style>
  <w:style w:type="paragraph" w:styleId="TOC8">
    <w:name w:val="toc 8"/>
    <w:basedOn w:val="Normal"/>
    <w:next w:val="Normal"/>
    <w:autoRedefine/>
    <w:semiHidden/>
    <w:rsid w:val="007A56D9"/>
    <w:pPr>
      <w:ind w:left="1400"/>
    </w:pPr>
  </w:style>
  <w:style w:type="paragraph" w:styleId="TOC9">
    <w:name w:val="toc 9"/>
    <w:basedOn w:val="Normal"/>
    <w:next w:val="Normal"/>
    <w:autoRedefine/>
    <w:semiHidden/>
    <w:rsid w:val="007A56D9"/>
    <w:pPr>
      <w:ind w:left="1600"/>
    </w:pPr>
  </w:style>
  <w:style w:type="character" w:styleId="Hyperlink">
    <w:name w:val="Hyperlink"/>
    <w:basedOn w:val="DefaultParagraphFont"/>
    <w:uiPriority w:val="99"/>
    <w:rsid w:val="007A56D9"/>
    <w:rPr>
      <w:color w:val="0000FF"/>
      <w:u w:val="single"/>
    </w:rPr>
  </w:style>
  <w:style w:type="paragraph" w:styleId="DocumentMap">
    <w:name w:val="Document Map"/>
    <w:basedOn w:val="Normal"/>
    <w:semiHidden/>
    <w:rsid w:val="007A56D9"/>
    <w:pPr>
      <w:shd w:val="clear" w:color="auto" w:fill="000080"/>
    </w:pPr>
    <w:rPr>
      <w:rFonts w:ascii="Tahoma" w:hAnsi="Tahoma" w:cs="Tahoma"/>
    </w:rPr>
  </w:style>
  <w:style w:type="paragraph" w:customStyle="1" w:styleId="Tiitel1">
    <w:name w:val="Tiitel1"/>
    <w:basedOn w:val="Normal"/>
    <w:rsid w:val="007A56D9"/>
    <w:pPr>
      <w:spacing w:line="240" w:lineRule="auto"/>
    </w:pPr>
    <w:rPr>
      <w:rFonts w:ascii="Helvetica 65" w:hAnsi="Helvetica 65"/>
      <w:sz w:val="72"/>
    </w:rPr>
  </w:style>
  <w:style w:type="paragraph" w:styleId="BalloonText">
    <w:name w:val="Balloon Text"/>
    <w:basedOn w:val="Normal"/>
    <w:semiHidden/>
    <w:rsid w:val="007A56D9"/>
    <w:rPr>
      <w:rFonts w:ascii="Tahoma" w:hAnsi="Tahoma" w:cs="Tahoma"/>
      <w:sz w:val="16"/>
      <w:szCs w:val="16"/>
    </w:rPr>
  </w:style>
  <w:style w:type="character" w:customStyle="1" w:styleId="Heading2Char">
    <w:name w:val="Heading 2 Char"/>
    <w:basedOn w:val="DefaultParagraphFont"/>
    <w:rsid w:val="007A56D9"/>
    <w:rPr>
      <w:rFonts w:ascii="Arial" w:hAnsi="Arial" w:cs="Arial"/>
      <w:b/>
      <w:bCs/>
      <w:i/>
      <w:iCs/>
      <w:sz w:val="28"/>
      <w:szCs w:val="28"/>
      <w:lang w:eastAsia="en-US"/>
    </w:rPr>
  </w:style>
  <w:style w:type="paragraph" w:styleId="BodyTextIndent">
    <w:name w:val="Body Text Indent"/>
    <w:basedOn w:val="Normal"/>
    <w:semiHidden/>
    <w:rsid w:val="007A56D9"/>
    <w:pPr>
      <w:spacing w:line="240" w:lineRule="auto"/>
      <w:ind w:left="2160"/>
      <w:jc w:val="left"/>
    </w:pPr>
    <w:rPr>
      <w:rFonts w:ascii="Times New Roman" w:hAnsi="Times New Roman"/>
      <w:color w:val="0000FF"/>
      <w:sz w:val="22"/>
      <w:szCs w:val="20"/>
      <w:lang w:eastAsia="et-EE"/>
    </w:rPr>
  </w:style>
  <w:style w:type="character" w:styleId="CommentReference">
    <w:name w:val="annotation reference"/>
    <w:basedOn w:val="DefaultParagraphFont"/>
    <w:semiHidden/>
    <w:rsid w:val="007A56D9"/>
    <w:rPr>
      <w:sz w:val="16"/>
      <w:szCs w:val="16"/>
    </w:rPr>
  </w:style>
  <w:style w:type="paragraph" w:styleId="ListParagraph">
    <w:name w:val="List Paragraph"/>
    <w:basedOn w:val="Normal"/>
    <w:uiPriority w:val="34"/>
    <w:qFormat/>
    <w:rsid w:val="007A56D9"/>
    <w:pPr>
      <w:spacing w:after="200"/>
      <w:ind w:left="720"/>
      <w:contextualSpacing/>
      <w:jc w:val="left"/>
    </w:pPr>
    <w:rPr>
      <w:rFonts w:ascii="Calibri" w:eastAsia="Calibri" w:hAnsi="Calibri"/>
      <w:sz w:val="22"/>
      <w:szCs w:val="22"/>
    </w:rPr>
  </w:style>
  <w:style w:type="character" w:styleId="Emphasis">
    <w:name w:val="Emphasis"/>
    <w:basedOn w:val="DefaultParagraphFont"/>
    <w:qFormat/>
    <w:rsid w:val="007A56D9"/>
    <w:rPr>
      <w:i/>
      <w:iCs/>
    </w:rPr>
  </w:style>
  <w:style w:type="character" w:customStyle="1" w:styleId="Heading7Char">
    <w:name w:val="Heading 7 Char"/>
    <w:basedOn w:val="DefaultParagraphFont"/>
    <w:semiHidden/>
    <w:rsid w:val="007A56D9"/>
    <w:rPr>
      <w:rFonts w:ascii="Calibri" w:eastAsia="Times New Roman" w:hAnsi="Calibri" w:cs="Times New Roman"/>
      <w:sz w:val="24"/>
      <w:szCs w:val="24"/>
      <w:lang w:eastAsia="en-US"/>
    </w:rPr>
  </w:style>
  <w:style w:type="character" w:customStyle="1" w:styleId="Heading8Char">
    <w:name w:val="Heading 8 Char"/>
    <w:basedOn w:val="DefaultParagraphFont"/>
    <w:semiHidden/>
    <w:rsid w:val="007A56D9"/>
    <w:rPr>
      <w:rFonts w:ascii="Calibri" w:eastAsia="Times New Roman" w:hAnsi="Calibri" w:cs="Times New Roman"/>
      <w:i/>
      <w:iCs/>
      <w:sz w:val="24"/>
      <w:szCs w:val="24"/>
      <w:lang w:eastAsia="en-US"/>
    </w:rPr>
  </w:style>
  <w:style w:type="character" w:customStyle="1" w:styleId="Heading9Char">
    <w:name w:val="Heading 9 Char"/>
    <w:basedOn w:val="DefaultParagraphFont"/>
    <w:semiHidden/>
    <w:rsid w:val="007A56D9"/>
    <w:rPr>
      <w:rFonts w:ascii="Cambria" w:eastAsia="Times New Roman" w:hAnsi="Cambria" w:cs="Times New Roman"/>
      <w:sz w:val="22"/>
      <w:szCs w:val="22"/>
      <w:lang w:eastAsia="en-US"/>
    </w:rPr>
  </w:style>
  <w:style w:type="paragraph" w:styleId="TOCHeading">
    <w:name w:val="TOC Heading"/>
    <w:basedOn w:val="Heading1"/>
    <w:next w:val="Normal"/>
    <w:uiPriority w:val="39"/>
    <w:qFormat/>
    <w:rsid w:val="007A56D9"/>
    <w:pPr>
      <w:keepLines/>
      <w:numPr>
        <w:numId w:val="0"/>
      </w:numPr>
      <w:spacing w:before="480" w:after="0"/>
      <w:jc w:val="left"/>
      <w:outlineLvl w:val="9"/>
    </w:pPr>
    <w:rPr>
      <w:rFonts w:ascii="Cambria" w:hAnsi="Cambria" w:cs="Times New Roman"/>
      <w:b/>
      <w:color w:val="365F91"/>
      <w:kern w:val="0"/>
      <w:sz w:val="28"/>
      <w:szCs w:val="28"/>
      <w:lang w:val="en-US"/>
    </w:rPr>
  </w:style>
  <w:style w:type="paragraph" w:styleId="CommentText">
    <w:name w:val="annotation text"/>
    <w:basedOn w:val="Normal"/>
    <w:semiHidden/>
    <w:rsid w:val="007A56D9"/>
    <w:rPr>
      <w:szCs w:val="20"/>
    </w:rPr>
  </w:style>
  <w:style w:type="character" w:customStyle="1" w:styleId="CharChar2">
    <w:name w:val="Char Char2"/>
    <w:basedOn w:val="DefaultParagraphFont"/>
    <w:rsid w:val="007A56D9"/>
    <w:rPr>
      <w:rFonts w:ascii="Helvetica 65" w:hAnsi="Helvetica 65" w:cs="Arial"/>
      <w:bCs/>
      <w:kern w:val="32"/>
      <w:sz w:val="32"/>
      <w:szCs w:val="32"/>
      <w:lang w:val="et-EE" w:eastAsia="en-US" w:bidi="ar-SA"/>
    </w:rPr>
  </w:style>
  <w:style w:type="paragraph" w:styleId="PlainText">
    <w:name w:val="Plain Text"/>
    <w:basedOn w:val="Normal"/>
    <w:link w:val="PlainTextChar"/>
    <w:uiPriority w:val="99"/>
    <w:unhideWhenUsed/>
    <w:rsid w:val="007A56D9"/>
    <w:pPr>
      <w:spacing w:before="0" w:line="240" w:lineRule="auto"/>
      <w:jc w:val="left"/>
    </w:pPr>
    <w:rPr>
      <w:rFonts w:ascii="Consolas" w:eastAsia="Calibri" w:hAnsi="Consolas"/>
      <w:sz w:val="21"/>
      <w:szCs w:val="21"/>
    </w:rPr>
  </w:style>
  <w:style w:type="character" w:customStyle="1" w:styleId="CharChar">
    <w:name w:val="Char Char"/>
    <w:basedOn w:val="DefaultParagraphFont"/>
    <w:rsid w:val="007A56D9"/>
    <w:rPr>
      <w:rFonts w:ascii="Consolas" w:eastAsia="Calibri" w:hAnsi="Consolas" w:cs="Times New Roman"/>
      <w:sz w:val="21"/>
      <w:szCs w:val="21"/>
      <w:lang w:eastAsia="en-US"/>
    </w:rPr>
  </w:style>
  <w:style w:type="paragraph" w:styleId="CommentSubject">
    <w:name w:val="annotation subject"/>
    <w:basedOn w:val="CommentText"/>
    <w:next w:val="CommentText"/>
    <w:rsid w:val="007A56D9"/>
    <w:rPr>
      <w:b/>
      <w:bCs/>
    </w:rPr>
  </w:style>
  <w:style w:type="character" w:customStyle="1" w:styleId="CharChar1">
    <w:name w:val="Char Char1"/>
    <w:basedOn w:val="DefaultParagraphFont"/>
    <w:semiHidden/>
    <w:rsid w:val="007A56D9"/>
    <w:rPr>
      <w:rFonts w:ascii="Helvetica 45" w:hAnsi="Helvetica 45"/>
      <w:lang w:eastAsia="en-US"/>
    </w:rPr>
  </w:style>
  <w:style w:type="character" w:customStyle="1" w:styleId="CommentSubjectChar">
    <w:name w:val="Comment Subject Char"/>
    <w:basedOn w:val="CharChar1"/>
    <w:rsid w:val="007A56D9"/>
    <w:rPr>
      <w:rFonts w:ascii="Helvetica 45" w:hAnsi="Helvetica 45"/>
      <w:lang w:eastAsia="en-US"/>
    </w:rPr>
  </w:style>
  <w:style w:type="character" w:styleId="FollowedHyperlink">
    <w:name w:val="FollowedHyperlink"/>
    <w:basedOn w:val="DefaultParagraphFont"/>
    <w:semiHidden/>
    <w:rsid w:val="007A56D9"/>
    <w:rPr>
      <w:color w:val="800080"/>
      <w:u w:val="single"/>
    </w:rPr>
  </w:style>
  <w:style w:type="paragraph" w:styleId="BodyText">
    <w:name w:val="Body Text"/>
    <w:basedOn w:val="Normal"/>
    <w:link w:val="BodyTextChar"/>
    <w:uiPriority w:val="99"/>
    <w:semiHidden/>
    <w:unhideWhenUsed/>
    <w:rsid w:val="00816556"/>
    <w:pPr>
      <w:spacing w:after="120"/>
    </w:pPr>
  </w:style>
  <w:style w:type="character" w:customStyle="1" w:styleId="BodyTextChar">
    <w:name w:val="Body Text Char"/>
    <w:basedOn w:val="DefaultParagraphFont"/>
    <w:link w:val="BodyText"/>
    <w:uiPriority w:val="99"/>
    <w:semiHidden/>
    <w:rsid w:val="00816556"/>
    <w:rPr>
      <w:rFonts w:ascii="Helvetica 45" w:hAnsi="Helvetica 45"/>
      <w:szCs w:val="24"/>
      <w:lang w:eastAsia="en-US"/>
    </w:rPr>
  </w:style>
  <w:style w:type="character" w:customStyle="1" w:styleId="PlainTextChar">
    <w:name w:val="Plain Text Char"/>
    <w:basedOn w:val="DefaultParagraphFont"/>
    <w:link w:val="PlainText"/>
    <w:uiPriority w:val="99"/>
    <w:rsid w:val="00B13F8C"/>
    <w:rPr>
      <w:rFonts w:ascii="Consolas" w:eastAsia="Calibri" w:hAnsi="Consolas"/>
      <w:sz w:val="21"/>
      <w:szCs w:val="21"/>
      <w:lang w:eastAsia="en-US"/>
    </w:rPr>
  </w:style>
  <w:style w:type="paragraph" w:styleId="Revision">
    <w:name w:val="Revision"/>
    <w:hidden/>
    <w:uiPriority w:val="99"/>
    <w:semiHidden/>
    <w:rsid w:val="00607979"/>
    <w:rPr>
      <w:rFonts w:ascii="Helvetica 45" w:hAnsi="Helvetica 45"/>
      <w:szCs w:val="24"/>
      <w:lang w:val="et-EE"/>
    </w:rPr>
  </w:style>
  <w:style w:type="paragraph" w:customStyle="1" w:styleId="textbody">
    <w:name w:val="textbody"/>
    <w:basedOn w:val="Normal"/>
    <w:rsid w:val="003D460D"/>
    <w:pPr>
      <w:spacing w:before="100" w:beforeAutospacing="1" w:after="100" w:afterAutospacing="1" w:line="175" w:lineRule="atLeast"/>
    </w:pPr>
    <w:rPr>
      <w:rFonts w:ascii="Verdana" w:hAnsi="Verdana"/>
      <w:color w:val="333333"/>
      <w:sz w:val="12"/>
      <w:szCs w:val="12"/>
      <w:lang w:eastAsia="et-EE"/>
    </w:rPr>
  </w:style>
  <w:style w:type="paragraph" w:styleId="NoSpacing">
    <w:name w:val="No Spacing"/>
    <w:link w:val="NoSpacingChar"/>
    <w:uiPriority w:val="1"/>
    <w:qFormat/>
    <w:rsid w:val="0065318A"/>
    <w:rPr>
      <w:rFonts w:ascii="Calibri" w:eastAsia="Calibri" w:hAnsi="Calibri"/>
      <w:sz w:val="22"/>
      <w:szCs w:val="22"/>
    </w:rPr>
  </w:style>
  <w:style w:type="paragraph" w:styleId="Caption">
    <w:name w:val="caption"/>
    <w:basedOn w:val="Normal"/>
    <w:next w:val="Normal"/>
    <w:uiPriority w:val="35"/>
    <w:unhideWhenUsed/>
    <w:qFormat/>
    <w:rsid w:val="0065318A"/>
    <w:pPr>
      <w:spacing w:before="0" w:after="200" w:line="240" w:lineRule="auto"/>
      <w:jc w:val="left"/>
    </w:pPr>
    <w:rPr>
      <w:rFonts w:ascii="Calibri" w:eastAsia="Calibri" w:hAnsi="Calibri"/>
      <w:b/>
      <w:bCs/>
      <w:color w:val="4F81BD"/>
      <w:sz w:val="18"/>
      <w:szCs w:val="18"/>
      <w:lang w:val="en-US"/>
    </w:rPr>
  </w:style>
  <w:style w:type="paragraph" w:styleId="FootnoteText">
    <w:name w:val="footnote text"/>
    <w:basedOn w:val="Normal"/>
    <w:link w:val="FootnoteTextChar"/>
    <w:uiPriority w:val="99"/>
    <w:semiHidden/>
    <w:unhideWhenUsed/>
    <w:rsid w:val="0065318A"/>
    <w:pPr>
      <w:spacing w:before="0" w:line="240" w:lineRule="auto"/>
    </w:pPr>
    <w:rPr>
      <w:szCs w:val="20"/>
    </w:rPr>
  </w:style>
  <w:style w:type="character" w:customStyle="1" w:styleId="FootnoteTextChar">
    <w:name w:val="Footnote Text Char"/>
    <w:basedOn w:val="DefaultParagraphFont"/>
    <w:link w:val="FootnoteText"/>
    <w:uiPriority w:val="99"/>
    <w:semiHidden/>
    <w:rsid w:val="0065318A"/>
    <w:rPr>
      <w:rFonts w:ascii="Helvetica 45" w:hAnsi="Helvetica 45"/>
    </w:rPr>
  </w:style>
  <w:style w:type="character" w:styleId="FootnoteReference">
    <w:name w:val="footnote reference"/>
    <w:uiPriority w:val="99"/>
    <w:semiHidden/>
    <w:unhideWhenUsed/>
    <w:rsid w:val="0065318A"/>
    <w:rPr>
      <w:vertAlign w:val="superscript"/>
    </w:rPr>
  </w:style>
  <w:style w:type="character" w:customStyle="1" w:styleId="NoSpacingChar">
    <w:name w:val="No Spacing Char"/>
    <w:link w:val="NoSpacing"/>
    <w:uiPriority w:val="1"/>
    <w:rsid w:val="0065318A"/>
    <w:rPr>
      <w:rFonts w:ascii="Calibri" w:eastAsia="Calibri" w:hAnsi="Calibri"/>
      <w:sz w:val="22"/>
      <w:szCs w:val="22"/>
    </w:rPr>
  </w:style>
  <w:style w:type="character" w:styleId="IntenseEmphasis">
    <w:name w:val="Intense Emphasis"/>
    <w:uiPriority w:val="21"/>
    <w:qFormat/>
    <w:rsid w:val="0065318A"/>
    <w:rPr>
      <w:b/>
      <w:bCs/>
      <w:i/>
      <w:iCs/>
      <w:color w:val="4F81BD"/>
    </w:rPr>
  </w:style>
  <w:style w:type="character" w:styleId="HTMLTypewriter">
    <w:name w:val="HTML Typewriter"/>
    <w:uiPriority w:val="99"/>
    <w:semiHidden/>
    <w:unhideWhenUsed/>
    <w:rsid w:val="0065318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D9"/>
    <w:pPr>
      <w:spacing w:before="240" w:line="276" w:lineRule="auto"/>
      <w:jc w:val="both"/>
    </w:pPr>
    <w:rPr>
      <w:rFonts w:ascii="Helvetica 45" w:hAnsi="Helvetica 45"/>
      <w:szCs w:val="24"/>
      <w:lang w:val="et-EE"/>
    </w:rPr>
  </w:style>
  <w:style w:type="paragraph" w:styleId="Heading1">
    <w:name w:val="heading 1"/>
    <w:basedOn w:val="Normal"/>
    <w:next w:val="Normal"/>
    <w:uiPriority w:val="9"/>
    <w:qFormat/>
    <w:rsid w:val="007A56D9"/>
    <w:pPr>
      <w:keepNext/>
      <w:numPr>
        <w:numId w:val="2"/>
      </w:numPr>
      <w:spacing w:after="60"/>
      <w:outlineLvl w:val="0"/>
    </w:pPr>
    <w:rPr>
      <w:rFonts w:ascii="Helvetica 65" w:hAnsi="Helvetica 65" w:cs="Arial"/>
      <w:bCs/>
      <w:kern w:val="32"/>
      <w:sz w:val="32"/>
      <w:szCs w:val="32"/>
    </w:rPr>
  </w:style>
  <w:style w:type="paragraph" w:styleId="Heading2">
    <w:name w:val="heading 2"/>
    <w:basedOn w:val="Normal"/>
    <w:next w:val="Normal"/>
    <w:uiPriority w:val="9"/>
    <w:qFormat/>
    <w:rsid w:val="007A56D9"/>
    <w:pPr>
      <w:keepNext/>
      <w:numPr>
        <w:ilvl w:val="1"/>
        <w:numId w:val="2"/>
      </w:numPr>
      <w:spacing w:after="60"/>
      <w:outlineLvl w:val="1"/>
    </w:pPr>
    <w:rPr>
      <w:rFonts w:ascii="Arial" w:hAnsi="Arial" w:cs="Arial"/>
      <w:b/>
      <w:bCs/>
      <w:i/>
      <w:iCs/>
      <w:sz w:val="28"/>
      <w:szCs w:val="28"/>
    </w:rPr>
  </w:style>
  <w:style w:type="paragraph" w:styleId="Heading3">
    <w:name w:val="heading 3"/>
    <w:basedOn w:val="Normal"/>
    <w:next w:val="Normal"/>
    <w:uiPriority w:val="9"/>
    <w:qFormat/>
    <w:rsid w:val="007A56D9"/>
    <w:pPr>
      <w:keepNext/>
      <w:numPr>
        <w:ilvl w:val="2"/>
        <w:numId w:val="2"/>
      </w:numPr>
      <w:spacing w:after="60"/>
      <w:outlineLvl w:val="2"/>
    </w:pPr>
    <w:rPr>
      <w:rFonts w:ascii="Arial" w:hAnsi="Arial" w:cs="Arial"/>
      <w:b/>
      <w:bCs/>
      <w:sz w:val="26"/>
      <w:szCs w:val="26"/>
    </w:rPr>
  </w:style>
  <w:style w:type="paragraph" w:styleId="Heading4">
    <w:name w:val="heading 4"/>
    <w:basedOn w:val="Normal"/>
    <w:next w:val="Normal"/>
    <w:uiPriority w:val="9"/>
    <w:qFormat/>
    <w:rsid w:val="00242468"/>
    <w:pPr>
      <w:keepNext/>
      <w:numPr>
        <w:ilvl w:val="3"/>
        <w:numId w:val="2"/>
      </w:numPr>
      <w:spacing w:after="60"/>
      <w:outlineLvl w:val="3"/>
    </w:pPr>
    <w:rPr>
      <w:rFonts w:ascii="Arial" w:hAnsi="Arial" w:cs="Arial"/>
      <w:b/>
      <w:bCs/>
      <w:sz w:val="24"/>
      <w:lang w:val="cs-CZ"/>
    </w:rPr>
  </w:style>
  <w:style w:type="paragraph" w:styleId="Heading5">
    <w:name w:val="heading 5"/>
    <w:basedOn w:val="Normal"/>
    <w:next w:val="Normal"/>
    <w:uiPriority w:val="9"/>
    <w:qFormat/>
    <w:rsid w:val="007A56D9"/>
    <w:pPr>
      <w:numPr>
        <w:ilvl w:val="4"/>
        <w:numId w:val="2"/>
      </w:numPr>
      <w:spacing w:after="60"/>
      <w:outlineLvl w:val="4"/>
    </w:pPr>
    <w:rPr>
      <w:b/>
      <w:bCs/>
      <w:i/>
      <w:iCs/>
      <w:sz w:val="26"/>
      <w:szCs w:val="26"/>
    </w:rPr>
  </w:style>
  <w:style w:type="paragraph" w:styleId="Heading6">
    <w:name w:val="heading 6"/>
    <w:basedOn w:val="Normal"/>
    <w:next w:val="Normal"/>
    <w:uiPriority w:val="9"/>
    <w:qFormat/>
    <w:rsid w:val="007A56D9"/>
    <w:pPr>
      <w:numPr>
        <w:ilvl w:val="5"/>
        <w:numId w:val="2"/>
      </w:numPr>
      <w:spacing w:after="60"/>
      <w:outlineLvl w:val="5"/>
    </w:pPr>
    <w:rPr>
      <w:rFonts w:ascii="Times New Roman" w:hAnsi="Times New Roman"/>
      <w:b/>
      <w:bCs/>
      <w:sz w:val="22"/>
      <w:szCs w:val="22"/>
    </w:rPr>
  </w:style>
  <w:style w:type="paragraph" w:styleId="Heading7">
    <w:name w:val="heading 7"/>
    <w:basedOn w:val="Normal"/>
    <w:next w:val="Normal"/>
    <w:uiPriority w:val="9"/>
    <w:qFormat/>
    <w:rsid w:val="007A56D9"/>
    <w:pPr>
      <w:numPr>
        <w:ilvl w:val="6"/>
        <w:numId w:val="2"/>
      </w:numPr>
      <w:spacing w:after="60"/>
      <w:outlineLvl w:val="6"/>
    </w:pPr>
    <w:rPr>
      <w:rFonts w:ascii="Calibri" w:hAnsi="Calibri"/>
      <w:sz w:val="24"/>
    </w:rPr>
  </w:style>
  <w:style w:type="paragraph" w:styleId="Heading8">
    <w:name w:val="heading 8"/>
    <w:basedOn w:val="Normal"/>
    <w:next w:val="Normal"/>
    <w:uiPriority w:val="9"/>
    <w:qFormat/>
    <w:rsid w:val="007A56D9"/>
    <w:pPr>
      <w:numPr>
        <w:ilvl w:val="7"/>
        <w:numId w:val="2"/>
      </w:numPr>
      <w:spacing w:after="60"/>
      <w:outlineLvl w:val="7"/>
    </w:pPr>
    <w:rPr>
      <w:rFonts w:ascii="Calibri" w:hAnsi="Calibri"/>
      <w:i/>
      <w:iCs/>
      <w:sz w:val="24"/>
    </w:rPr>
  </w:style>
  <w:style w:type="paragraph" w:styleId="Heading9">
    <w:name w:val="heading 9"/>
    <w:basedOn w:val="Normal"/>
    <w:next w:val="Normal"/>
    <w:uiPriority w:val="9"/>
    <w:qFormat/>
    <w:rsid w:val="007A56D9"/>
    <w:pPr>
      <w:numPr>
        <w:ilvl w:val="8"/>
        <w:numId w:val="2"/>
      </w:numPr>
      <w:spacing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7A56D9"/>
  </w:style>
  <w:style w:type="paragraph" w:customStyle="1" w:styleId="Pealkiri11">
    <w:name w:val="Pealkiri 11"/>
    <w:basedOn w:val="Normal"/>
    <w:next w:val="Normal"/>
    <w:rsid w:val="007A56D9"/>
    <w:pPr>
      <w:numPr>
        <w:numId w:val="1"/>
      </w:numPr>
      <w:spacing w:before="300" w:after="300"/>
    </w:pPr>
    <w:rPr>
      <w:rFonts w:ascii="Helvetica 65" w:hAnsi="Helvetica 65"/>
      <w:sz w:val="32"/>
    </w:rPr>
  </w:style>
  <w:style w:type="paragraph" w:customStyle="1" w:styleId="L6ik-tab">
    <w:name w:val="L6ik-tab"/>
    <w:basedOn w:val="Normal"/>
    <w:rsid w:val="007A56D9"/>
    <w:pPr>
      <w:ind w:firstLine="360"/>
    </w:pPr>
  </w:style>
  <w:style w:type="paragraph" w:customStyle="1" w:styleId="Pealkiri21">
    <w:name w:val="Pealkiri 21"/>
    <w:basedOn w:val="Normal"/>
    <w:next w:val="Normal"/>
    <w:rsid w:val="007A56D9"/>
    <w:pPr>
      <w:numPr>
        <w:ilvl w:val="2"/>
        <w:numId w:val="1"/>
      </w:numPr>
      <w:spacing w:before="220" w:after="160"/>
    </w:pPr>
    <w:rPr>
      <w:rFonts w:ascii="Helvetica 65" w:hAnsi="Helvetica 65"/>
      <w:sz w:val="24"/>
    </w:rPr>
  </w:style>
  <w:style w:type="character" w:styleId="PageNumber">
    <w:name w:val="page number"/>
    <w:basedOn w:val="DefaultParagraphFont"/>
    <w:semiHidden/>
    <w:rsid w:val="007A56D9"/>
    <w:rPr>
      <w:rFonts w:ascii="Helvetica 45" w:hAnsi="Helvetica 45"/>
      <w:sz w:val="20"/>
    </w:rPr>
  </w:style>
  <w:style w:type="paragraph" w:styleId="Header">
    <w:name w:val="header"/>
    <w:basedOn w:val="Normal"/>
    <w:semiHidden/>
    <w:rsid w:val="007A56D9"/>
    <w:pPr>
      <w:tabs>
        <w:tab w:val="left" w:pos="4500"/>
      </w:tabs>
      <w:jc w:val="right"/>
    </w:pPr>
    <w:rPr>
      <w:sz w:val="16"/>
    </w:rPr>
  </w:style>
  <w:style w:type="paragraph" w:styleId="TOC3">
    <w:name w:val="toc 3"/>
    <w:basedOn w:val="Normal"/>
    <w:next w:val="Normal"/>
    <w:autoRedefine/>
    <w:uiPriority w:val="39"/>
    <w:rsid w:val="007A56D9"/>
    <w:pPr>
      <w:ind w:left="400"/>
    </w:pPr>
  </w:style>
  <w:style w:type="paragraph" w:customStyle="1" w:styleId="Pealkiri31">
    <w:name w:val="Pealkiri 31"/>
    <w:basedOn w:val="Normal"/>
    <w:next w:val="Normal"/>
    <w:rsid w:val="007A56D9"/>
    <w:pPr>
      <w:numPr>
        <w:ilvl w:val="4"/>
        <w:numId w:val="1"/>
      </w:numPr>
    </w:pPr>
    <w:rPr>
      <w:rFonts w:ascii="Helvetica 65" w:hAnsi="Helvetica 65"/>
    </w:rPr>
  </w:style>
  <w:style w:type="paragraph" w:styleId="TOC1">
    <w:name w:val="toc 1"/>
    <w:basedOn w:val="Normal"/>
    <w:next w:val="Normal"/>
    <w:autoRedefine/>
    <w:uiPriority w:val="39"/>
    <w:rsid w:val="007A56D9"/>
  </w:style>
  <w:style w:type="paragraph" w:styleId="TOC2">
    <w:name w:val="toc 2"/>
    <w:basedOn w:val="Normal"/>
    <w:next w:val="Normal"/>
    <w:autoRedefine/>
    <w:uiPriority w:val="39"/>
    <w:rsid w:val="007A56D9"/>
    <w:pPr>
      <w:ind w:left="200"/>
    </w:pPr>
  </w:style>
  <w:style w:type="paragraph" w:styleId="TOC4">
    <w:name w:val="toc 4"/>
    <w:basedOn w:val="Normal"/>
    <w:next w:val="Normal"/>
    <w:autoRedefine/>
    <w:semiHidden/>
    <w:rsid w:val="007A56D9"/>
    <w:pPr>
      <w:ind w:left="600"/>
    </w:pPr>
  </w:style>
  <w:style w:type="paragraph" w:styleId="TOC5">
    <w:name w:val="toc 5"/>
    <w:basedOn w:val="Normal"/>
    <w:next w:val="Normal"/>
    <w:autoRedefine/>
    <w:semiHidden/>
    <w:rsid w:val="007A56D9"/>
    <w:pPr>
      <w:ind w:left="800"/>
    </w:pPr>
  </w:style>
  <w:style w:type="paragraph" w:styleId="TOC6">
    <w:name w:val="toc 6"/>
    <w:basedOn w:val="Normal"/>
    <w:next w:val="Normal"/>
    <w:autoRedefine/>
    <w:semiHidden/>
    <w:rsid w:val="007A56D9"/>
    <w:pPr>
      <w:ind w:left="1000"/>
    </w:pPr>
  </w:style>
  <w:style w:type="paragraph" w:styleId="TOC7">
    <w:name w:val="toc 7"/>
    <w:basedOn w:val="Normal"/>
    <w:next w:val="Normal"/>
    <w:autoRedefine/>
    <w:semiHidden/>
    <w:rsid w:val="007A56D9"/>
    <w:pPr>
      <w:ind w:left="1200"/>
    </w:pPr>
  </w:style>
  <w:style w:type="paragraph" w:styleId="TOC8">
    <w:name w:val="toc 8"/>
    <w:basedOn w:val="Normal"/>
    <w:next w:val="Normal"/>
    <w:autoRedefine/>
    <w:semiHidden/>
    <w:rsid w:val="007A56D9"/>
    <w:pPr>
      <w:ind w:left="1400"/>
    </w:pPr>
  </w:style>
  <w:style w:type="paragraph" w:styleId="TOC9">
    <w:name w:val="toc 9"/>
    <w:basedOn w:val="Normal"/>
    <w:next w:val="Normal"/>
    <w:autoRedefine/>
    <w:semiHidden/>
    <w:rsid w:val="007A56D9"/>
    <w:pPr>
      <w:ind w:left="1600"/>
    </w:pPr>
  </w:style>
  <w:style w:type="character" w:styleId="Hyperlink">
    <w:name w:val="Hyperlink"/>
    <w:basedOn w:val="DefaultParagraphFont"/>
    <w:uiPriority w:val="99"/>
    <w:rsid w:val="007A56D9"/>
    <w:rPr>
      <w:color w:val="0000FF"/>
      <w:u w:val="single"/>
    </w:rPr>
  </w:style>
  <w:style w:type="paragraph" w:styleId="DocumentMap">
    <w:name w:val="Document Map"/>
    <w:basedOn w:val="Normal"/>
    <w:semiHidden/>
    <w:rsid w:val="007A56D9"/>
    <w:pPr>
      <w:shd w:val="clear" w:color="auto" w:fill="000080"/>
    </w:pPr>
    <w:rPr>
      <w:rFonts w:ascii="Tahoma" w:hAnsi="Tahoma" w:cs="Tahoma"/>
    </w:rPr>
  </w:style>
  <w:style w:type="paragraph" w:customStyle="1" w:styleId="Tiitel1">
    <w:name w:val="Tiitel1"/>
    <w:basedOn w:val="Normal"/>
    <w:rsid w:val="007A56D9"/>
    <w:pPr>
      <w:spacing w:line="240" w:lineRule="auto"/>
    </w:pPr>
    <w:rPr>
      <w:rFonts w:ascii="Helvetica 65" w:hAnsi="Helvetica 65"/>
      <w:sz w:val="72"/>
    </w:rPr>
  </w:style>
  <w:style w:type="paragraph" w:styleId="BalloonText">
    <w:name w:val="Balloon Text"/>
    <w:basedOn w:val="Normal"/>
    <w:semiHidden/>
    <w:rsid w:val="007A56D9"/>
    <w:rPr>
      <w:rFonts w:ascii="Tahoma" w:hAnsi="Tahoma" w:cs="Tahoma"/>
      <w:sz w:val="16"/>
      <w:szCs w:val="16"/>
    </w:rPr>
  </w:style>
  <w:style w:type="character" w:customStyle="1" w:styleId="Heading2Char">
    <w:name w:val="Heading 2 Char"/>
    <w:basedOn w:val="DefaultParagraphFont"/>
    <w:rsid w:val="007A56D9"/>
    <w:rPr>
      <w:rFonts w:ascii="Arial" w:hAnsi="Arial" w:cs="Arial"/>
      <w:b/>
      <w:bCs/>
      <w:i/>
      <w:iCs/>
      <w:sz w:val="28"/>
      <w:szCs w:val="28"/>
      <w:lang w:eastAsia="en-US"/>
    </w:rPr>
  </w:style>
  <w:style w:type="paragraph" w:styleId="BodyTextIndent">
    <w:name w:val="Body Text Indent"/>
    <w:basedOn w:val="Normal"/>
    <w:semiHidden/>
    <w:rsid w:val="007A56D9"/>
    <w:pPr>
      <w:spacing w:line="240" w:lineRule="auto"/>
      <w:ind w:left="2160"/>
      <w:jc w:val="left"/>
    </w:pPr>
    <w:rPr>
      <w:rFonts w:ascii="Times New Roman" w:hAnsi="Times New Roman"/>
      <w:color w:val="0000FF"/>
      <w:sz w:val="22"/>
      <w:szCs w:val="20"/>
      <w:lang w:eastAsia="et-EE"/>
    </w:rPr>
  </w:style>
  <w:style w:type="character" w:styleId="CommentReference">
    <w:name w:val="annotation reference"/>
    <w:basedOn w:val="DefaultParagraphFont"/>
    <w:semiHidden/>
    <w:rsid w:val="007A56D9"/>
    <w:rPr>
      <w:sz w:val="16"/>
      <w:szCs w:val="16"/>
    </w:rPr>
  </w:style>
  <w:style w:type="paragraph" w:styleId="ListParagraph">
    <w:name w:val="List Paragraph"/>
    <w:basedOn w:val="Normal"/>
    <w:uiPriority w:val="34"/>
    <w:qFormat/>
    <w:rsid w:val="007A56D9"/>
    <w:pPr>
      <w:spacing w:after="200"/>
      <w:ind w:left="720"/>
      <w:contextualSpacing/>
      <w:jc w:val="left"/>
    </w:pPr>
    <w:rPr>
      <w:rFonts w:ascii="Calibri" w:eastAsia="Calibri" w:hAnsi="Calibri"/>
      <w:sz w:val="22"/>
      <w:szCs w:val="22"/>
    </w:rPr>
  </w:style>
  <w:style w:type="character" w:styleId="Emphasis">
    <w:name w:val="Emphasis"/>
    <w:basedOn w:val="DefaultParagraphFont"/>
    <w:qFormat/>
    <w:rsid w:val="007A56D9"/>
    <w:rPr>
      <w:i/>
      <w:iCs/>
    </w:rPr>
  </w:style>
  <w:style w:type="character" w:customStyle="1" w:styleId="Heading7Char">
    <w:name w:val="Heading 7 Char"/>
    <w:basedOn w:val="DefaultParagraphFont"/>
    <w:semiHidden/>
    <w:rsid w:val="007A56D9"/>
    <w:rPr>
      <w:rFonts w:ascii="Calibri" w:eastAsia="Times New Roman" w:hAnsi="Calibri" w:cs="Times New Roman"/>
      <w:sz w:val="24"/>
      <w:szCs w:val="24"/>
      <w:lang w:eastAsia="en-US"/>
    </w:rPr>
  </w:style>
  <w:style w:type="character" w:customStyle="1" w:styleId="Heading8Char">
    <w:name w:val="Heading 8 Char"/>
    <w:basedOn w:val="DefaultParagraphFont"/>
    <w:semiHidden/>
    <w:rsid w:val="007A56D9"/>
    <w:rPr>
      <w:rFonts w:ascii="Calibri" w:eastAsia="Times New Roman" w:hAnsi="Calibri" w:cs="Times New Roman"/>
      <w:i/>
      <w:iCs/>
      <w:sz w:val="24"/>
      <w:szCs w:val="24"/>
      <w:lang w:eastAsia="en-US"/>
    </w:rPr>
  </w:style>
  <w:style w:type="character" w:customStyle="1" w:styleId="Heading9Char">
    <w:name w:val="Heading 9 Char"/>
    <w:basedOn w:val="DefaultParagraphFont"/>
    <w:semiHidden/>
    <w:rsid w:val="007A56D9"/>
    <w:rPr>
      <w:rFonts w:ascii="Cambria" w:eastAsia="Times New Roman" w:hAnsi="Cambria" w:cs="Times New Roman"/>
      <w:sz w:val="22"/>
      <w:szCs w:val="22"/>
      <w:lang w:eastAsia="en-US"/>
    </w:rPr>
  </w:style>
  <w:style w:type="paragraph" w:styleId="TOCHeading">
    <w:name w:val="TOC Heading"/>
    <w:basedOn w:val="Heading1"/>
    <w:next w:val="Normal"/>
    <w:uiPriority w:val="39"/>
    <w:qFormat/>
    <w:rsid w:val="007A56D9"/>
    <w:pPr>
      <w:keepLines/>
      <w:numPr>
        <w:numId w:val="0"/>
      </w:numPr>
      <w:spacing w:before="480" w:after="0"/>
      <w:jc w:val="left"/>
      <w:outlineLvl w:val="9"/>
    </w:pPr>
    <w:rPr>
      <w:rFonts w:ascii="Cambria" w:hAnsi="Cambria" w:cs="Times New Roman"/>
      <w:b/>
      <w:color w:val="365F91"/>
      <w:kern w:val="0"/>
      <w:sz w:val="28"/>
      <w:szCs w:val="28"/>
      <w:lang w:val="en-US"/>
    </w:rPr>
  </w:style>
  <w:style w:type="paragraph" w:styleId="CommentText">
    <w:name w:val="annotation text"/>
    <w:basedOn w:val="Normal"/>
    <w:semiHidden/>
    <w:rsid w:val="007A56D9"/>
    <w:rPr>
      <w:szCs w:val="20"/>
    </w:rPr>
  </w:style>
  <w:style w:type="character" w:customStyle="1" w:styleId="CharChar2">
    <w:name w:val="Char Char2"/>
    <w:basedOn w:val="DefaultParagraphFont"/>
    <w:rsid w:val="007A56D9"/>
    <w:rPr>
      <w:rFonts w:ascii="Helvetica 65" w:hAnsi="Helvetica 65" w:cs="Arial"/>
      <w:bCs/>
      <w:kern w:val="32"/>
      <w:sz w:val="32"/>
      <w:szCs w:val="32"/>
      <w:lang w:val="et-EE" w:eastAsia="en-US" w:bidi="ar-SA"/>
    </w:rPr>
  </w:style>
  <w:style w:type="paragraph" w:styleId="PlainText">
    <w:name w:val="Plain Text"/>
    <w:basedOn w:val="Normal"/>
    <w:link w:val="PlainTextChar"/>
    <w:uiPriority w:val="99"/>
    <w:unhideWhenUsed/>
    <w:rsid w:val="007A56D9"/>
    <w:pPr>
      <w:spacing w:before="0" w:line="240" w:lineRule="auto"/>
      <w:jc w:val="left"/>
    </w:pPr>
    <w:rPr>
      <w:rFonts w:ascii="Consolas" w:eastAsia="Calibri" w:hAnsi="Consolas"/>
      <w:sz w:val="21"/>
      <w:szCs w:val="21"/>
    </w:rPr>
  </w:style>
  <w:style w:type="character" w:customStyle="1" w:styleId="CharChar">
    <w:name w:val="Char Char"/>
    <w:basedOn w:val="DefaultParagraphFont"/>
    <w:rsid w:val="007A56D9"/>
    <w:rPr>
      <w:rFonts w:ascii="Consolas" w:eastAsia="Calibri" w:hAnsi="Consolas" w:cs="Times New Roman"/>
      <w:sz w:val="21"/>
      <w:szCs w:val="21"/>
      <w:lang w:eastAsia="en-US"/>
    </w:rPr>
  </w:style>
  <w:style w:type="paragraph" w:styleId="CommentSubject">
    <w:name w:val="annotation subject"/>
    <w:basedOn w:val="CommentText"/>
    <w:next w:val="CommentText"/>
    <w:rsid w:val="007A56D9"/>
    <w:rPr>
      <w:b/>
      <w:bCs/>
    </w:rPr>
  </w:style>
  <w:style w:type="character" w:customStyle="1" w:styleId="CharChar1">
    <w:name w:val="Char Char1"/>
    <w:basedOn w:val="DefaultParagraphFont"/>
    <w:semiHidden/>
    <w:rsid w:val="007A56D9"/>
    <w:rPr>
      <w:rFonts w:ascii="Helvetica 45" w:hAnsi="Helvetica 45"/>
      <w:lang w:eastAsia="en-US"/>
    </w:rPr>
  </w:style>
  <w:style w:type="character" w:customStyle="1" w:styleId="CommentSubjectChar">
    <w:name w:val="Comment Subject Char"/>
    <w:basedOn w:val="CharChar1"/>
    <w:rsid w:val="007A56D9"/>
    <w:rPr>
      <w:rFonts w:ascii="Helvetica 45" w:hAnsi="Helvetica 45"/>
      <w:lang w:eastAsia="en-US"/>
    </w:rPr>
  </w:style>
  <w:style w:type="character" w:styleId="FollowedHyperlink">
    <w:name w:val="FollowedHyperlink"/>
    <w:basedOn w:val="DefaultParagraphFont"/>
    <w:semiHidden/>
    <w:rsid w:val="007A56D9"/>
    <w:rPr>
      <w:color w:val="800080"/>
      <w:u w:val="single"/>
    </w:rPr>
  </w:style>
  <w:style w:type="paragraph" w:styleId="BodyText">
    <w:name w:val="Body Text"/>
    <w:basedOn w:val="Normal"/>
    <w:link w:val="BodyTextChar"/>
    <w:uiPriority w:val="99"/>
    <w:semiHidden/>
    <w:unhideWhenUsed/>
    <w:rsid w:val="00816556"/>
    <w:pPr>
      <w:spacing w:after="120"/>
    </w:pPr>
  </w:style>
  <w:style w:type="character" w:customStyle="1" w:styleId="BodyTextChar">
    <w:name w:val="Body Text Char"/>
    <w:basedOn w:val="DefaultParagraphFont"/>
    <w:link w:val="BodyText"/>
    <w:uiPriority w:val="99"/>
    <w:semiHidden/>
    <w:rsid w:val="00816556"/>
    <w:rPr>
      <w:rFonts w:ascii="Helvetica 45" w:hAnsi="Helvetica 45"/>
      <w:szCs w:val="24"/>
      <w:lang w:eastAsia="en-US"/>
    </w:rPr>
  </w:style>
  <w:style w:type="character" w:customStyle="1" w:styleId="PlainTextChar">
    <w:name w:val="Plain Text Char"/>
    <w:basedOn w:val="DefaultParagraphFont"/>
    <w:link w:val="PlainText"/>
    <w:uiPriority w:val="99"/>
    <w:rsid w:val="00B13F8C"/>
    <w:rPr>
      <w:rFonts w:ascii="Consolas" w:eastAsia="Calibri" w:hAnsi="Consolas"/>
      <w:sz w:val="21"/>
      <w:szCs w:val="21"/>
      <w:lang w:eastAsia="en-US"/>
    </w:rPr>
  </w:style>
  <w:style w:type="paragraph" w:styleId="Revision">
    <w:name w:val="Revision"/>
    <w:hidden/>
    <w:uiPriority w:val="99"/>
    <w:semiHidden/>
    <w:rsid w:val="00607979"/>
    <w:rPr>
      <w:rFonts w:ascii="Helvetica 45" w:hAnsi="Helvetica 45"/>
      <w:szCs w:val="24"/>
      <w:lang w:val="et-EE"/>
    </w:rPr>
  </w:style>
  <w:style w:type="paragraph" w:customStyle="1" w:styleId="textbody">
    <w:name w:val="textbody"/>
    <w:basedOn w:val="Normal"/>
    <w:rsid w:val="003D460D"/>
    <w:pPr>
      <w:spacing w:before="100" w:beforeAutospacing="1" w:after="100" w:afterAutospacing="1" w:line="175" w:lineRule="atLeast"/>
    </w:pPr>
    <w:rPr>
      <w:rFonts w:ascii="Verdana" w:hAnsi="Verdana"/>
      <w:color w:val="333333"/>
      <w:sz w:val="12"/>
      <w:szCs w:val="12"/>
      <w:lang w:eastAsia="et-EE"/>
    </w:rPr>
  </w:style>
  <w:style w:type="paragraph" w:styleId="NoSpacing">
    <w:name w:val="No Spacing"/>
    <w:link w:val="NoSpacingChar"/>
    <w:uiPriority w:val="1"/>
    <w:qFormat/>
    <w:rsid w:val="0065318A"/>
    <w:rPr>
      <w:rFonts w:ascii="Calibri" w:eastAsia="Calibri" w:hAnsi="Calibri"/>
      <w:sz w:val="22"/>
      <w:szCs w:val="22"/>
    </w:rPr>
  </w:style>
  <w:style w:type="paragraph" w:styleId="Caption">
    <w:name w:val="caption"/>
    <w:basedOn w:val="Normal"/>
    <w:next w:val="Normal"/>
    <w:uiPriority w:val="35"/>
    <w:unhideWhenUsed/>
    <w:qFormat/>
    <w:rsid w:val="0065318A"/>
    <w:pPr>
      <w:spacing w:before="0" w:after="200" w:line="240" w:lineRule="auto"/>
      <w:jc w:val="left"/>
    </w:pPr>
    <w:rPr>
      <w:rFonts w:ascii="Calibri" w:eastAsia="Calibri" w:hAnsi="Calibri"/>
      <w:b/>
      <w:bCs/>
      <w:color w:val="4F81BD"/>
      <w:sz w:val="18"/>
      <w:szCs w:val="18"/>
      <w:lang w:val="en-US"/>
    </w:rPr>
  </w:style>
  <w:style w:type="paragraph" w:styleId="FootnoteText">
    <w:name w:val="footnote text"/>
    <w:basedOn w:val="Normal"/>
    <w:link w:val="FootnoteTextChar"/>
    <w:uiPriority w:val="99"/>
    <w:semiHidden/>
    <w:unhideWhenUsed/>
    <w:rsid w:val="0065318A"/>
    <w:pPr>
      <w:spacing w:before="0" w:line="240" w:lineRule="auto"/>
    </w:pPr>
    <w:rPr>
      <w:szCs w:val="20"/>
      <w:lang w:val="x-none"/>
    </w:rPr>
  </w:style>
  <w:style w:type="character" w:customStyle="1" w:styleId="FootnoteTextChar">
    <w:name w:val="Footnote Text Char"/>
    <w:basedOn w:val="DefaultParagraphFont"/>
    <w:link w:val="FootnoteText"/>
    <w:uiPriority w:val="99"/>
    <w:semiHidden/>
    <w:rsid w:val="0065318A"/>
    <w:rPr>
      <w:rFonts w:ascii="Helvetica 45" w:hAnsi="Helvetica 45"/>
      <w:lang w:val="x-none"/>
    </w:rPr>
  </w:style>
  <w:style w:type="character" w:styleId="FootnoteReference">
    <w:name w:val="footnote reference"/>
    <w:uiPriority w:val="99"/>
    <w:semiHidden/>
    <w:unhideWhenUsed/>
    <w:rsid w:val="0065318A"/>
    <w:rPr>
      <w:vertAlign w:val="superscript"/>
    </w:rPr>
  </w:style>
  <w:style w:type="character" w:customStyle="1" w:styleId="NoSpacingChar">
    <w:name w:val="No Spacing Char"/>
    <w:link w:val="NoSpacing"/>
    <w:uiPriority w:val="1"/>
    <w:rsid w:val="0065318A"/>
    <w:rPr>
      <w:rFonts w:ascii="Calibri" w:eastAsia="Calibri" w:hAnsi="Calibri"/>
      <w:sz w:val="22"/>
      <w:szCs w:val="22"/>
    </w:rPr>
  </w:style>
  <w:style w:type="character" w:styleId="IntenseEmphasis">
    <w:name w:val="Intense Emphasis"/>
    <w:uiPriority w:val="21"/>
    <w:qFormat/>
    <w:rsid w:val="0065318A"/>
    <w:rPr>
      <w:b/>
      <w:bCs/>
      <w:i/>
      <w:iCs/>
      <w:color w:val="4F81BD"/>
    </w:rPr>
  </w:style>
  <w:style w:type="character" w:styleId="HTMLTypewriter">
    <w:name w:val="HTML Typewriter"/>
    <w:uiPriority w:val="99"/>
    <w:semiHidden/>
    <w:unhideWhenUsed/>
    <w:rsid w:val="0065318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6763519">
      <w:bodyDiv w:val="1"/>
      <w:marLeft w:val="0"/>
      <w:marRight w:val="0"/>
      <w:marTop w:val="0"/>
      <w:marBottom w:val="0"/>
      <w:divBdr>
        <w:top w:val="none" w:sz="0" w:space="0" w:color="auto"/>
        <w:left w:val="none" w:sz="0" w:space="0" w:color="auto"/>
        <w:bottom w:val="none" w:sz="0" w:space="0" w:color="auto"/>
        <w:right w:val="none" w:sz="0" w:space="0" w:color="auto"/>
      </w:divBdr>
    </w:div>
    <w:div w:id="956178653">
      <w:bodyDiv w:val="1"/>
      <w:marLeft w:val="0"/>
      <w:marRight w:val="0"/>
      <w:marTop w:val="0"/>
      <w:marBottom w:val="0"/>
      <w:divBdr>
        <w:top w:val="none" w:sz="0" w:space="0" w:color="auto"/>
        <w:left w:val="none" w:sz="0" w:space="0" w:color="auto"/>
        <w:bottom w:val="none" w:sz="0" w:space="0" w:color="auto"/>
        <w:right w:val="none" w:sz="0" w:space="0" w:color="auto"/>
      </w:divBdr>
    </w:div>
    <w:div w:id="1222062442">
      <w:bodyDiv w:val="1"/>
      <w:marLeft w:val="0"/>
      <w:marRight w:val="0"/>
      <w:marTop w:val="0"/>
      <w:marBottom w:val="0"/>
      <w:divBdr>
        <w:top w:val="none" w:sz="0" w:space="0" w:color="auto"/>
        <w:left w:val="none" w:sz="0" w:space="0" w:color="auto"/>
        <w:bottom w:val="none" w:sz="0" w:space="0" w:color="auto"/>
        <w:right w:val="none" w:sz="0" w:space="0" w:color="auto"/>
      </w:divBdr>
    </w:div>
    <w:div w:id="1313145304">
      <w:bodyDiv w:val="1"/>
      <w:marLeft w:val="0"/>
      <w:marRight w:val="0"/>
      <w:marTop w:val="0"/>
      <w:marBottom w:val="0"/>
      <w:divBdr>
        <w:top w:val="none" w:sz="0" w:space="0" w:color="auto"/>
        <w:left w:val="none" w:sz="0" w:space="0" w:color="auto"/>
        <w:bottom w:val="none" w:sz="0" w:space="0" w:color="auto"/>
        <w:right w:val="none" w:sz="0" w:space="0" w:color="auto"/>
      </w:divBdr>
    </w:div>
    <w:div w:id="1888255835">
      <w:bodyDiv w:val="1"/>
      <w:marLeft w:val="0"/>
      <w:marRight w:val="0"/>
      <w:marTop w:val="0"/>
      <w:marBottom w:val="0"/>
      <w:divBdr>
        <w:top w:val="none" w:sz="0" w:space="0" w:color="auto"/>
        <w:left w:val="none" w:sz="0" w:space="0" w:color="auto"/>
        <w:bottom w:val="none" w:sz="0" w:space="0" w:color="auto"/>
        <w:right w:val="none" w:sz="0" w:space="0" w:color="auto"/>
      </w:divBdr>
    </w:div>
    <w:div w:id="2012365864">
      <w:bodyDiv w:val="1"/>
      <w:marLeft w:val="0"/>
      <w:marRight w:val="0"/>
      <w:marTop w:val="0"/>
      <w:marBottom w:val="0"/>
      <w:divBdr>
        <w:top w:val="none" w:sz="0" w:space="0" w:color="auto"/>
        <w:left w:val="none" w:sz="0" w:space="0" w:color="auto"/>
        <w:bottom w:val="none" w:sz="0" w:space="0" w:color="auto"/>
        <w:right w:val="none" w:sz="0" w:space="0" w:color="auto"/>
      </w:divBdr>
    </w:div>
    <w:div w:id="2032949887">
      <w:bodyDiv w:val="1"/>
      <w:marLeft w:val="0"/>
      <w:marRight w:val="0"/>
      <w:marTop w:val="0"/>
      <w:marBottom w:val="0"/>
      <w:divBdr>
        <w:top w:val="none" w:sz="0" w:space="0" w:color="auto"/>
        <w:left w:val="none" w:sz="0" w:space="0" w:color="auto"/>
        <w:bottom w:val="none" w:sz="0" w:space="0" w:color="auto"/>
        <w:right w:val="none" w:sz="0" w:space="0" w:color="auto"/>
      </w:divBdr>
    </w:div>
    <w:div w:id="21404903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k.ee/teenused/digitempli-teenus"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k.ee/teenused/testkaardid/"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ogs\\tempelplus.lo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ari%20Simson\Application%20Data\Microsoft\Mallid\codewiser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EB30B-075F-4417-B67A-3D54B7574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codewiserI.dot</Template>
  <TotalTime>42</TotalTime>
  <Pages>1</Pages>
  <Words>6577</Words>
  <Characters>38149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Memo</vt:lpstr>
    </vt:vector>
  </TitlesOfParts>
  <Company>Microsoft</Company>
  <LinksUpToDate>false</LinksUpToDate>
  <CharactersWithSpaces>44637</CharactersWithSpaces>
  <SharedDoc>false</SharedDoc>
  <HLinks>
    <vt:vector size="150" baseType="variant">
      <vt:variant>
        <vt:i4>1376325</vt:i4>
      </vt:variant>
      <vt:variant>
        <vt:i4>132</vt:i4>
      </vt:variant>
      <vt:variant>
        <vt:i4>0</vt:i4>
      </vt:variant>
      <vt:variant>
        <vt:i4>5</vt:i4>
      </vt:variant>
      <vt:variant>
        <vt:lpwstr>http://www.openxades.org/cgi-bin/ocsp.cgi</vt:lpwstr>
      </vt:variant>
      <vt:variant>
        <vt:lpwstr/>
      </vt:variant>
      <vt:variant>
        <vt:i4>3670050</vt:i4>
      </vt:variant>
      <vt:variant>
        <vt:i4>129</vt:i4>
      </vt:variant>
      <vt:variant>
        <vt:i4>0</vt:i4>
      </vt:variant>
      <vt:variant>
        <vt:i4>5</vt:i4>
      </vt:variant>
      <vt:variant>
        <vt:lpwstr>http://ocsp.sk.ee/</vt:lpwstr>
      </vt:variant>
      <vt:variant>
        <vt:lpwstr/>
      </vt:variant>
      <vt:variant>
        <vt:i4>6946858</vt:i4>
      </vt:variant>
      <vt:variant>
        <vt:i4>126</vt:i4>
      </vt:variant>
      <vt:variant>
        <vt:i4>0</vt:i4>
      </vt:variant>
      <vt:variant>
        <vt:i4>5</vt:i4>
      </vt:variant>
      <vt:variant>
        <vt:lpwstr>http://www.id.ee/28729?id=28733</vt:lpwstr>
      </vt:variant>
      <vt:variant>
        <vt:lpwstr/>
      </vt:variant>
      <vt:variant>
        <vt:i4>4718697</vt:i4>
      </vt:variant>
      <vt:variant>
        <vt:i4>123</vt:i4>
      </vt:variant>
      <vt:variant>
        <vt:i4>0</vt:i4>
      </vt:variant>
      <vt:variant>
        <vt:i4>5</vt:i4>
      </vt:variant>
      <vt:variant>
        <vt:lpwstr>mailto:abi@id.ee</vt:lpwstr>
      </vt:variant>
      <vt:variant>
        <vt:lpwstr/>
      </vt:variant>
      <vt:variant>
        <vt:i4>6946916</vt:i4>
      </vt:variant>
      <vt:variant>
        <vt:i4>120</vt:i4>
      </vt:variant>
      <vt:variant>
        <vt:i4>0</vt:i4>
      </vt:variant>
      <vt:variant>
        <vt:i4>5</vt:i4>
      </vt:variant>
      <vt:variant>
        <vt:lpwstr>http://www.sk.ee/tempelplus</vt:lpwstr>
      </vt:variant>
      <vt:variant>
        <vt:lpwstr/>
      </vt:variant>
      <vt:variant>
        <vt:i4>2424893</vt:i4>
      </vt:variant>
      <vt:variant>
        <vt:i4>117</vt:i4>
      </vt:variant>
      <vt:variant>
        <vt:i4>0</vt:i4>
      </vt:variant>
      <vt:variant>
        <vt:i4>5</vt:i4>
      </vt:variant>
      <vt:variant>
        <vt:lpwstr>http://www.sk.ee/teenused/digitempli-teenus</vt:lpwstr>
      </vt:variant>
      <vt:variant>
        <vt:lpwstr/>
      </vt:variant>
      <vt:variant>
        <vt:i4>1048626</vt:i4>
      </vt:variant>
      <vt:variant>
        <vt:i4>110</vt:i4>
      </vt:variant>
      <vt:variant>
        <vt:i4>0</vt:i4>
      </vt:variant>
      <vt:variant>
        <vt:i4>5</vt:i4>
      </vt:variant>
      <vt:variant>
        <vt:lpwstr/>
      </vt:variant>
      <vt:variant>
        <vt:lpwstr>_Toc301345418</vt:lpwstr>
      </vt:variant>
      <vt:variant>
        <vt:i4>1048626</vt:i4>
      </vt:variant>
      <vt:variant>
        <vt:i4>104</vt:i4>
      </vt:variant>
      <vt:variant>
        <vt:i4>0</vt:i4>
      </vt:variant>
      <vt:variant>
        <vt:i4>5</vt:i4>
      </vt:variant>
      <vt:variant>
        <vt:lpwstr/>
      </vt:variant>
      <vt:variant>
        <vt:lpwstr>_Toc301345417</vt:lpwstr>
      </vt:variant>
      <vt:variant>
        <vt:i4>1048626</vt:i4>
      </vt:variant>
      <vt:variant>
        <vt:i4>98</vt:i4>
      </vt:variant>
      <vt:variant>
        <vt:i4>0</vt:i4>
      </vt:variant>
      <vt:variant>
        <vt:i4>5</vt:i4>
      </vt:variant>
      <vt:variant>
        <vt:lpwstr/>
      </vt:variant>
      <vt:variant>
        <vt:lpwstr>_Toc301345416</vt:lpwstr>
      </vt:variant>
      <vt:variant>
        <vt:i4>1048626</vt:i4>
      </vt:variant>
      <vt:variant>
        <vt:i4>92</vt:i4>
      </vt:variant>
      <vt:variant>
        <vt:i4>0</vt:i4>
      </vt:variant>
      <vt:variant>
        <vt:i4>5</vt:i4>
      </vt:variant>
      <vt:variant>
        <vt:lpwstr/>
      </vt:variant>
      <vt:variant>
        <vt:lpwstr>_Toc301345415</vt:lpwstr>
      </vt:variant>
      <vt:variant>
        <vt:i4>1048626</vt:i4>
      </vt:variant>
      <vt:variant>
        <vt:i4>86</vt:i4>
      </vt:variant>
      <vt:variant>
        <vt:i4>0</vt:i4>
      </vt:variant>
      <vt:variant>
        <vt:i4>5</vt:i4>
      </vt:variant>
      <vt:variant>
        <vt:lpwstr/>
      </vt:variant>
      <vt:variant>
        <vt:lpwstr>_Toc301345414</vt:lpwstr>
      </vt:variant>
      <vt:variant>
        <vt:i4>1048626</vt:i4>
      </vt:variant>
      <vt:variant>
        <vt:i4>80</vt:i4>
      </vt:variant>
      <vt:variant>
        <vt:i4>0</vt:i4>
      </vt:variant>
      <vt:variant>
        <vt:i4>5</vt:i4>
      </vt:variant>
      <vt:variant>
        <vt:lpwstr/>
      </vt:variant>
      <vt:variant>
        <vt:lpwstr>_Toc301345413</vt:lpwstr>
      </vt:variant>
      <vt:variant>
        <vt:i4>1048626</vt:i4>
      </vt:variant>
      <vt:variant>
        <vt:i4>74</vt:i4>
      </vt:variant>
      <vt:variant>
        <vt:i4>0</vt:i4>
      </vt:variant>
      <vt:variant>
        <vt:i4>5</vt:i4>
      </vt:variant>
      <vt:variant>
        <vt:lpwstr/>
      </vt:variant>
      <vt:variant>
        <vt:lpwstr>_Toc301345412</vt:lpwstr>
      </vt:variant>
      <vt:variant>
        <vt:i4>1048626</vt:i4>
      </vt:variant>
      <vt:variant>
        <vt:i4>68</vt:i4>
      </vt:variant>
      <vt:variant>
        <vt:i4>0</vt:i4>
      </vt:variant>
      <vt:variant>
        <vt:i4>5</vt:i4>
      </vt:variant>
      <vt:variant>
        <vt:lpwstr/>
      </vt:variant>
      <vt:variant>
        <vt:lpwstr>_Toc301345411</vt:lpwstr>
      </vt:variant>
      <vt:variant>
        <vt:i4>1048626</vt:i4>
      </vt:variant>
      <vt:variant>
        <vt:i4>62</vt:i4>
      </vt:variant>
      <vt:variant>
        <vt:i4>0</vt:i4>
      </vt:variant>
      <vt:variant>
        <vt:i4>5</vt:i4>
      </vt:variant>
      <vt:variant>
        <vt:lpwstr/>
      </vt:variant>
      <vt:variant>
        <vt:lpwstr>_Toc301345410</vt:lpwstr>
      </vt:variant>
      <vt:variant>
        <vt:i4>1114162</vt:i4>
      </vt:variant>
      <vt:variant>
        <vt:i4>56</vt:i4>
      </vt:variant>
      <vt:variant>
        <vt:i4>0</vt:i4>
      </vt:variant>
      <vt:variant>
        <vt:i4>5</vt:i4>
      </vt:variant>
      <vt:variant>
        <vt:lpwstr/>
      </vt:variant>
      <vt:variant>
        <vt:lpwstr>_Toc301345409</vt:lpwstr>
      </vt:variant>
      <vt:variant>
        <vt:i4>1114162</vt:i4>
      </vt:variant>
      <vt:variant>
        <vt:i4>50</vt:i4>
      </vt:variant>
      <vt:variant>
        <vt:i4>0</vt:i4>
      </vt:variant>
      <vt:variant>
        <vt:i4>5</vt:i4>
      </vt:variant>
      <vt:variant>
        <vt:lpwstr/>
      </vt:variant>
      <vt:variant>
        <vt:lpwstr>_Toc301345408</vt:lpwstr>
      </vt:variant>
      <vt:variant>
        <vt:i4>1114162</vt:i4>
      </vt:variant>
      <vt:variant>
        <vt:i4>44</vt:i4>
      </vt:variant>
      <vt:variant>
        <vt:i4>0</vt:i4>
      </vt:variant>
      <vt:variant>
        <vt:i4>5</vt:i4>
      </vt:variant>
      <vt:variant>
        <vt:lpwstr/>
      </vt:variant>
      <vt:variant>
        <vt:lpwstr>_Toc301345407</vt:lpwstr>
      </vt:variant>
      <vt:variant>
        <vt:i4>1114162</vt:i4>
      </vt:variant>
      <vt:variant>
        <vt:i4>38</vt:i4>
      </vt:variant>
      <vt:variant>
        <vt:i4>0</vt:i4>
      </vt:variant>
      <vt:variant>
        <vt:i4>5</vt:i4>
      </vt:variant>
      <vt:variant>
        <vt:lpwstr/>
      </vt:variant>
      <vt:variant>
        <vt:lpwstr>_Toc301345406</vt:lpwstr>
      </vt:variant>
      <vt:variant>
        <vt:i4>1114162</vt:i4>
      </vt:variant>
      <vt:variant>
        <vt:i4>32</vt:i4>
      </vt:variant>
      <vt:variant>
        <vt:i4>0</vt:i4>
      </vt:variant>
      <vt:variant>
        <vt:i4>5</vt:i4>
      </vt:variant>
      <vt:variant>
        <vt:lpwstr/>
      </vt:variant>
      <vt:variant>
        <vt:lpwstr>_Toc301345405</vt:lpwstr>
      </vt:variant>
      <vt:variant>
        <vt:i4>1114162</vt:i4>
      </vt:variant>
      <vt:variant>
        <vt:i4>26</vt:i4>
      </vt:variant>
      <vt:variant>
        <vt:i4>0</vt:i4>
      </vt:variant>
      <vt:variant>
        <vt:i4>5</vt:i4>
      </vt:variant>
      <vt:variant>
        <vt:lpwstr/>
      </vt:variant>
      <vt:variant>
        <vt:lpwstr>_Toc301345404</vt:lpwstr>
      </vt:variant>
      <vt:variant>
        <vt:i4>1114162</vt:i4>
      </vt:variant>
      <vt:variant>
        <vt:i4>20</vt:i4>
      </vt:variant>
      <vt:variant>
        <vt:i4>0</vt:i4>
      </vt:variant>
      <vt:variant>
        <vt:i4>5</vt:i4>
      </vt:variant>
      <vt:variant>
        <vt:lpwstr/>
      </vt:variant>
      <vt:variant>
        <vt:lpwstr>_Toc301345403</vt:lpwstr>
      </vt:variant>
      <vt:variant>
        <vt:i4>1114162</vt:i4>
      </vt:variant>
      <vt:variant>
        <vt:i4>14</vt:i4>
      </vt:variant>
      <vt:variant>
        <vt:i4>0</vt:i4>
      </vt:variant>
      <vt:variant>
        <vt:i4>5</vt:i4>
      </vt:variant>
      <vt:variant>
        <vt:lpwstr/>
      </vt:variant>
      <vt:variant>
        <vt:lpwstr>_Toc301345402</vt:lpwstr>
      </vt:variant>
      <vt:variant>
        <vt:i4>1114162</vt:i4>
      </vt:variant>
      <vt:variant>
        <vt:i4>8</vt:i4>
      </vt:variant>
      <vt:variant>
        <vt:i4>0</vt:i4>
      </vt:variant>
      <vt:variant>
        <vt:i4>5</vt:i4>
      </vt:variant>
      <vt:variant>
        <vt:lpwstr/>
      </vt:variant>
      <vt:variant>
        <vt:lpwstr>_Toc301345401</vt:lpwstr>
      </vt:variant>
      <vt:variant>
        <vt:i4>1114162</vt:i4>
      </vt:variant>
      <vt:variant>
        <vt:i4>2</vt:i4>
      </vt:variant>
      <vt:variant>
        <vt:i4>0</vt:i4>
      </vt:variant>
      <vt:variant>
        <vt:i4>5</vt:i4>
      </vt:variant>
      <vt:variant>
        <vt:lpwstr/>
      </vt:variant>
      <vt:variant>
        <vt:lpwstr>_Toc301345400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Raul Kaidro</dc:creator>
  <cp:lastModifiedBy>ahto</cp:lastModifiedBy>
  <cp:revision>8</cp:revision>
  <cp:lastPrinted>2013-02-01T13:26:00Z</cp:lastPrinted>
  <dcterms:created xsi:type="dcterms:W3CDTF">2013-02-01T10:56:00Z</dcterms:created>
  <dcterms:modified xsi:type="dcterms:W3CDTF">2013-02-01T13:27:00Z</dcterms:modified>
</cp:coreProperties>
</file>