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-POST-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URL-&gt; http://localhost:8011/A2F/USD/Load (load USD file into stage)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Type-&gt; application/json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Body-&gt;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"file_name": "U:/GitHub/4th-Year-FYP/VCA_FYP/Speech/A2F_Speech.usd"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-POST-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URL-&gt; http://localhost:8011/A2F/Player/SetRootPath (Set root folder for audio)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Type-&gt; application/json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Body-&gt;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"a2f_player": "/World/audio2face/Player",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"dir_path": "U:/GitHub/4th-Year-FYP/VCA_FYP/Speech"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-POST-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URL-&gt; http://localhost:8011/A2F/Player/SetTrack (sets .wav file as active audio track)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Type-&gt; application/json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Body-&gt;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"a2f_player": "/World/audio2face/Player",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"file_name": "Speech.wav"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-POST-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URL-&gt; http://localhost:8011/A2F/Exporter/ActivateStreamLivelink (Activates Livelink streaming for UE)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Type-&gt; application/json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Body-&gt;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"node_path": "/World/audio2face/StreamLivelink",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"value": true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-POST-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URL-&gt; http://localhost:8011/A2F/Player/Play (Starts playing current track)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Type-&gt; application/json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Body-&gt;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"a2f_player": "/World/audio2face/Player"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-POST-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URL-&gt; http://localhost:8011/A2F/A2E/GenerateKeys (generates emotion keys automatically)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Type-&gt; application/json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Body-&gt;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"a2f_instance": "/World/audio2face/CoreFullface"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