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72"/>
          <w:szCs w:val="72"/>
          <w:rtl w:val="0"/>
        </w:rPr>
        <w:t xml:space="preserve">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8" w:sz="10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44"/>
          <w:szCs w:val="44"/>
          <w:rtl w:val="0"/>
        </w:rPr>
        <w:t xml:space="preserve">개발표준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24"/>
          <w:szCs w:val="24"/>
          <w:rtl w:val="0"/>
        </w:rPr>
        <w:t xml:space="preserve">AI 기반 Peer사 동향 모니터링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000"/>
        <w:gridCol w:w="1200"/>
        <w:gridCol w:w="826"/>
        <w:tblGridChange w:id="0">
          <w:tblGrid>
            <w:gridCol w:w="2000"/>
            <w:gridCol w:w="5000"/>
            <w:gridCol w:w="1200"/>
            <w:gridCol w:w="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AI를 활용한 Peer사 동향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AXIS — AX Intelligence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발주기관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SK AX 사업전략팀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보안등급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일반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수행팀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SKALA AI 13조 (김가은·박지원·박진·심유정·안가은·최종민)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2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2"/>
          <w:szCs w:val="22"/>
          <w:rtl w:val="0"/>
        </w:rPr>
        <w:t xml:space="preserve">제·개정 이력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3826"/>
        <w:gridCol w:w="1600"/>
        <w:gridCol w:w="1400"/>
        <w:tblGridChange w:id="0">
          <w:tblGrid>
            <w:gridCol w:w="800"/>
            <w:gridCol w:w="1400"/>
            <w:gridCol w:w="3826"/>
            <w:gridCol w:w="16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제·개정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제·개정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승인자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최초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박지원, 최종민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김가은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Bdr>
          <w:bottom w:color="000000" w:space="0" w:sz="0" w:val="none"/>
        </w:pBdr>
        <w:spacing w:before="480" w:line="276" w:lineRule="auto"/>
        <w:ind w:left="425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Index / 목차</w:t>
      </w:r>
    </w:p>
    <w:sdt>
      <w:sdtPr>
        <w:id w:val="-630789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D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5sgcmyebbpn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1.</w:t>
            </w:r>
          </w:hyperlink>
          <w:hyperlink w:anchor="_heading=h.u5sgcmyebbpn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_heading=h.u5sgcmyebbpn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mallCaps w:val="1"/>
              <w:rtl w:val="0"/>
            </w:rPr>
            <w:t xml:space="preserve">개요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mallCaps w:val="1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1.1.</w:t>
            </w:r>
          </w:hyperlink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개발 표준 정의서의 목적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1.2.</w:t>
            </w:r>
          </w:hyperlink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개발 표준 정의서 적용 범위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sdt>
            <w:sdtPr>
              <w:id w:val="1599492802"/>
              <w:tag w:val="goog_rdk_0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1.3.  문서 적용 기준 및 예외 처리</w:t>
              </w:r>
            </w:sdtContent>
          </w:sdt>
        </w:p>
        <w:p w:rsidR="00000000" w:rsidDel="00000000" w:rsidP="00000000" w:rsidRDefault="00000000" w:rsidRPr="00000000" w14:paraId="00000041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hyperlink r:id="rId13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2.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시스템 아키텍처</w:t>
            </w:r>
          </w:hyperlink>
          <w:hyperlink r:id="rId1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1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2.1.</w:t>
            </w:r>
          </w:hyperlink>
          <w:hyperlink r:id="rId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적용 환경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2.2.</w:t>
            </w:r>
          </w:hyperlink>
          <w:hyperlink r:id="rId2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도입 솔루션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3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2.3.</w:t>
            </w:r>
          </w:hyperlink>
          <w:hyperlink r:id="rId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시스템 아키텍처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2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2.4.</w:t>
            </w:r>
          </w:hyperlink>
          <w:hyperlink r:id="rId2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Layer별 아키텍처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2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2.4.1. UI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2.4.2. Controller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2.4.3. Service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2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2.4.4. AI Layer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2.4.5. Repository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hyperlink r:id="rId3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2.4.6. 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tabs>
              <w:tab w:val="left" w:leader="none" w:pos="1008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2.4.7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Batch/Collection</w:t>
          </w:r>
          <w:hyperlink r:id="rId35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2.5.</w:t>
            </w:r>
          </w:hyperlink>
          <w:hyperlink r:id="rId3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Layer 간 호출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  <w:smallCaps w:val="1"/>
            </w:rPr>
          </w:pPr>
          <w:sdt>
            <w:sdtPr>
              <w:id w:val="2042614308"/>
              <w:tag w:val="goog_rdk_1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smallCaps w:val="1"/>
                  <w:rtl w:val="0"/>
                </w:rPr>
                <w:t xml:space="preserve">2.6.  데이터 흐름</w:t>
              </w:r>
            </w:sdtContent>
          </w:sdt>
        </w:p>
        <w:p w:rsidR="00000000" w:rsidDel="00000000" w:rsidP="00000000" w:rsidRDefault="00000000" w:rsidRPr="00000000" w14:paraId="0000004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sdt>
            <w:sdtPr>
              <w:id w:val="1153416467"/>
              <w:tag w:val="goog_rdk_2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smallCaps w:val="1"/>
                  <w:rtl w:val="0"/>
                </w:rPr>
                <w:t xml:space="preserve">2.7.  저장소 구조</w:t>
              </w:r>
            </w:sdtContent>
          </w:sdt>
          <w:hyperlink r:id="rId3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hyperlink r:id="rId40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3.</w:t>
            </w:r>
          </w:hyperlink>
          <w:hyperlink r:id="rId4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개발 표준</w:t>
            </w:r>
          </w:hyperlink>
          <w:hyperlink r:id="rId4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3.1.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공통 개발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네이밍 규칙</w:t>
          </w:r>
        </w:p>
        <w:p w:rsidR="00000000" w:rsidDel="00000000" w:rsidP="00000000" w:rsidRDefault="00000000" w:rsidRPr="00000000" w14:paraId="00000053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 CODING STYLE</w:t>
          </w:r>
        </w:p>
        <w:p w:rsidR="00000000" w:rsidDel="00000000" w:rsidP="00000000" w:rsidRDefault="00000000" w:rsidRPr="00000000" w14:paraId="00000054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4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 주석 규칙</w:t>
          </w:r>
        </w:p>
        <w:p w:rsidR="00000000" w:rsidDel="00000000" w:rsidP="00000000" w:rsidRDefault="00000000" w:rsidRPr="00000000" w14:paraId="00000055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  <w:i w:val="1"/>
              <w:iCs w:val="1"/>
            </w:rPr>
          </w:pPr>
          <w:hyperlink r:id="rId5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4. Logging 표준</w:t>
          </w:r>
        </w:p>
        <w:p w:rsidR="00000000" w:rsidDel="00000000" w:rsidP="00000000" w:rsidRDefault="00000000" w:rsidRPr="00000000" w14:paraId="00000056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hanging="5.196850393700885"/>
            <w:rPr>
              <w:rFonts w:ascii="Calibri" w:cs="Calibri" w:eastAsia="Calibri" w:hAnsi="Calibri"/>
            </w:rPr>
          </w:pPr>
          <w:hyperlink r:id="rId5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5. Exception 처리 표준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3.2.</w:t>
            </w:r>
          </w:hyperlink>
          <w:hyperlink r:id="rId5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OPEN API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3.2.1. API 설계 원칙</w:t>
          </w:r>
        </w:p>
        <w:p w:rsidR="00000000" w:rsidDel="00000000" w:rsidP="00000000" w:rsidRDefault="00000000" w:rsidRPr="00000000" w14:paraId="00000059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3.2.2. HTTP Method 사용 규칙</w:t>
          </w:r>
        </w:p>
        <w:p w:rsidR="00000000" w:rsidDel="00000000" w:rsidP="00000000" w:rsidRDefault="00000000" w:rsidRPr="00000000" w14:paraId="0000005A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3.2.3. Request / Response 규칙</w:t>
          </w:r>
        </w:p>
        <w:p w:rsidR="00000000" w:rsidDel="00000000" w:rsidP="00000000" w:rsidRDefault="00000000" w:rsidRPr="00000000" w14:paraId="0000005B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3.2.4. Status Code 정의</w:t>
          </w:r>
        </w:p>
        <w:p w:rsidR="00000000" w:rsidDel="00000000" w:rsidP="00000000" w:rsidRDefault="00000000" w:rsidRPr="00000000" w14:paraId="0000005C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3.2.5. URI 작성 규칙</w:t>
          </w:r>
        </w:p>
        <w:p w:rsidR="00000000" w:rsidDel="00000000" w:rsidP="00000000" w:rsidRDefault="00000000" w:rsidRPr="00000000" w14:paraId="0000005D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3.2.6. API 설계 예시</w:t>
          </w:r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18</w:t>
            </w:r>
          </w:hyperlink>
          <w:hyperlink r:id="rId5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3.3.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Backend 개발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3.3.1. Controller 개발 규칙</w:t>
          </w:r>
        </w:p>
        <w:p w:rsidR="00000000" w:rsidDel="00000000" w:rsidP="00000000" w:rsidRDefault="00000000" w:rsidRPr="00000000" w14:paraId="00000060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3.3.2. Service 개발 규칙</w:t>
          </w:r>
        </w:p>
        <w:p w:rsidR="00000000" w:rsidDel="00000000" w:rsidP="00000000" w:rsidRDefault="00000000" w:rsidRPr="00000000" w14:paraId="00000061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3.3.3. Repository 개발 규칙</w:t>
          </w:r>
        </w:p>
        <w:p w:rsidR="00000000" w:rsidDel="00000000" w:rsidP="00000000" w:rsidRDefault="00000000" w:rsidRPr="00000000" w14:paraId="00000062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3.3.4. DTO / Entity 설계 규칙</w:t>
          </w:r>
        </w:p>
        <w:p w:rsidR="00000000" w:rsidDel="00000000" w:rsidP="00000000" w:rsidRDefault="00000000" w:rsidRPr="00000000" w14:paraId="00000063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3.3.5. Transaction 처리 기준</w:t>
          </w:r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22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6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3.4.</w:t>
            </w:r>
          </w:hyperlink>
          <w:hyperlink r:id="rId6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AI 개발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3.4.1. AI Agent 구조 정의</w:t>
          </w:r>
        </w:p>
        <w:p w:rsidR="00000000" w:rsidDel="00000000" w:rsidP="00000000" w:rsidRDefault="00000000" w:rsidRPr="00000000" w14:paraId="00000066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3.4.2. Agent 역할 분리 기준</w:t>
          </w:r>
        </w:p>
        <w:p w:rsidR="00000000" w:rsidDel="00000000" w:rsidP="00000000" w:rsidRDefault="00000000" w:rsidRPr="00000000" w14:paraId="00000067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3.4.3. Prompt 작성 규칙</w:t>
          </w:r>
        </w:p>
        <w:p w:rsidR="00000000" w:rsidDel="00000000" w:rsidP="00000000" w:rsidRDefault="00000000" w:rsidRPr="00000000" w14:paraId="00000068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3.4.4. Output Format 표준</w:t>
          </w:r>
        </w:p>
        <w:p w:rsidR="00000000" w:rsidDel="00000000" w:rsidP="00000000" w:rsidRDefault="00000000" w:rsidRPr="00000000" w14:paraId="00000069">
          <w:pPr>
            <w:tabs>
              <w:tab w:val="left" w:leader="none" w:pos="630"/>
              <w:tab w:val="right" w:leader="none" w:pos="9016"/>
            </w:tabs>
            <w:spacing w:line="276" w:lineRule="auto"/>
            <w:ind w:left="425.19685039370086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3.4.5. Citation / 근거 생성 규칙</w:t>
          </w:r>
        </w:p>
        <w:p w:rsidR="00000000" w:rsidDel="00000000" w:rsidP="00000000" w:rsidRDefault="00000000" w:rsidRPr="00000000" w14:paraId="0000006A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3.4.6. 모델 사용 기준</w:t>
          </w:r>
        </w:p>
        <w:p w:rsidR="00000000" w:rsidDel="00000000" w:rsidP="00000000" w:rsidRDefault="00000000" w:rsidRPr="00000000" w14:paraId="0000006B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3.4.7. RAG 처리 규칙</w:t>
          </w:r>
        </w:p>
        <w:p w:rsidR="00000000" w:rsidDel="00000000" w:rsidP="00000000" w:rsidRDefault="00000000" w:rsidRPr="00000000" w14:paraId="0000006C">
          <w:pPr>
            <w:tabs>
              <w:tab w:val="left" w:leader="none" w:pos="630"/>
              <w:tab w:val="right" w:leader="none" w:pos="9016"/>
            </w:tabs>
            <w:spacing w:line="276" w:lineRule="auto"/>
            <w:ind w:firstLine="425.19685039370086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3.4.8. 실패 및 fallback 처리 기준</w:t>
          </w: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ab/>
          </w:r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3.5.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Data / Batch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6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3.5.1.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 데이터 수집 규칙</w:t>
          </w:r>
        </w:p>
        <w:p w:rsidR="00000000" w:rsidDel="00000000" w:rsidP="00000000" w:rsidRDefault="00000000" w:rsidRPr="00000000" w14:paraId="0000006F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3.5.2. Scheduler 운영 기준</w:t>
          </w:r>
        </w:p>
        <w:p w:rsidR="00000000" w:rsidDel="00000000" w:rsidP="00000000" w:rsidRDefault="00000000" w:rsidRPr="00000000" w14:paraId="00000070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3.5.3. 데이터 전처리 규칙</w:t>
          </w:r>
        </w:p>
        <w:p w:rsidR="00000000" w:rsidDel="00000000" w:rsidP="00000000" w:rsidRDefault="00000000" w:rsidRPr="00000000" w14:paraId="00000071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3.5.4. 중복 제거 기준</w:t>
          </w:r>
        </w:p>
        <w:p w:rsidR="00000000" w:rsidDel="00000000" w:rsidP="00000000" w:rsidRDefault="00000000" w:rsidRPr="00000000" w14:paraId="00000072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3.5.5. 데이터 저장 정책</w:t>
          </w:r>
        </w:p>
        <w:p w:rsidR="00000000" w:rsidDel="00000000" w:rsidP="00000000" w:rsidRDefault="00000000" w:rsidRPr="00000000" w14:paraId="0000007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7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3.6.</w:t>
            </w:r>
          </w:hyperlink>
          <w:hyperlink r:id="rId7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Frontend 개발 표준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3.6.1. UI 구조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3.6.2. 컴포넌트 설계 규칙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5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3.6.3. 상태 관리 규칙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3.6.4.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API 호출 규칙</w:t>
          </w:r>
        </w:p>
        <w:p w:rsidR="00000000" w:rsidDel="00000000" w:rsidP="00000000" w:rsidRDefault="00000000" w:rsidRPr="00000000" w14:paraId="00000078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7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3.6.5.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UI/UX 설계 기준</w:t>
          </w:r>
        </w:p>
        <w:p w:rsidR="00000000" w:rsidDel="00000000" w:rsidP="00000000" w:rsidRDefault="00000000" w:rsidRPr="00000000" w14:paraId="00000079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3.6.6 에러 및 로딩 처리</w:t>
          </w:r>
        </w:p>
        <w:p w:rsidR="00000000" w:rsidDel="00000000" w:rsidP="00000000" w:rsidRDefault="00000000" w:rsidRPr="00000000" w14:paraId="0000007A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3.7.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Persistence 표준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1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RDB 설계 기준</w:t>
          </w:r>
        </w:p>
        <w:p w:rsidR="00000000" w:rsidDel="00000000" w:rsidP="00000000" w:rsidRDefault="00000000" w:rsidRPr="00000000" w14:paraId="0000007C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2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3.7.2.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Document DB 사용 기준</w:t>
          </w:r>
        </w:p>
        <w:p w:rsidR="00000000" w:rsidDel="00000000" w:rsidP="00000000" w:rsidRDefault="00000000" w:rsidRPr="00000000" w14:paraId="0000007D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3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3.7.3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. Vector DB 활용 기준</w:t>
          </w:r>
        </w:p>
        <w:p w:rsidR="00000000" w:rsidDel="00000000" w:rsidP="00000000" w:rsidRDefault="00000000" w:rsidRPr="00000000" w14:paraId="0000007E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  <w:i w:val="1"/>
              <w:iCs w:val="1"/>
            </w:rPr>
          </w:pPr>
          <w:hyperlink r:id="rId84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3.7.4.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 인덱싱 및 검색 기준</w:t>
          </w:r>
        </w:p>
        <w:p w:rsidR="00000000" w:rsidDel="00000000" w:rsidP="00000000" w:rsidRDefault="00000000" w:rsidRPr="00000000" w14:paraId="0000007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hyperlink r:id="rId8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3.8.</w:t>
            </w:r>
          </w:hyperlink>
          <w:hyperlink r:id="rId8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Notification / Integration 표준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tabs>
              <w:tab w:val="left" w:leader="none" w:pos="1008"/>
              <w:tab w:val="right" w:leader="none" w:pos="9016"/>
            </w:tabs>
            <w:spacing w:line="276" w:lineRule="auto"/>
            <w:ind w:left="435" w:firstLine="0"/>
            <w:rPr>
              <w:rFonts w:ascii="Calibri" w:cs="Calibri" w:eastAsia="Calibri" w:hAnsi="Calibri"/>
            </w:rPr>
          </w:pPr>
          <w:hyperlink r:id="rId8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3.8.1. Slack 연동 규칙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</w:rPr>
          </w:pPr>
          <w:hyperlink r:id="rId8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3.8.2. 이메일 발송 규칙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left" w:leader="none" w:pos="1008"/>
              <w:tab w:val="right" w:leader="none" w:pos="9016"/>
            </w:tabs>
            <w:spacing w:line="276" w:lineRule="auto"/>
            <w:ind w:left="440" w:firstLine="0"/>
            <w:rPr>
              <w:rFonts w:ascii="Calibri" w:cs="Calibri" w:eastAsia="Calibri" w:hAnsi="Calibri"/>
            </w:rPr>
          </w:pPr>
          <w:hyperlink r:id="rId90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3.8.3. 알림 정책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left" w:leader="none" w:pos="280"/>
              <w:tab w:val="right" w:leader="none" w:pos="9016"/>
            </w:tabs>
            <w:spacing w:after="120" w:before="120" w:line="276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bCs w:val="1"/>
              <w:smallCaps w:val="1"/>
              <w:rtl w:val="0"/>
            </w:rPr>
            <w:t xml:space="preserve">4</w:t>
          </w:r>
          <w:hyperlink r:id="rId91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.</w:t>
            </w:r>
          </w:hyperlink>
          <w:hyperlink r:id="rId9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3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mallCaps w:val="1"/>
                <w:rtl w:val="0"/>
              </w:rPr>
              <w:t xml:space="preserve">협업 및 운영 표준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9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.1.</w:t>
            </w:r>
          </w:hyperlink>
          <w:hyperlink r:id="rId9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Git Convention</w:t>
          </w:r>
        </w:p>
        <w:p w:rsidR="00000000" w:rsidDel="00000000" w:rsidP="00000000" w:rsidRDefault="00000000" w:rsidRPr="00000000" w14:paraId="00000085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ab/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</w:t>
          </w:r>
          <w:hyperlink r:id="rId96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.1.1. 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브랜치 전략</w:t>
          </w:r>
        </w:p>
        <w:p w:rsidR="00000000" w:rsidDel="00000000" w:rsidP="00000000" w:rsidRDefault="00000000" w:rsidRPr="00000000" w14:paraId="00000086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7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2. 브랜치 네이밍 규칙</w:t>
          </w:r>
        </w:p>
        <w:p w:rsidR="00000000" w:rsidDel="00000000" w:rsidP="00000000" w:rsidRDefault="00000000" w:rsidRPr="00000000" w14:paraId="00000087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8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3. Commit message 규칙</w:t>
          </w:r>
        </w:p>
        <w:p w:rsidR="00000000" w:rsidDel="00000000" w:rsidP="00000000" w:rsidRDefault="00000000" w:rsidRPr="00000000" w14:paraId="00000088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</w:t>
          </w:r>
          <w:hyperlink r:id="rId99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.1.</w:t>
            </w:r>
          </w:hyperlink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4. PR / 코드 리뷰 기준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.2.</w:t>
            </w:r>
          </w:hyperlink>
          <w:hyperlink r:id="rId10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sdt>
            <w:sdtPr>
              <w:id w:val="-427253769"/>
              <w:tag w:val="goog_rdk_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배포 및 환경 관리</w:t>
              </w:r>
            </w:sdtContent>
          </w:sdt>
        </w:p>
        <w:p w:rsidR="00000000" w:rsidDel="00000000" w:rsidP="00000000" w:rsidRDefault="00000000" w:rsidRPr="00000000" w14:paraId="0000008A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4.2.1 환경 분리</w:t>
          </w:r>
        </w:p>
        <w:p w:rsidR="00000000" w:rsidDel="00000000" w:rsidP="00000000" w:rsidRDefault="00000000" w:rsidRPr="00000000" w14:paraId="0000008B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4.2.2 설정 관리 기준</w:t>
          </w:r>
        </w:p>
        <w:p w:rsidR="00000000" w:rsidDel="00000000" w:rsidP="00000000" w:rsidRDefault="00000000" w:rsidRPr="00000000" w14:paraId="0000008C">
          <w:pPr>
            <w:tabs>
              <w:tab w:val="left" w:leader="none" w:pos="630"/>
              <w:tab w:val="right" w:leader="none" w:pos="9016"/>
            </w:tabs>
            <w:spacing w:line="276" w:lineRule="auto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4.2.3 Secret 관리 정책</w:t>
          </w:r>
        </w:p>
        <w:p w:rsidR="00000000" w:rsidDel="00000000" w:rsidP="00000000" w:rsidRDefault="00000000" w:rsidRPr="00000000" w14:paraId="0000008D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.3.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sdt>
            <w:sdtPr>
              <w:id w:val="-1995522148"/>
              <w:tag w:val="goog_rdk_4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rtl w:val="0"/>
                </w:rPr>
                <w:t xml:space="preserve">모니터링 및 운영</w:t>
              </w:r>
            </w:sdtContent>
          </w:sdt>
        </w:p>
        <w:p w:rsidR="00000000" w:rsidDel="00000000" w:rsidP="00000000" w:rsidRDefault="00000000" w:rsidRPr="00000000" w14:paraId="0000008E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4.3.1 로그 수집 및 분석</w:t>
          </w:r>
        </w:p>
        <w:p w:rsidR="00000000" w:rsidDel="00000000" w:rsidP="00000000" w:rsidRDefault="00000000" w:rsidRPr="00000000" w14:paraId="0000008F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4.3.2 성능 모니터링</w:t>
          </w:r>
        </w:p>
        <w:p w:rsidR="00000000" w:rsidDel="00000000" w:rsidP="00000000" w:rsidRDefault="00000000" w:rsidRPr="00000000" w14:paraId="00000090">
          <w:pPr>
            <w:tabs>
              <w:tab w:val="left" w:leader="none" w:pos="630"/>
              <w:tab w:val="right" w:leader="none" w:pos="9016"/>
            </w:tabs>
            <w:spacing w:line="276" w:lineRule="auto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4.3.3 장애 대응 프로세스</w:t>
          </w:r>
        </w:p>
        <w:p w:rsidR="00000000" w:rsidDel="00000000" w:rsidP="00000000" w:rsidRDefault="00000000" w:rsidRPr="00000000" w14:paraId="00000091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rtl w:val="0"/>
            </w:rPr>
            <w:t xml:space="preserve">4</w:t>
          </w:r>
          <w:hyperlink r:id="rId10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.4.</w:t>
            </w:r>
          </w:hyperlink>
          <w:hyperlink r:id="rId10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ADR(Architecture Decision Record)</w:t>
          </w:r>
        </w:p>
        <w:p w:rsidR="00000000" w:rsidDel="00000000" w:rsidP="00000000" w:rsidRDefault="00000000" w:rsidRPr="00000000" w14:paraId="00000092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4.4.1 ADR 작성 기준</w:t>
          </w:r>
        </w:p>
        <w:p w:rsidR="00000000" w:rsidDel="00000000" w:rsidP="00000000" w:rsidRDefault="00000000" w:rsidRPr="00000000" w14:paraId="00000093">
          <w:pPr>
            <w:tabs>
              <w:tab w:val="left" w:leader="none" w:pos="630"/>
              <w:tab w:val="right" w:leader="none" w:pos="9016"/>
            </w:tabs>
            <w:spacing w:line="276" w:lineRule="auto"/>
            <w:ind w:left="220" w:firstLine="0"/>
            <w:rPr>
              <w:rFonts w:ascii="Calibri" w:cs="Calibri" w:eastAsia="Calibri" w:hAnsi="Calibri"/>
              <w:i w:val="1"/>
              <w:iCs w:val="1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ab/>
            <w:t xml:space="preserve">4.4.2 기술 선택 기록 방식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30"/>
          <w:szCs w:val="30"/>
          <w:rtl w:val="0"/>
        </w:rPr>
        <w:t xml:space="preserve">1. 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1.1  개발 표준 정의서의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본 문서는 AXIS 프로젝트(AI 기반 Peer사 동향 모니터링 시스템) 개발에 대한 표준을 정의한 가이드로서, 팀원 전원이 동일한 기준으로 개발하고 협업하기 위한 절차 및 방안을 정의한다. 개발자는 본 문서에 정의된 개발 환경을 이해하고 개발 표준을 준수하여 코딩을 수행하여야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개발 표준 정의서는 내부에서 작성되는 응용 프로그램에 대하여 공통된 구조와 형태를 제시함으로써: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개발된 소스 코드의 가독성을 높여 팀원들의 소스 코드에 대한 이해도를 증가시킨다.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개발자들 간의 의사소통을 원활하게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유지보수 시점의 생산성을 증가시킨다.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멀티레포(4개 레포) 환경에서 일관된 품질의 코드를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1.2  적용 범위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526"/>
        <w:tblGridChange w:id="0">
          <w:tblGrid>
            <w:gridCol w:w="2000"/>
            <w:gridCol w:w="2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레포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언어/프레임워크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적용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YAML·SQL·Docker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API 스펙, DB 스키마, 인프라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Java 17 / SpringBoot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REST API 서버, 비즈니스 로직, 인증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3.11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파이프라인, 크롤러, RAG, LLM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axis-frontend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TypeScript / React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대시보드 UI, API 연동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1.3  개발 표준 적용의 예외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개발이 진행되는 과정에서 개발 표준의 범위를 벗어나거나 적용하기 어려운 상황이 발생할 수 있다. 이런 경우 불가피하게 예외를 인정할 수는 있지만, 이에 대해 PM(김가은)과 논의하여 대응 방안을 마련하고, 예외 상황에 대한 공유가 이루어질 수 있도록 한다. 예외 사항은 axis-infra의 docs/adr/ 에 ADR 형식으로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/>
        <w:pBdr>
          <w:bottom w:color="2e75b6" w:space="4" w:sz="8" w:val="single"/>
        </w:pBdr>
        <w:spacing w:after="12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30"/>
          <w:szCs w:val="30"/>
          <w:rtl w:val="0"/>
        </w:rPr>
        <w:t xml:space="preserve">2.  소프트웨어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2.1  적용 환경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4626"/>
        <w:tblGridChange w:id="0">
          <w:tblGrid>
            <w:gridCol w:w="1600"/>
            <w:gridCol w:w="2800"/>
            <w:gridCol w:w="4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버전/사양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JDK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OpenJDK 17 (LTS)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Spring Boot 3.x (Spring 6.x)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빌드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Gradle 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IntelliJ IDEA 또는 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3.11+ (uv 관리)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1.1.x, LangChain 1.2.x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OpenAI GPT-4o (gpt-4o)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임베딩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 (BAAI/bge-m3) + BGE-reranker-v2-m3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20+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React 18.x + TypeScript 5.x +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 16.x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Qdrant 1.9.x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컨테이너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Docker + Docker Compose v2.x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2.2  도입 솔루션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5226"/>
        <w:tblGridChange w:id="0">
          <w:tblGrid>
            <w:gridCol w:w="1600"/>
            <w:gridCol w:w="22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제품명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주요 기능 및 채택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 파이프라인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1.1.x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Supervisor 패턴 멀티에이전트 오케스트레이션. 상태 관리 명시적. 수집/전달 파이프라인 분리 설계에 최적.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GPT-4o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팀 API 키 보유. 한국어 성능 우수. 긴 컨텍스트 처리 안정적.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임베딩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Dense+Sparse 원샷 생성. 한국어 MIRACL nDCG@10=70.0. MIT 라이선스(API 비용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Qdrant 1.9.x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Dense+Sparse 하이브리드 검색 네이티브 지원. Rust 기반 안정성. Chroma 대비 하이브리드 검색 우위.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내부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비동기 처리. OpenAPI 자동 생성. uv와 통합 용이.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React 18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SPA. TanStack Query로 서버 상태 관리. openapi-typescript로 타입 자동 생성.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2.3 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전체 서비스는 4개의 독립 레포로 구성되며, 서비스 간 통신은 HTTP API와 DB를 통해서만 이루어진다.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React Frontend (:3000)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└─────────────────┬────────────────────────┘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                  │ REST API (openapi.yaml)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┌─────────────────▼────────────────────────┐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SpringBoot Backend (:8080)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6" w:before="16" w:lineRule="auto"/>
              <w:rPr/>
            </w:pPr>
            <w:sdt>
              <w:sdtPr>
                <w:id w:val="-1700905215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REST API 서버, JWT 인증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- PostgreSQL CRUD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6" w:before="16" w:lineRule="auto"/>
              <w:rPr/>
            </w:pPr>
            <w:sdt>
              <w:sdtPr>
                <w:id w:val="-1507680130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Slack Webhook 발송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6" w:before="16" w:lineRule="auto"/>
              <w:rPr/>
            </w:pPr>
            <w:sdt>
              <w:sdtPr>
                <w:id w:val="-699592724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AI 서버 위임 (AiClientService)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└─────────────────┬────────────────────────┘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6" w:before="16" w:lineRule="auto"/>
              <w:rPr/>
            </w:pPr>
            <w:sdt>
              <w:sdtPr>
                <w:id w:val="-1235249578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                  │ HTTP 내부통신 (ai-internal-api.yaml)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┌─────────────────▼────────────────────────┐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Python AI Server (:8001)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6" w:before="16" w:lineRule="auto"/>
              <w:rPr/>
            </w:pPr>
            <w:sdt>
              <w:sdtPr>
                <w:id w:val="669389351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LangGraph 에이전트 파이프라인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6" w:before="16" w:lineRule="auto"/>
              <w:rPr/>
            </w:pPr>
            <w:sdt>
              <w:sdtPr>
                <w:id w:val="-1305390475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BGE-M3 임베딩 + Qdrant 검색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6" w:before="16" w:lineRule="auto"/>
              <w:rPr/>
            </w:pPr>
            <w:sdt>
              <w:sdtPr>
                <w:id w:val="153476199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GPT-4o LLM 호출   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6" w:before="16" w:lineRule="auto"/>
              <w:rPr/>
            </w:pPr>
            <w:sdt>
              <w:sdtPr>
                <w:id w:val="710301793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- 크롤러 (뉴스·공시·채용공고)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└──────┬─────────────────────┬─────────────┘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       │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┌──────▼──────┐     ┌────────▼────────┐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PostgreSQL  │     │  Qdrant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(:5432)     │     │  (:6333)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6" w:before="16" w:lineRule="auto"/>
              <w:rPr/>
            </w:pPr>
            <w:sdt>
              <w:sdtPr>
                <w:id w:val="-1692698119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원문 아카이브  │     │  벡터 검색엔진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└─────────────┘     └─────────────────┘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2.4  레이어별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2.4.1  axis-backend (SpringBoot) 계층 구조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3200"/>
        <w:gridCol w:w="2626"/>
        <w:tblGridChange w:id="0">
          <w:tblGrid>
            <w:gridCol w:w="1400"/>
            <w:gridCol w:w="1800"/>
            <w:gridCol w:w="32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클래스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호출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HTTP 요청 수신, 파라미터 검증, Service 호출, 응답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1개 Service만 호출 가능. 업무 로직 구현 금지.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실제 업무 로직 구현. Repository 호출. AiClientService 호출.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타 Service 호출 가능. Controller 직접 호출 금지.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AiClientService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AI 서버 HTTP 호출 전담 (WebClient)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AI 서버 호출은 반드시 이 클래스만 사용.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Repository (JPA)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 CRUD. 쿼리 메서드 정의.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타 Repository 직접 호출 금지. Service를 통해서만.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 /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Entity: DB 매핑. DTO: API 입출력 전용.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Entity를 API 응답으로 직접 반환 금지. DTO 변환 필수.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2.4.2  axis-ai (Python) 계층 구조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5226"/>
        <w:tblGridChange w:id="0">
          <w:tblGrid>
            <w:gridCol w:w="1600"/>
            <w:gridCol w:w="2200"/>
            <w:gridCol w:w="5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2e75b6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src/api/router.py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FastAPI 내부 엔드포인트. SpringBoot에서만 호출. 외부 직접 접근 불가.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src/pipeline/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그래프 정의. 수집/전달 파이프라인 분리. 두 파이프라인은 DB를 통해서만 데이터 교환.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src/agents/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LangGraph 노드. 각 에이전트는 단일 책임 원칙. CrawlerAgent, ClassificationAgent 등 12개.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src/rag/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BGE-M3 임베딩, Qdrant 하이브리드 검색, BGE-reranker 재랭킹.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Crawler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src/crawler/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소스별 크롤러. robots.txt 준수. 타임아웃·재시도 로직 포함.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55" w:before="55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PostgreSQL(SQLAlchemy), Qdrant 클라이언트 관리.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/>
        <w:spacing w:after="8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4"/>
          <w:szCs w:val="24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4"/>
          <w:szCs w:val="24"/>
          <w:rtl w:val="0"/>
        </w:rPr>
        <w:t xml:space="preserve">2.5  어플리케이션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2.5.1  axis-backend 디렉토리 구조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axis-backend/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src/main/java/com/skala/axis/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6" w:before="16" w:lineRule="auto"/>
              <w:rPr/>
            </w:pPr>
            <w:sdt>
              <w:sdtPr>
                <w:id w:val="1539894742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AxisApplication.java          # 애플리케이션 진입점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6" w:before="16" w:lineRule="auto"/>
              <w:rPr/>
            </w:pPr>
            <w:sdt>
              <w:sdtPr>
                <w:id w:val="-478439329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controller/                   # @RestController 클래스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IssueCardController.java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SearchController.java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AlertController.java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6" w:before="16" w:lineRule="auto"/>
              <w:rPr/>
            </w:pPr>
            <w:sdt>
              <w:sdtPr>
                <w:id w:val="-333275356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service/                      # 비즈니스 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IssueCardService.java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6" w:before="16" w:lineRule="auto"/>
              <w:rPr/>
            </w:pPr>
            <w:sdt>
              <w:sdtPr>
                <w:id w:val="103720822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AiClientService.java      # Python AI 서버 호출 전담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SlackService.java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6" w:before="16" w:lineRule="auto"/>
              <w:rPr/>
            </w:pPr>
            <w:sdt>
              <w:sdtPr>
                <w:id w:val="1067688552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repository/                   # JPA Repository 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6" w:before="16" w:lineRule="auto"/>
              <w:rPr/>
            </w:pPr>
            <w:sdt>
              <w:sdtPr>
                <w:id w:val="-211925021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domain/                       # @Entity 클래스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dto/                          # Request / Response DTO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└── config/                       # Security, Scheduler, WebClient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src/main/resources/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application.yml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application-local.yml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└── application-prod.yml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6" w:before="16" w:lineRule="auto"/>
              <w:rPr/>
            </w:pPr>
            <w:sdt>
              <w:sdtPr>
                <w:id w:val="1826068726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├── src/test/java/                    # 단위/통합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 build.gradle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/>
        <w:spacing w:after="6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1"/>
          <w:szCs w:val="21"/>
          <w:rtl w:val="0"/>
        </w:rPr>
        <w:t xml:space="preserve">2.5.2  axis-ai 디렉토리 구조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axis-ai/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6" w:before="16" w:lineRule="auto"/>
              <w:rPr/>
            </w:pPr>
            <w:sdt>
              <w:sdtPr>
                <w:id w:val="132047628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api/router.py                 # FastAPI 내부 엔드포인트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6" w:before="16" w:lineRule="auto"/>
              <w:rPr/>
            </w:pPr>
            <w:sdt>
              <w:sdtPr>
                <w:id w:val="1499821889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agents/                       # LangGraph 에이전트 12개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crawler_agent.py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credibility_agent.py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dedup_agent.py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classification_agent.py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issue_card_agent.py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├── implication_agent.py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validation_agent.py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pipeline/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6" w:before="16" w:lineRule="auto"/>
              <w:rPr/>
            </w:pPr>
            <w:sdt>
              <w:sdtPr>
                <w:id w:val="704748475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ingestion_graph.py        # 수집 파이프라인 (1시간 주기)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6" w:before="16" w:lineRule="auto"/>
              <w:rPr/>
            </w:pPr>
            <w:sdt>
              <w:sdtPr>
                <w:id w:val="-1875864532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└── delivery_graph.py         # 전달 파이프라인 (08:30 발송)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├── rag/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6" w:before="16" w:lineRule="auto"/>
              <w:rPr/>
            </w:pPr>
            <w:sdt>
              <w:sdtPr>
                <w:id w:val="604181484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embedder.py               # BGE-M3 임베딩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6" w:before="16" w:lineRule="auto"/>
              <w:rPr/>
            </w:pPr>
            <w:sdt>
              <w:sdtPr>
                <w:id w:val="785195607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│   ├── hybrid_search.py          # Qdrant RRF 검색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│   │   └── reranker.py               # BGE-reranker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6" w:before="16" w:lineRule="auto"/>
              <w:rPr/>
            </w:pPr>
            <w:sdt>
              <w:sdtPr>
                <w:id w:val="-1679043929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├── crawler/                      # 소스별 크롤러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6" w:before="16" w:lineRule="auto"/>
              <w:rPr/>
            </w:pPr>
            <w:sdt>
              <w:sdtPr>
                <w:id w:val="-1347773017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│   └── db/                           # PostgreSQL, Qdrant 클라이언트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6" w:before="16" w:lineRule="auto"/>
              <w:rPr/>
            </w:pPr>
            <w:sdt>
              <w:sdtPr>
                <w:id w:val="-187948736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17"/>
                    <w:szCs w:val="17"/>
                    <w:rtl w:val="0"/>
                  </w:rPr>
                  <w:t xml:space="preserve">├── pyproject.toml                    # uv 의존성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├── uv.lock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7"/>
                <w:szCs w:val="17"/>
                <w:rtl w:val="0"/>
              </w:rPr>
              <w:t xml:space="preserve">└── Dockerfile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keepNext/>
      </w:pPr>
      <w:r>
        <w:rPr>
          <w:b/>
          <w:color w:val="1F4E79"/>
          <w:sz w:val="36"/>
        </w:rPr>
        <w:t>3. 개발 표준</w:t>
      </w:r>
    </w:p>
    <w:p>
      <w:pPr>
        <w:spacing w:after="80" w:line="259" w:lineRule="auto"/>
      </w:pPr>
      <w:r/>
      <w:r>
        <w:rPr>
          <w:b w:val="0"/>
          <w:sz w:val="21"/>
        </w:rPr>
        <w:t>본 장은 axis-backend(Spring Boot REST API 서버)를 기준으로 AXIS 백엔드 개발자가 동일한 방식으로 API 계약, 계층 구조, 데이터 접근, 외부 연계, 배치성 처리를 구현하기 위한 표준을 정의한다.</w:t>
      </w:r>
    </w:p>
    <w:p>
      <w:pPr>
        <w:spacing w:after="80" w:line="259" w:lineRule="auto"/>
      </w:pPr>
      <w:r/>
      <w:r>
        <w:rPr>
          <w:b w:val="0"/>
          <w:sz w:val="21"/>
        </w:rPr>
        <w:t>문서 목차의 3번 구조를 변경하지 않고, 3.1 공통 개발 규칙, 3.2 OPEN API 표준, 3.3 BACKEND 개발 표준, 3.4 AI 개발 표준, 3.5 DATA / BATCH 표준, 3.6 FRONTEND 개발 표준, 3.7 PERSISTENCE 표준, 3.8 NOTIFICATION / INTEGRATION 표준 순서로 본문을 배치한다.</w:t>
      </w:r>
    </w:p>
    <w:p>
      <w:pPr>
        <w:spacing w:after="80" w:line="259" w:lineRule="auto"/>
      </w:pPr>
      <w:r/>
      <w:r>
        <w:rPr>
          <w:b w:val="0"/>
          <w:sz w:val="21"/>
        </w:rPr>
        <w:t>axis-backend의 최우선 계약은 axis-infra/api/openapi.yaml이다. DB 스키마 변경은 axis-backend의 Flyway migration으로 관리한다. axis-backend는 크롤링, 임베딩, LLM 실행, Qdrant 직접 접근을 수행하지 않고 axis-ai에 위임한다.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r/>
            <w:r>
              <w:rPr>
                <w:b/>
                <w:sz w:val="20"/>
              </w:rPr>
              <w:t>적용 우선순위: OpenAPI 계약(axis-infra/api/openapi.yaml) &gt; 본 개발표준 정의서 &gt; axis-backend 기존 코드 관례 &gt; 개발자 임시 판단 순으로 적용한다.</w:t>
            </w:r>
          </w:p>
        </w:tc>
      </w:tr>
    </w:tbl>
    <w:p/>
    <w:p>
      <w:pPr>
        <w:pStyle w:val="Heading2"/>
        <w:keepNext/>
      </w:pPr>
      <w:r>
        <w:rPr>
          <w:b/>
          <w:color w:val="1F4E79"/>
          <w:sz w:val="28"/>
        </w:rPr>
        <w:t>▶ 3.1 공통 개발 규칙</w:t>
      </w:r>
    </w:p>
    <w:p>
      <w:pPr>
        <w:spacing w:after="80" w:line="259" w:lineRule="auto"/>
      </w:pPr>
      <w:r/>
      <w:r>
        <w:rPr>
          <w:b w:val="0"/>
          <w:sz w:val="21"/>
        </w:rPr>
        <w:t>공통 개발 규칙은 Java 코드, DTO, SQL migration, 설정 파일, 테스트 코드에 동일하게 적용한다. 예외가 필요한 경우 PR 설명에 사유와 영향 범위를 기록한다.</w:t>
      </w:r>
    </w:p>
    <w:p>
      <w:pPr>
        <w:pStyle w:val="Heading3"/>
        <w:keepNext/>
      </w:pPr>
      <w:r>
        <w:rPr>
          <w:b/>
          <w:color w:val="2E75B5"/>
          <w:sz w:val="25"/>
        </w:rPr>
        <w:t>3.1.1 네이밍 규칙</w:t>
      </w:r>
    </w:p>
    <w:p>
      <w:pPr>
        <w:spacing w:after="80" w:line="259" w:lineRule="auto"/>
      </w:pPr>
      <w:r/>
      <w:r>
        <w:rPr>
          <w:b w:val="0"/>
          <w:sz w:val="21"/>
        </w:rPr>
        <w:t>이름은 역할과 책임을 드러내야 하며 구현 방식, 임시 상태, 개인 판단을 포함하지 않는다. 외부 JSON 필드와 Query Parameter는 OpenAPI 명세를 우선한다.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대상</w:t>
            </w:r>
          </w:p>
        </w:tc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예시</w:t>
            </w:r>
          </w:p>
        </w:tc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금지 예시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Java class / record / enum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PascalCase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CardNewsService, LoginRequest, ErrorCode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cardNewsService, LoginREQUEST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Java method / field / variable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camelCase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getTodayCards, peerId, accessToken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GetTodayCards, peer_id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constant / env / error code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UPPER_SNAKE_CASE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MAX_RETRY_COUNT, AI_SERVER_URL, COMMON_NOT_FOUND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maxRetryCount, commonNotFound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URI path segment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kebab-case 또는 lowercase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/verify-link, /password-reset, /api/cards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/verify_link, /VerifyLink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DB table / column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snake_case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card_news, created_at, peer_id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cardNews, createdAt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Migration file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V{version}__{description}.sql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V40__add_integrated_issue_storage.sql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update.sql, final.sql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Controller는 도메인명 + Controller, Service는 도메인명 + Service, 외부 시스템 호출 전용 Service는 대상명 + ClientService로 명명한다. Repository는 Entity명 + Repository로 명명한다.</w:t>
      </w:r>
    </w:p>
    <w:p>
      <w:pPr>
        <w:pStyle w:val="Heading3"/>
        <w:keepNext/>
      </w:pPr>
      <w:r>
        <w:rPr>
          <w:b/>
          <w:color w:val="2E75B5"/>
          <w:sz w:val="25"/>
        </w:rPr>
        <w:t>3.1.2 CODING STYLE</w:t>
      </w:r>
    </w:p>
    <w:p>
      <w:pPr>
        <w:spacing w:after="80" w:line="259" w:lineRule="auto"/>
      </w:pPr>
      <w:r/>
      <w:r>
        <w:rPr>
          <w:b w:val="0"/>
          <w:sz w:val="21"/>
        </w:rPr>
        <w:t>axis-backend 코딩 스타일은 Java 17, Spring Boot 3.3.x, Gradle, Lombok, Spring Data JPA 사용을 전제로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들여쓰기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공백 4칸을 사용한다. 탭과 공백을 혼용하지 않는다.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라인 길이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120자 내외를 권장하고 160자를 넘기지 않는다. 긴 stream chain은 중간 변수 또는 private method로 분리한다.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import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IDE 자동 정렬을 사용하고 wildcard import를 사용하지 않는다.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생성자 주입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의존성 필드는 final로 선언하고 @RequiredArgsConstructor를 사용한다. 필드 주입은 금지한다.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null 처리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Collection은 null 대신 빈 List/Map을 반환한다. Optional은 Repository 결과 처리에 사용하고 Entity/DTO 필드 타입으로 사용하지 않는다.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날짜/시간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API는 ISO-8601 문자열을 사용한다. 사용자 표시 기준일은 Asia/Seoul(KST)을 기준으로 처리한다.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DTO 변환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Entity를 Controller로 직접 반환하지 않고 Response DTO로 변환한다.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r/>
            <w:r>
              <w:rPr>
                <w:rFonts w:ascii="Consolas" w:hAnsi="Consolas" w:eastAsia="Consolas"/>
                <w:b w:val="0"/>
                <w:sz w:val="17"/>
              </w:rPr>
              <w:t>@Service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public class CardNewsService {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private final CardNewsRepository cardNewsRepository;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@Transactional(readOnly = true)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public List&lt;CardNewsResponse&gt; getTodayCards(String peerId, int limit) {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  return cardNewsRepository.findTodayCards(peerId, limit).stream()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          .map(CardNewsResponse::from)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          .toList();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3.1.3 주석 규칙</w:t>
      </w:r>
    </w:p>
    <w:p>
      <w:pPr>
        <w:spacing w:after="80" w:line="259" w:lineRule="auto"/>
      </w:pPr>
      <w:r/>
      <w:r>
        <w:rPr>
          <w:b w:val="0"/>
          <w:sz w:val="21"/>
        </w:rPr>
        <w:t>주석은 코드가 무엇을 하는지 반복하지 않고, 왜 그렇게 처리해야 하는지와 운영상 주의사항을 설명한다. 불명확한 임시 코드는 주석으로 덮지 않고 구조를 개선한다.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작성 기준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Class 주석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도메인 경계 또는 외부 연계 책임이 복잡한 경우에만 작성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AiClientService: axis-ai 내부 API 호출 책임과 timeout 정책 설명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Method 주석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공개 API, 배치 entrypoint, 예외 정책이 명확해야 하는 메서드에 작성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pipeline trigger가 어떤 job name과 track을 받는지 설명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Inline 주석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복잡한 분기, 보안 우회 방지, 호환성 유지 사유가 있을 때만 작성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legacy parameter 유지 사유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TODO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담당자 또는 이슈 번호, 제거 조건을 함께 작성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TODO(axis-123): OpenAPI 정리 후 legacy field 제거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금지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주석 처리된 죽은 코드, 개인 메모, 근거 없는 추측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// 나중에 수정, // 일단 처리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3.1.4 Logging 표준</w:t>
      </w:r>
    </w:p>
    <w:p>
      <w:pPr>
        <w:spacing w:after="80" w:line="259" w:lineRule="auto"/>
      </w:pPr>
      <w:r/>
      <w:r>
        <w:rPr>
          <w:b w:val="0"/>
          <w:sz w:val="21"/>
        </w:rPr>
        <w:t>로그는 @Slf4j를 사용한다. 운영 코드에서 System.out.println, printStackTrace를 사용하지 않는다. 로그 메시지에는 operation, id, status, elapsedMs, count 같은 검색 가능한 key=value 정보를 포함한다.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레벨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사용 기준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axis-backend 예시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사용자 요청 실패 또는 운영자가 확인해야 하는 서버 장애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SES 발송 실패, 예상치 못한 서버 오류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WARN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의존성 실패, 인증 실패, 동시성 충돌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axis-ai timeout, DB lock 획득 실패, Cron token 누락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INFO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정상 주요 이벤트와 배치 결과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카드 목록 조회 건수, briefing 생성 요청, SES 발송 성공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DEBUG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로컬 개발 또는 장애 분석용 상세 정보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local profile SQL, 파라미터 정규화 결과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비밀번호, refresh token, JWT, Authorization header, 이메일 인증 token, API Key는 로그에 남기지 않는다.</w:t>
      </w:r>
    </w:p>
    <w:p>
      <w:pPr>
        <w:pStyle w:val="Heading3"/>
        <w:keepNext/>
      </w:pPr>
      <w:r>
        <w:rPr>
          <w:b/>
          <w:color w:val="2E75B5"/>
          <w:sz w:val="25"/>
        </w:rPr>
        <w:t>3.1.5 Exception 처리 표준</w:t>
      </w:r>
    </w:p>
    <w:p>
      <w:pPr>
        <w:spacing w:after="80" w:line="259" w:lineRule="auto"/>
      </w:pPr>
      <w:r/>
      <w:r>
        <w:rPr>
          <w:b w:val="0"/>
          <w:sz w:val="21"/>
        </w:rPr>
        <w:t>예외는 Controller에서 임의로 try-catch하여 응답을 조립하지 않고, 도메인 예외 또는 표준 예외로 던진 뒤 GlobalExceptionHandler에서 공통 응답으로 변환한다.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상황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예외/처리 기준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응답 기준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잘못된 요청 값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IllegalArgumentException 또는 DTO Validation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400 COMMON_BAD_REQUEST 또는 422 COMMON_VALIDATION_ERROR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인증 실패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AuthException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401 AUTH_* 또는 COMMON_UNAUTHORIZED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권한 부족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AccessDeniedException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403 COMMON_FORBIDDEN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리소스 없음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EntityNotFoundException 또는 도메인 NotFoundException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404 COMMON_NOT_FOUND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중복/동시성 충돌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CannotAcquireLockException, Duplicate 예외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409 COMMON_CONFLICT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axis-ai 장애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AiServerException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503 EXTERNAL_SERVICE_UNAVAILABLE 또는 504 EXTERNAL_GATEWAY_TIMEOUT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알 수 없는 서버 오류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GlobalExceptionHandler fallback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500 COMMON_INTERNAL_SERVER_ERROR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에러 응답에는 stack trace, SQL, secret, 내부 host, token을 포함하지 않는다.</w:t>
      </w:r>
    </w:p>
    <w:p>
      <w:pPr>
        <w:pStyle w:val="Heading2"/>
        <w:keepNext/>
      </w:pPr>
      <w:r>
        <w:rPr>
          <w:b/>
          <w:color w:val="1F4E79"/>
          <w:sz w:val="28"/>
        </w:rPr>
        <w:t>▶ 3.2 OPEN API 표준</w:t>
      </w:r>
    </w:p>
    <w:p>
      <w:pPr>
        <w:spacing w:after="80" w:line="259" w:lineRule="auto"/>
      </w:pPr>
      <w:r/>
      <w:r>
        <w:rPr>
          <w:b w:val="0"/>
          <w:sz w:val="21"/>
        </w:rPr>
        <w:t>axis-backend의 외부 API 계약은 axis-infra/api/openapi.yaml을 단일 기준으로 한다. Controller 구현은 OpenAPI의 path, method, request schema, response schema, status code, error code와 일치해야 한다.</w:t>
      </w:r>
    </w:p>
    <w:p>
      <w:pPr>
        <w:pStyle w:val="Heading3"/>
        <w:keepNext/>
      </w:pPr>
      <w:r>
        <w:rPr>
          <w:b/>
          <w:color w:val="2E75B5"/>
          <w:sz w:val="25"/>
        </w:rPr>
        <w:t>3.2.1 API 설계 원칙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원칙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검증 방법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계약 우선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신규 외부 API는 openapi.yaml에 먼저 정의한다.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 PR과 backend PR 연결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공통 응답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정상 응답은 success, data, timestamp 구조를 사용한다.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MockMvc jsonPath, OpenApiContractSmokeTests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공통 에러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실패 응답은 success=false, error, timestamp 구조를 사용한다.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GlobalExceptionHandler 테스트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샘플 데이터 금지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실제 DB 구현 전에는 실제 결과처럼 보이는 임시 데이터를 반환하지 않는다.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Controller/Service 리뷰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내부 위임 분리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axis-ai 내부 URI는 AiClientService 내부에서만 사용한다.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SecurityConfig, WebClientConfig 리뷰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내부 AI 작업, Qdrant 접근, 크롤링, LLM 호출 엔드포인트를 Frontend 외부 API로 직접 노출하지 않는다.</w:t>
      </w:r>
    </w:p>
    <w:p>
      <w:pPr>
        <w:pStyle w:val="Heading3"/>
        <w:keepNext/>
      </w:pPr>
      <w:r>
        <w:rPr>
          <w:b/>
          <w:color w:val="2E75B5"/>
          <w:sz w:val="25"/>
        </w:rPr>
        <w:t>3.2.2 HTTP Method 사용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9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처리 유형</w:t>
            </w:r>
          </w:p>
        </w:tc>
        <w:tc>
          <w:tcPr>
            <w:tcW w:type="dxa" w:w="19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19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Body 사용</w:t>
            </w:r>
          </w:p>
        </w:tc>
        <w:tc>
          <w:tcPr>
            <w:tcW w:type="dxa" w:w="19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응답 Status</w:t>
            </w:r>
          </w:p>
        </w:tc>
        <w:tc>
          <w:tcPr>
            <w:tcW w:type="dxa" w:w="19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목록 조회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사용하지 않음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200 OK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 /api/cards?limit=20&amp;offset=0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단건 조회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사용하지 않음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200 OK 또는 404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 /api/cards/{id}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생성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JSON Body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201 Created 또는 200 OK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POST /api/bookmarks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분석/트리거 요청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JSON Body 또는 Query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202 Accepted 또는 200 OK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POST /api/pipeline/trigger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전체 수정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JSON Body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200 OK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PUT /api/settings/profile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부분 수정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JSON Body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200 OK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 추가 후 사용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삭제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사용하지 않음 또는 최소 Body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200 OK 또는 204 No Content</w:t>
            </w:r>
          </w:p>
        </w:tc>
        <w:tc>
          <w:tcPr>
            <w:tcW w:type="dxa" w:w="19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DELETE /api/bookmarks/{cardId}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3.2.3 Request / Response 규칙</w:t>
      </w:r>
    </w:p>
    <w:p>
      <w:pPr>
        <w:spacing w:after="80" w:line="259" w:lineRule="auto"/>
      </w:pPr>
      <w:r/>
      <w:r>
        <w:rPr>
          <w:b w:val="0"/>
          <w:sz w:val="21"/>
        </w:rPr>
        <w:t>Request DTO는 입력 검증 annotation을 포함하고, Controller는 @Valid를 적용한다. Query Parameter는 OpenAPI schema와 이름, required, enum, min/max를 일치시킨다.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r/>
            <w:r>
              <w:rPr>
                <w:rFonts w:ascii="Consolas" w:hAnsi="Consolas" w:eastAsia="Consolas"/>
                <w:b w:val="0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"data": { "items": [], "total": 0, "limit": 20, "offset": 0 },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"timestamp": "2026-06-14T09:00:00Z"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r/>
            <w:r>
              <w:rPr>
                <w:rFonts w:ascii="Consolas" w:hAnsi="Consolas" w:eastAsia="Consolas"/>
                <w:b w:val="0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"success": false,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"code": "COMMON_VALIDATION_ERROR",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"message": "요청 데이터 검증에 실패했습니다."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"timestamp": "2026-06-14T09:00:00Z"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3.2.4 Status Code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HTTP Status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Error Code 기준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사용 시점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200 OK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조회, 수정, 삭제 정상 처리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201 Created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리소스 생성 성공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202 Accepted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비동기 작업 접수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400 Bad Request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COMMON_BAD_REQUEST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쿼리 파라미터 형식 오류, 지원하지 않는 값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401 Unauthorized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COMMON_UNAUTHORIZED / AUTH_*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인증 없음, 토큰 만료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403 Forbidden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COMMON_FORBIDDEN / AUTH_FORBIDDEN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권한 부족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404 Not Found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COMMON_NOT_FOUND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리소스 없음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409 Conflict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COMMON_CONFLICT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중복, 동시성 충돌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422 Unprocessable Entity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COMMON_VALIDATION_ERROR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Request Body 필드 검증 실패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500 Internal Server Error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COMMON_INTERNAL_SERVER_ERROR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예상하지 못한 서버 오류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503 Service Unavailable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EXTERNAL_SERVICE_UNAVAILABLE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axis-ai 또는 SES 장애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504 Gateway Timeout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EXTERNAL_GATEWAY_TIMEOUT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axis-ai timeout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3.2.5 URI 작성 규칙</w:t>
      </w:r>
    </w:p>
    <w:p>
      <w:pPr>
        <w:spacing w:after="80" w:line="259" w:lineRule="auto"/>
      </w:pPr>
      <w:r/>
      <w:r>
        <w:rPr>
          <w:b w:val="0"/>
          <w:sz w:val="21"/>
        </w:rPr>
        <w:t>URI는 행위를 표현하는 문자열이 아니라 리소스를 식별하는 경로이다. 행위는 HTTP Method로 표현하고, 예외적으로 명령성 작업이 필요한 경우에만 action sub-resource를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Base Path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/api/{domain}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/api/cards, /api/auth, /api/settings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Collection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복수 명사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 /api/cards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단건 조회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Collection + Path Variable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 /api/cards/{id}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하위 자원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상위 자원 + 하위 Collection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GET /api/monitoring/{peerId}/cards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명령성 작업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자원 + 명확한 action sub-resource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POST /api/cards/{id}/verify-link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상태성 트리거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업무상 action이 필요한 경우만 POST 허용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POST /api/pipeline/trigger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URI에는 대문자, 확장자(.json, .do), trailing slash를 사용하지 않는다. 검색, 필터, 정렬, 페이징은 Query String으로 처리한다.</w:t>
      </w:r>
    </w:p>
    <w:p>
      <w:pPr>
        <w:pStyle w:val="Heading3"/>
        <w:keepNext/>
      </w:pPr>
      <w:r>
        <w:rPr>
          <w:b/>
          <w:color w:val="2E75B5"/>
          <w:sz w:val="25"/>
        </w:rPr>
        <w:t>3.2.6 API 설계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r/>
            <w:r>
              <w:rPr>
                <w:rFonts w:ascii="Consolas" w:hAnsi="Consolas" w:eastAsia="Consolas"/>
                <w:b w:val="0"/>
                <w:sz w:val="17"/>
              </w:rPr>
              <w:t>// 외부 Frontend API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GET  /api/cards/today?peer_id=samsung_sds&amp;limit=10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POST /api/cards/{id}/verify-link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POST /api/mixer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POST /api/pipeline/trigger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// 내부 위임 URI: AiClientService 내부에서만 사용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POST /search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POST /link/verify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POST /mixer/analyze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POST /briefing/generate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OpenApiContractSmokeTests는 openapi.yaml의 외부 API path를 400줄 chunk 단위로 묶어 공통 응답 래퍼를 검증한다.</w:t>
      </w:r>
    </w:p>
    <w:p>
      <w:pPr>
        <w:pStyle w:val="Heading2"/>
        <w:keepNext/>
      </w:pPr>
      <w:r>
        <w:rPr>
          <w:b/>
          <w:color w:val="1F4E79"/>
          <w:sz w:val="28"/>
        </w:rPr>
        <w:t>▶ 3.3 BACKEND 개발 표준</w:t>
      </w:r>
    </w:p>
    <w:p>
      <w:pPr>
        <w:spacing w:after="80" w:line="259" w:lineRule="auto"/>
      </w:pPr>
      <w:r/>
      <w:r>
        <w:rPr>
          <w:b w:val="0"/>
          <w:sz w:val="21"/>
        </w:rPr>
        <w:t>본 절은 axis-backend 코드 작성과 정비에 직접 적용하는 백엔드 개발 표준이다. Controller, Service, Repository, DTO, Entity, Config, Exception, Security, Test는 이 절의 기준을 따른다.</w:t>
      </w:r>
    </w:p>
    <w:p>
      <w:pPr>
        <w:pStyle w:val="Heading3"/>
        <w:keepNext/>
      </w:pPr>
      <w:r>
        <w:rPr>
          <w:b/>
          <w:color w:val="2E75B5"/>
          <w:sz w:val="25"/>
        </w:rPr>
        <w:t>3.3.1 Controller 개발 규칙</w:t>
      </w:r>
    </w:p>
    <w:p>
      <w:pPr>
        <w:spacing w:after="80" w:line="259" w:lineRule="auto"/>
      </w:pPr>
      <w:r/>
      <w:r>
        <w:rPr>
          <w:b w:val="0"/>
          <w:sz w:val="21"/>
        </w:rPr>
        <w:t>Controller는 HTTP 계약을 처리하고 업무 판단은 Service에 위임한다. Controller의 핵심 책임은 OpenAPI 계약과 실제 응답을 일치시키는 것이다.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Annotation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@RestController, @RequestMapping, @RequiredArgsConstructor, @Slf4j를 기본으로 사용한다.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입력 수신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Request Body는 DTO + @Valid, Query/Path는 명시 파라미터로 받는다.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응답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ResponseEntity&lt;ApiResponse&lt;T&gt;&gt;를 반환한다. Entity를 직접 반환하지 않는다.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의존성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Service만 호출한다. Repository, EntityManager, WebClient를 직접 호출하지 않는다.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예외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HTTP 계약 조정이 필요한 경우만 처리하고 공통 예외는 GlobalExceptionHandler에 위임한다.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2F2F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</w:tcPr>
          <w:p>
            <w:r/>
            <w:r>
              <w:rPr>
                <w:rFonts w:ascii="Consolas" w:hAnsi="Consolas" w:eastAsia="Consolas"/>
                <w:b w:val="0"/>
                <w:sz w:val="17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@RequestMapping("/api/cards")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public class CardController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private final CardNewsService cardNewsService;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@GetMapping("/today")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public ResponseEntity&lt;ApiResponse&lt;Map&lt;String, Object&gt;&gt;&gt; getTodayCards(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      @RequestParam(required = false) String peerId,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      @RequestParam(defaultValue = "10") int limit) {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  List&lt;CardNewsResponse&gt; cards = cardNewsService.getTodayCards(peerId, limit);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    return ResponseEntity.ok(ApiResponse.success(Map.of("items", cards, "total", cards.size())));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7"/>
              </w:rPr>
              <w:t>}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3.3.2 Service 개발 규칙</w:t>
      </w:r>
    </w:p>
    <w:p>
      <w:pPr>
        <w:spacing w:after="80" w:line="259" w:lineRule="auto"/>
      </w:pPr>
      <w:r/>
      <w:r>
        <w:rPr>
          <w:b w:val="0"/>
          <w:sz w:val="21"/>
        </w:rPr>
        <w:t>Service는 업무 규칙, 트랜잭션, DTO 변환, Repository 호출, 외부 시스템 위임을 담당한다. 한 Service 메서드는 하나의 유스케이스를 표현해야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업무 유형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Transaction 표준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단순 조회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@Transactional(readOnly = true)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me, getById, listCards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생성/수정/삭제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@Transactional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signup, updateNotificationPreferences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토큰 회전/로그 기록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@Transactional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refresh, logout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호출만 수행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Transaction 없음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AiClientService.search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DB 조회 후 외부 호출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DB 작업과 외부 호출 경계 분리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브리핑 생성 후 SES 발송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Service는 Entity를 Controller에 노출하지 않는다. 프론트 표시용 필드가 없으면 임의 값을 생성하지 않고 null, 빈 배열, 명시적 unavailable 상태를 사용한다.</w:t>
      </w:r>
    </w:p>
    <w:p>
      <w:pPr>
        <w:pStyle w:val="Heading3"/>
        <w:keepNext/>
      </w:pPr>
      <w:r>
        <w:rPr>
          <w:b/>
          <w:color w:val="2E75B5"/>
          <w:sz w:val="25"/>
        </w:rPr>
        <w:t>3.3.3 Repository 개발 규칙</w:t>
      </w:r>
    </w:p>
    <w:p>
      <w:pPr>
        <w:spacing w:after="80" w:line="259" w:lineRule="auto"/>
      </w:pPr>
      <w:r/>
      <w:r>
        <w:rPr>
          <w:b w:val="0"/>
          <w:sz w:val="21"/>
        </w:rPr>
        <w:t>Repository는 PostgreSQL 데이터 조회·저장을 담당한다. axis-backend는 Spring Data JPA Repository와 Flyway migration을 표준으로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쿼리 유형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 방식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주의사항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PK 단건 조회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findById 또는 findByIdAndStatus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상태 필터가 필요한 도메인은 status 조건 포함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단순 조건 조회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Derived Query Method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메서드명이 과도하게 길면 @Query로 전환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정렬 포함 조회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OrderBy 또는 Pageable Sort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정렬 기준이 계약이면 테스트 작성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복잡 Join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@Query 또는 별도 query helper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N+1 발생 여부 확인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대량 조회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Pageable 또는 limit 조건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무제한 findAll 금지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3.3.4 DTO / Entity 설계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대상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금지사항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Request DTO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record 또는 불변 객체를 우선하고 Validation annotation을 명시한다.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Entity 직접 사용, Map 남용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Response DTO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 schema와 필드명을 일치시킨다.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Entity 반환, 민감 필드 포함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Entity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@Entity, @Table, @Getter, protected no-args constructor를 사용한다.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public setter 공개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@Enumerated(EnumType.STRING)을 사용한다.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ordinal 저장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JSON field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OpenAPI와 DB 저장 형식을 분리하고 필요한 경우 @JsonProperty를 사용한다.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DB 내부 구조 그대로 노출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3.3.5 Transaction 처리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조회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@Transactional(readOnly = true)를 사용하여 의도를 명확히 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쓰기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하나의 유스케이스 단위로 @Transactional을 선언한다.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호출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가능하면 transaction 밖에서 호출한다. 불가피하면 timeout과 실패 보상 정책을 명시한다.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동시성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중복 생성, delivery 중복 발송, scheduler 중복 실행은 unique key 또는 lock 정책으로 방지한다.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예외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RuntimeException 계열 도메인 예외는 rollback 대상이다. 외부 실패는 저장 상태와 재시도 가능 여부를 명확히 기록한다.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3.3.6 Security 및 인증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구현 위치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인증 방식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JWT Bearer Token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SecurityConfig, JwtAuthenticationFilter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비밀번호 저장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BCryptPasswordEncoder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PasswordEncoder Bean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관리자 API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/api/admin/** hasRole("ADMIN")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SecurityConfig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permitAll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 security: []와 SecurityConfig 목록 일치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AuthPublicSecurityTests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Cron 내부 API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Bearer CRON_INTERNAL_TOKEN 검증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CronInternalAuth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CORS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AXIS_CORS_ALLOWED_ORIGINS 환경변수로 제한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SecurityConfig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3.3.7 Backend 테스트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테스트 유형</w:t>
            </w:r>
          </w:p>
        </w:tc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대상</w:t>
            </w:r>
          </w:p>
        </w:tc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도구</w:t>
            </w:r>
          </w:p>
        </w:tc>
        <w:tc>
          <w:tcPr>
            <w:tcW w:type="dxa" w:w="2436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기준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단위 테스트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Service 업무 규칙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JUnit5, Mockito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의존성 mock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Controller 테스트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API 계약, status, wrapper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MockMvc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success/data/timestamp 검증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Repository 테스트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JPA query, migration 영향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@DataJpaTest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H2 한계가 있으면 PostgreSQL profile 검토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통합 테스트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인증, 브리핑, pipeline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@SpringBootTest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의존성 mock 또는 test profile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계약 Smoke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 외부 API 전체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DynamicTest + MockMvc</w:t>
            </w:r>
          </w:p>
        </w:tc>
        <w:tc>
          <w:tcPr>
            <w:tcW w:type="dxa" w:w="243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400줄 chunk 단위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3.3.8 Backend 구현 완료 체크리스트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점검 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완료 기준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 계약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path, method, request, response, error code가 openapi.yaml과 일치한다.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공통 응답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정상·실패 응답 모두 success와 timestamp를 포함한다.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Repository 직접 호출이 없고 Entity를 직접 반환하지 않는다.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업무 로직과 transaction이 Service에 위치한다.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Persistence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스키마 변경은 Flyway migration으로 작성했고 기존 migration을 수정하지 않았다.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permitAll 경로와 인증 필요 경로가 OpenAPI와 SecurityConfig에서 일치한다.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연계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axis-ai, SES 호출은 전용 Service를 통해 수행하고 timeout·예외 mapping이 있다.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./gradlew test와 필요한 단위·계약 테스트가 통과한다.</w:t>
            </w:r>
          </w:p>
        </w:tc>
      </w:tr>
    </w:tbl>
    <w:p/>
    <w:p>
      <w:pPr>
        <w:pStyle w:val="Heading2"/>
        <w:keepNext/>
      </w:pPr>
      <w:r>
        <w:rPr>
          <w:b/>
          <w:color w:val="1F4E79"/>
          <w:sz w:val="28"/>
        </w:rPr>
        <w:t>▶ 3.4 AI 개발 표준</w:t>
      </w:r>
    </w:p>
    <w:p>
      <w:pPr>
        <w:spacing w:after="80" w:line="259" w:lineRule="auto"/>
      </w:pPr>
      <w:r/>
      <w:r>
        <w:rPr>
          <w:b w:val="0"/>
          <w:sz w:val="21"/>
        </w:rPr>
        <w:t>axis-backend는 AI 모델 실행, 크롤링, 임베딩, Qdrant 검색을 직접 수행하지 않는다. 본 절은 axis-backend가 axis-ai와 연동할 때 지켜야 하는 AI 경계 표준을 정의한다.</w:t>
      </w:r>
    </w:p>
    <w:p>
      <w:pPr>
        <w:pStyle w:val="Heading3"/>
        <w:keepNext/>
      </w:pPr>
      <w:r>
        <w:rPr>
          <w:b/>
          <w:color w:val="2E75B5"/>
          <w:sz w:val="25"/>
        </w:rPr>
        <w:t>3.4.1 AI Agent 구조 정의</w:t>
      </w:r>
    </w:p>
    <w:p>
      <w:pPr>
        <w:spacing w:after="80" w:line="259" w:lineRule="auto"/>
      </w:pPr>
      <w:r/>
      <w:r>
        <w:rPr>
          <w:b w:val="0"/>
          <w:sz w:val="21"/>
        </w:rPr>
        <w:t>AI Agent의 실제 구현은 axis-ai가 담당한다. axis-backend는 AiClientService를 통해 axis-ai 내부 API를 호출하고 요청/응답 DTO, timeout, 예외 mapping을 관리한다.</w:t>
      </w:r>
    </w:p>
    <w:p>
      <w:pPr>
        <w:pStyle w:val="Heading3"/>
        <w:keepNext/>
      </w:pPr>
      <w:r>
        <w:rPr>
          <w:b/>
          <w:color w:val="2E75B5"/>
          <w:sz w:val="25"/>
        </w:rPr>
        <w:t>3.4.2 Agent 역할 분리 기준</w:t>
      </w:r>
    </w:p>
    <w:p>
      <w:pPr>
        <w:spacing w:after="80" w:line="259" w:lineRule="auto"/>
      </w:pPr>
      <w:r/>
      <w:r>
        <w:rPr>
          <w:b w:val="0"/>
          <w:sz w:val="21"/>
        </w:rPr>
        <w:t>axis-backend는 Agent 내부 역할을 코드로 재구현하지 않는다. 요청 DTO에는 job type, peer id, date range, source id 같은 명시적 입력만 전달한다.</w:t>
      </w:r>
    </w:p>
    <w:p>
      <w:pPr>
        <w:pStyle w:val="Heading3"/>
        <w:keepNext/>
      </w:pPr>
      <w:r>
        <w:rPr>
          <w:b/>
          <w:color w:val="2E75B5"/>
          <w:sz w:val="25"/>
        </w:rPr>
        <w:t>3.4.3 Prompt 작성 규칙</w:t>
      </w:r>
    </w:p>
    <w:p>
      <w:pPr>
        <w:spacing w:after="80" w:line="259" w:lineRule="auto"/>
      </w:pPr>
      <w:r/>
      <w:r>
        <w:rPr>
          <w:b w:val="0"/>
          <w:sz w:val="21"/>
        </w:rPr>
        <w:t>Prompt 원문은 backend 코드에 하드코딩하지 않는다. 관리자 API 또는 설정 저장소에서 prompt metadata를 다룰 경우 version, status, owner, updated_at을 함께 관리한다.</w:t>
      </w:r>
    </w:p>
    <w:p>
      <w:pPr>
        <w:pStyle w:val="Heading3"/>
        <w:keepNext/>
      </w:pPr>
      <w:r>
        <w:rPr>
          <w:b/>
          <w:color w:val="2E75B5"/>
          <w:sz w:val="25"/>
        </w:rPr>
        <w:t>3.4.4 Output Format 표준</w:t>
      </w:r>
    </w:p>
    <w:p>
      <w:pPr>
        <w:spacing w:after="80" w:line="259" w:lineRule="auto"/>
      </w:pPr>
      <w:r/>
      <w:r>
        <w:rPr>
          <w:b w:val="0"/>
          <w:sz w:val="21"/>
        </w:rPr>
        <w:t>axis-ai 응답은 backend에서 그대로 외부에 노출하지 않고 OpenAPI Response DTO로 변환한다. schema mismatch는 명시적 실패로 처리한다.</w:t>
      </w:r>
    </w:p>
    <w:p>
      <w:pPr>
        <w:pStyle w:val="Heading3"/>
        <w:keepNext/>
      </w:pPr>
      <w:r>
        <w:rPr>
          <w:b/>
          <w:color w:val="2E75B5"/>
          <w:sz w:val="25"/>
        </w:rPr>
        <w:t>3.4.5 Citation / 근거 생성 규칙</w:t>
      </w:r>
    </w:p>
    <w:p>
      <w:pPr>
        <w:spacing w:after="80" w:line="259" w:lineRule="auto"/>
      </w:pPr>
      <w:r/>
      <w:r>
        <w:rPr>
          <w:b w:val="0"/>
          <w:sz w:val="21"/>
        </w:rPr>
        <w:t>근거 정보는 Frontend 표시와 사용자 신뢰에 직접 영향을 준다. source id, title, url, published_at 등 검증 가능한 구조로 보존한다.</w:t>
      </w:r>
    </w:p>
    <w:p>
      <w:pPr>
        <w:pStyle w:val="Heading3"/>
        <w:keepNext/>
      </w:pPr>
      <w:r>
        <w:rPr>
          <w:b/>
          <w:color w:val="2E75B5"/>
          <w:sz w:val="25"/>
        </w:rPr>
        <w:t>3.4.6 모델 사용 기준</w:t>
      </w:r>
    </w:p>
    <w:p>
      <w:pPr>
        <w:spacing w:after="80" w:line="259" w:lineRule="auto"/>
      </w:pPr>
      <w:r/>
      <w:r>
        <w:rPr>
          <w:b w:val="0"/>
          <w:sz w:val="21"/>
        </w:rPr>
        <w:t>모델 선택과 inference 정책은 axis-ai 책임이다. backend는 model_version, generated_at, request_id 같은 추적 정보만 저장·전달한다.</w:t>
      </w:r>
    </w:p>
    <w:p>
      <w:pPr>
        <w:pStyle w:val="Heading3"/>
        <w:keepNext/>
        <w:pageBreakBefore/>
      </w:pPr>
      <w:r>
        <w:rPr>
          <w:b/>
          <w:color w:val="2E75B5"/>
          <w:sz w:val="25"/>
        </w:rPr>
        <w:t>3.4.7 RAG 처리 규칙</w:t>
      </w:r>
    </w:p>
    <w:p>
      <w:pPr>
        <w:spacing w:after="80" w:line="259" w:lineRule="auto"/>
      </w:pPr>
      <w:r/>
      <w:r>
        <w:rPr>
          <w:b w:val="0"/>
          <w:sz w:val="21"/>
        </w:rPr>
        <w:t>Qdrant 접근과 embedding 생성은 axis-ai가 담당한다. axis-backend는 Qdrant client, collection name, vector payload schema를 직접 참조하지 않는다.</w:t>
      </w:r>
    </w:p>
    <w:p>
      <w:pPr>
        <w:pStyle w:val="Heading3"/>
        <w:keepNext/>
      </w:pPr>
      <w:r>
        <w:rPr>
          <w:b/>
          <w:color w:val="2E75B5"/>
          <w:sz w:val="25"/>
        </w:rPr>
        <w:t>3.4.8 실패 및 fallback 처리 기준</w:t>
      </w:r>
    </w:p>
    <w:p>
      <w:pPr>
        <w:spacing w:after="80" w:line="259" w:lineRule="auto"/>
      </w:pPr>
      <w:r/>
      <w:r>
        <w:rPr>
          <w:b w:val="0"/>
          <w:sz w:val="21"/>
        </w:rPr>
        <w:t>axis-ai timeout은 504, 5xx는 503 계열로 표준화한다. 검색 결과가 없으면 샘플 데이터 없이 빈 items 또는 no_result 상태를 반환한다.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AI 기능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axis-backend 책임</w:t>
            </w:r>
          </w:p>
        </w:tc>
        <w:tc>
          <w:tcPr>
            <w:tcW w:type="dxa" w:w="3249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axis-ai 책임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검색/질의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요청 검증, 인증, 응답 wrapper 변환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RAG 검색, reranking, 결과 생성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카드 생성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저장 상태 조회, API 응답 제공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기사 수집, 중복 제거, 중요도 판단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링크 검증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endpoint 제공, 실패 응답 표준화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링크 접근 및 신뢰도 검사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브리핑 생성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요청 접수, 상태 조회, 전달 트리거</w:t>
            </w:r>
          </w:p>
        </w:tc>
        <w:tc>
          <w:tcPr>
            <w:tcW w:type="dxa" w:w="3249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본문 생성, 근거 조립</w:t>
            </w:r>
          </w:p>
        </w:tc>
      </w:tr>
    </w:tbl>
    <w:p/>
    <w:p>
      <w:pPr>
        <w:pStyle w:val="Heading2"/>
        <w:keepNext/>
      </w:pPr>
      <w:r>
        <w:rPr>
          <w:b/>
          <w:color w:val="1F4E79"/>
          <w:sz w:val="28"/>
        </w:rPr>
        <w:t>▶ 3.5 DATA / BATCH 표준</w:t>
      </w:r>
    </w:p>
    <w:p>
      <w:pPr>
        <w:spacing w:after="80" w:line="259" w:lineRule="auto"/>
      </w:pPr>
      <w:r/>
      <w:r>
        <w:rPr>
          <w:b w:val="0"/>
          <w:sz w:val="21"/>
        </w:rPr>
        <w:t>axis-backend의 DATA / BATCH 책임은 Frontend API 제공, PostgreSQL 상태 조회·저장, scheduler와 pipeline trigger, delivery endpoint, 이미지 파일 서빙, 이메일 발송 연계에 한정한다.</w:t>
      </w:r>
    </w:p>
    <w:p>
      <w:pPr>
        <w:pStyle w:val="Heading3"/>
        <w:keepNext/>
      </w:pPr>
      <w:r>
        <w:rPr>
          <w:b/>
          <w:color w:val="2E75B5"/>
          <w:sz w:val="25"/>
        </w:rPr>
        <w:t>3.5.1 데이터 수집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수집 요청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/api/pipeline/trigger 또는 내부 cron endpoint로 제한한다.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수집 상태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queued, running, succeeded, failed, unavailable 등 명시적 상태로 표현한다.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임시 데이터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실제 수집 전 샘플 기사를 운영 응답처럼 반환하지 않는다.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3.5.2 Scheduler 운영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일일 브리핑 전달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axis-cron-delivery CronJob → /api/pipeline/delivery → axis-ai 본문 데이터 → SES 발송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중복 실행 방지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DB lock, unique key, 실행 상태 확인 중 하나를 사용한다.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장시간 작업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요청 thread에서 동기 처리하지 않고 axis-ai 또는 worker에 위임한다.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3.5.3 데이터 전처리 규칙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날짜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ISO-8601 또는 명시된 source timezone을 KST/UTC 저장 기준으로 변환한다.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Peer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OpenAPI PeerIdEnum 또는 DB peer master와 일치해야 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상태값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임의 문자열 대신 enum 또는 제한된 code를 사용한다.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3.5.4 중복 제거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외부 article id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source_id + external_id unique key를 우선 검토한다.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URL canonical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정규화 URL 기준으로 중복을 확인한다.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카드 중복 노출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status와 published_at 기준으로 동일 카드 반복 노출을 제한한다.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3.5.5 데이터 저장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운영 DB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ddl-auto=create/update를 사용하지 않고 Flyway migration으로만 변경한다.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카드/기사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조회와 정렬에 필요한 메타데이터를 구조화하여 저장한다.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이미지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공유 volume path를 저장하고 backend는 read-only serving한다.</w:t>
            </w:r>
          </w:p>
        </w:tc>
      </w:tr>
    </w:tbl>
    <w:p/>
    <w:p>
      <w:pPr>
        <w:pStyle w:val="Heading2"/>
        <w:keepNext/>
      </w:pPr>
      <w:r>
        <w:rPr>
          <w:b/>
          <w:color w:val="1F4E79"/>
          <w:sz w:val="28"/>
        </w:rPr>
        <w:t>▶ 3.6 FRONTEND 개발 표준</w:t>
      </w:r>
    </w:p>
    <w:p>
      <w:pPr>
        <w:spacing w:after="80" w:line="259" w:lineRule="auto"/>
      </w:pPr>
      <w:r/>
      <w:r>
        <w:rPr>
          <w:b w:val="0"/>
          <w:sz w:val="21"/>
        </w:rPr>
        <w:t>axis-backend는 Frontend 화면을 구현하지 않는다. 본 절은 Frontend가 안정적으로 화면을 구현할 수 있도록 backend API가 지켜야 할 계약·상태·오류 표현 기준을 정의한다.</w:t>
      </w:r>
    </w:p>
    <w:p>
      <w:pPr>
        <w:pStyle w:val="Heading3"/>
        <w:keepNext/>
      </w:pPr>
      <w:r>
        <w:rPr>
          <w:b/>
          <w:color w:val="2E75B5"/>
          <w:sz w:val="25"/>
        </w:rPr>
        <w:t>3.6.1 UI 구조</w:t>
      </w:r>
    </w:p>
    <w:p>
      <w:pPr>
        <w:spacing w:after="80" w:line="259" w:lineRule="auto"/>
      </w:pPr>
      <w:r/>
      <w:r>
        <w:rPr>
          <w:b w:val="0"/>
          <w:sz w:val="21"/>
        </w:rPr>
        <w:t>Backend API는 화면 컴포넌트 구조가 아니라 도메인 리소스 구조를 기준으로 설계한다. 목록 응답은 items, total, limit, offset을 제공한다.</w:t>
      </w:r>
    </w:p>
    <w:p>
      <w:pPr>
        <w:pStyle w:val="Heading3"/>
        <w:keepNext/>
      </w:pPr>
      <w:r>
        <w:rPr>
          <w:b/>
          <w:color w:val="2E75B5"/>
          <w:sz w:val="25"/>
        </w:rPr>
        <w:t>3.6.2 컴포넌트 설계 규칙</w:t>
      </w:r>
    </w:p>
    <w:p>
      <w:pPr>
        <w:spacing w:after="80" w:line="259" w:lineRule="auto"/>
      </w:pPr>
      <w:r/>
      <w:r>
        <w:rPr>
          <w:b w:val="0"/>
          <w:sz w:val="21"/>
        </w:rPr>
        <w:t>화면 전용 문자열만 반환하지 않고 code, label, description, status를 구조화한다. Summary/Detail DTO를 분리해 over-fetching을 줄인다.</w:t>
      </w:r>
    </w:p>
    <w:p>
      <w:pPr>
        <w:pStyle w:val="Heading3"/>
        <w:keepNext/>
      </w:pPr>
      <w:r>
        <w:rPr>
          <w:b/>
          <w:color w:val="2E75B5"/>
          <w:sz w:val="25"/>
        </w:rPr>
        <w:t>3.6.3 상태 관리 규칙</w:t>
      </w:r>
    </w:p>
    <w:p>
      <w:pPr>
        <w:spacing w:after="80" w:line="259" w:lineRule="auto"/>
      </w:pPr>
      <w:r/>
      <w:r>
        <w:rPr>
          <w:b w:val="0"/>
          <w:sz w:val="21"/>
        </w:rPr>
        <w:t>running, succeeded, failed, unavailable, no_result 같은 상태는 제한된 enum/code로 반환하고 OpenAPI에 정의한다.</w:t>
      </w:r>
    </w:p>
    <w:p>
      <w:pPr>
        <w:pStyle w:val="Heading3"/>
        <w:keepNext/>
      </w:pPr>
      <w:r>
        <w:rPr>
          <w:b/>
          <w:color w:val="2E75B5"/>
          <w:sz w:val="25"/>
        </w:rPr>
        <w:t>3.6.4 API 호출 규칙</w:t>
      </w:r>
    </w:p>
    <w:p>
      <w:pPr>
        <w:spacing w:after="80" w:line="259" w:lineRule="auto"/>
      </w:pPr>
      <w:r/>
      <w:r>
        <w:rPr>
          <w:b w:val="0"/>
          <w:sz w:val="21"/>
        </w:rPr>
        <w:t>Pagination, sorting, filtering 파라미터는 enum과 min/max를 명시하고 backend에서 동일하게 검증한다.</w:t>
      </w:r>
    </w:p>
    <w:p>
      <w:pPr>
        <w:pStyle w:val="Heading3"/>
        <w:keepNext/>
      </w:pPr>
      <w:r>
        <w:rPr>
          <w:b/>
          <w:color w:val="2E75B5"/>
          <w:sz w:val="25"/>
        </w:rPr>
        <w:t>3.6.5 UI/UX 설계 기준</w:t>
      </w:r>
    </w:p>
    <w:p>
      <w:pPr>
        <w:spacing w:after="80" w:line="259" w:lineRule="auto"/>
      </w:pPr>
      <w:r/>
      <w:r>
        <w:rPr>
          <w:b w:val="0"/>
          <w:sz w:val="21"/>
        </w:rPr>
        <w:t>Backend는 UI 문구를 직접 설계하지 않지만 사용자가 이해 가능한 오류 메시지와 복구 가능한 상태 정보를 제공한다.</w:t>
      </w:r>
    </w:p>
    <w:p>
      <w:pPr>
        <w:pStyle w:val="Heading3"/>
        <w:keepNext/>
      </w:pPr>
      <w:r>
        <w:rPr>
          <w:b/>
          <w:color w:val="2E75B5"/>
          <w:sz w:val="25"/>
        </w:rPr>
        <w:t>3.6.6 에러 및 로딩 처리</w:t>
      </w:r>
    </w:p>
    <w:p>
      <w:pPr>
        <w:spacing w:after="80" w:line="259" w:lineRule="auto"/>
      </w:pPr>
      <w:r/>
      <w:r>
        <w:rPr>
          <w:b w:val="0"/>
          <w:sz w:val="21"/>
        </w:rPr>
        <w:t>모든 실패 응답은 success=false, error.code, error.message, timestamp 구조를 유지한다. 비동기 생성 API는 요청 접수와 결과 조회를 분리한다.</w:t>
      </w:r>
    </w:p>
    <w:p>
      <w:pPr>
        <w:pStyle w:val="Heading2"/>
        <w:keepNext/>
      </w:pPr>
      <w:r>
        <w:rPr>
          <w:b/>
          <w:color w:val="1F4E79"/>
          <w:sz w:val="28"/>
        </w:rPr>
        <w:t>▶ 3.7 PERSISTENCE 표준</w:t>
      </w:r>
    </w:p>
    <w:p>
      <w:pPr>
        <w:spacing w:after="80" w:line="259" w:lineRule="auto"/>
      </w:pPr>
      <w:r/>
      <w:r>
        <w:rPr>
          <w:b w:val="0"/>
          <w:sz w:val="21"/>
        </w:rPr>
        <w:t>Persistence 표준은 axis-backend가 직접 접근하는 PostgreSQL과 JPA, Flyway 기준을 정의한다. Qdrant와 Document DB는 axis-backend의 직접 접근 대상이 아니다.</w:t>
      </w:r>
    </w:p>
    <w:p>
      <w:pPr>
        <w:pStyle w:val="Heading3"/>
        <w:keepNext/>
        <w:pageBreakBefore/>
      </w:pPr>
      <w:r>
        <w:rPr>
          <w:b/>
          <w:color w:val="2E75B5"/>
          <w:sz w:val="25"/>
        </w:rPr>
        <w:t>3.7.1 RDB 설계 기준</w:t>
      </w:r>
    </w:p>
    <w:p>
      <w:pPr>
        <w:spacing w:after="80" w:line="259" w:lineRule="auto"/>
      </w:pPr>
      <w:r/>
      <w:r>
        <w:rPr>
          <w:b w:val="0"/>
          <w:sz w:val="21"/>
        </w:rPr>
        <w:t>PostgreSQL을 기준으로 설계한다. PK/FK, timestamp, status, index는 조회 패턴과 무결성을 기준으로 migration에 반영한다.</w:t>
      </w:r>
    </w:p>
    <w:p>
      <w:pPr>
        <w:pStyle w:val="Heading3"/>
        <w:keepNext/>
      </w:pPr>
      <w:r>
        <w:rPr>
          <w:b/>
          <w:color w:val="2E75B5"/>
          <w:sz w:val="25"/>
        </w:rPr>
        <w:t>3.7.2 Document DB 사용 기준</w:t>
      </w:r>
    </w:p>
    <w:p>
      <w:pPr>
        <w:spacing w:after="80" w:line="259" w:lineRule="auto"/>
      </w:pPr>
      <w:r/>
      <w:r>
        <w:rPr>
          <w:b w:val="0"/>
          <w:sz w:val="21"/>
        </w:rPr>
        <w:t>현재 axis-backend 표준에서는 별도 Document DB를 직접 사용하지 않는다. 문서성 JSON은 PostgreSQL JSONB 사용을 우선 검토한다.</w:t>
      </w:r>
    </w:p>
    <w:p>
      <w:pPr>
        <w:pStyle w:val="Heading3"/>
        <w:keepNext/>
      </w:pPr>
      <w:r>
        <w:rPr>
          <w:b/>
          <w:color w:val="2E75B5"/>
          <w:sz w:val="25"/>
        </w:rPr>
        <w:t>3.7.3 Vector DB 활용 기준</w:t>
      </w:r>
    </w:p>
    <w:p>
      <w:pPr>
        <w:spacing w:after="80" w:line="259" w:lineRule="auto"/>
      </w:pPr>
      <w:r/>
      <w:r>
        <w:rPr>
          <w:b w:val="0"/>
          <w:sz w:val="21"/>
        </w:rPr>
        <w:t>Vector DB(Qdrant)는 axis-ai 책임이다. backend는 검색 요청 검증과 결과 DTO 변환만 수행한다.</w:t>
      </w:r>
    </w:p>
    <w:p>
      <w:pPr>
        <w:pStyle w:val="Heading3"/>
        <w:keepNext/>
      </w:pPr>
      <w:r>
        <w:rPr>
          <w:b/>
          <w:color w:val="2E75B5"/>
          <w:sz w:val="25"/>
        </w:rPr>
        <w:t>3.7.4 인덱싱 및 검색 기준</w:t>
      </w:r>
    </w:p>
    <w:p>
      <w:pPr>
        <w:spacing w:after="80" w:line="259" w:lineRule="auto"/>
      </w:pPr>
      <w:r/>
      <w:r>
        <w:rPr>
          <w:b w:val="0"/>
          <w:sz w:val="21"/>
        </w:rPr>
        <w:t>peer_id, status, created_at, published_at, importance_score 등 자주 쓰는 조건은 복합 인덱스 필요성을 검토한다. 사용자-facing 검색은 axis-ai에 위임한다.</w:t>
      </w:r>
    </w:p>
    <w:p>
      <w:pPr>
        <w:pStyle w:val="Heading2"/>
        <w:keepNext/>
      </w:pPr>
      <w:r>
        <w:rPr>
          <w:b/>
          <w:color w:val="1F4E79"/>
          <w:sz w:val="28"/>
        </w:rPr>
        <w:t>▶ 3.8 NOTIFICATION / INTEGRATION 표준</w:t>
      </w:r>
    </w:p>
    <w:p>
      <w:pPr>
        <w:spacing w:after="80" w:line="259" w:lineRule="auto"/>
      </w:pPr>
      <w:r/>
      <w:r>
        <w:rPr>
          <w:b w:val="0"/>
          <w:sz w:val="21"/>
        </w:rPr>
        <w:t>알림과 외부 연계는 사용자 경험과 운영 안정성에 직접 영향을 주므로 전용 Service, 표준 예외, 민감 정보 보호, 재시도 정책을 함께 설계한다.</w:t>
      </w:r>
    </w:p>
    <w:p>
      <w:pPr>
        <w:pStyle w:val="Heading3"/>
        <w:keepNext/>
      </w:pPr>
      <w:r>
        <w:rPr>
          <w:b/>
          <w:color w:val="2E75B5"/>
          <w:sz w:val="25"/>
        </w:rPr>
        <w:t>3.8.1 Slack 연동 규칙</w:t>
      </w:r>
    </w:p>
    <w:p>
      <w:pPr>
        <w:spacing w:after="80" w:line="259" w:lineRule="auto"/>
      </w:pPr>
      <w:r/>
      <w:r>
        <w:rPr>
          <w:b w:val="0"/>
          <w:sz w:val="21"/>
        </w:rPr>
        <w:t>현재 axis-backend 표준에서는 SlackService를 사용하지 않는다. Slack 연동은 폐기된 방식으로 간주하며 신규 알림 구현은 AWS SES 이메일과 앱 내 알림 API를 기준으로 한다.</w:t>
      </w:r>
    </w:p>
    <w:p>
      <w:pPr>
        <w:pStyle w:val="Heading3"/>
        <w:keepNext/>
      </w:pPr>
      <w:r>
        <w:rPr>
          <w:b/>
          <w:color w:val="2E75B5"/>
          <w:sz w:val="25"/>
        </w:rPr>
        <w:t>3.8.2 이메일 발송 규칙</w:t>
      </w:r>
    </w:p>
    <w:p>
      <w:pPr>
        <w:spacing w:after="80" w:line="259" w:lineRule="auto"/>
      </w:pPr>
      <w:r/>
      <w:r>
        <w:rPr>
          <w:b w:val="0"/>
          <w:sz w:val="21"/>
        </w:rPr>
        <w:t>이메일 발송은 AWS SES V2 SDK와 IRSA(ses-mailer-sa)를 사용한다. sender는 noreply@skala-ai.com을 기준으로 하며 운영 verified sender 정책을 따른다.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표준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발송 Service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SesMailService에서만 SES SDK를 호출한다.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인증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IRSA 기반 권한을 사용하고 access key를 코드·환경파일에 저장하지 않는다.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일일 브리핑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axis-cron-delivery CronJob → /api/pipeline/delivery → axis-ai 본문 데이터 → SES 순서로 처리한다.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실패 처리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발송 실패는 WARN/ERROR 로그와 delivery status로 남기고 재시도 가능 여부를 구분한다.</w:t>
            </w:r>
          </w:p>
        </w:tc>
      </w:tr>
    </w:tbl>
    <w:p/>
    <w:p>
      <w:pPr>
        <w:pStyle w:val="Heading3"/>
        <w:keepNext/>
      </w:pPr>
      <w:r>
        <w:rPr>
          <w:b/>
          <w:color w:val="2E75B5"/>
          <w:sz w:val="25"/>
        </w:rPr>
        <w:t>3.8.3 알림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알림 유형</w:t>
            </w:r>
          </w:p>
        </w:tc>
        <w:tc>
          <w:tcPr>
            <w:tcW w:type="dxa" w:w="4873"/>
            <w:shd w:fill="DDEBF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/>
                <w:sz w:val="18"/>
              </w:rPr>
              <w:t>처리 기준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앱 내 알림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Notification/Alert API에서 read 상태와 목록 조회를 제공한다.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이메일 브리핑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사용자 설정과 delivery 상태를 확인한 후 SES 발송한다.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관리자 알림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운영 장애는 로그와 모니터링을 우선하고 사용자 알림과 분리한다.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중복 알림</w:t>
            </w:r>
          </w:p>
        </w:tc>
        <w:tc>
          <w:tcPr>
            <w:tcW w:type="dxa" w:w="487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r/>
            <w:r>
              <w:rPr>
                <w:b w:val="0"/>
                <w:sz w:val="18"/>
              </w:rPr>
              <w:t>동일 briefing/card/event 기준 중복 발송을 방지한다.</w:t>
            </w:r>
          </w:p>
        </w:tc>
      </w:tr>
    </w:tbl>
    <w:p/>
    <w:p>
      <w:pPr>
        <w:spacing w:after="80" w:line="259" w:lineRule="auto"/>
      </w:pPr>
      <w:r/>
      <w:r>
        <w:rPr>
          <w:b w:val="0"/>
          <w:sz w:val="21"/>
        </w:rPr>
        <w:t>본 장의 표준은 axis-backend 코드 정비 시 우선 적용하며, 표준을 변경해야 하는 경우 문서, OpenAPI, 테스트를 함께 갱신한다.</w:t>
      </w:r>
    </w:p>
    <w:sectPr>
      <w:headerReference r:id="rId106" w:type="default"/>
      <w:footerReference r:id="rId10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ambria"/>
  <w:font w:name="Calibri"/>
  <w:font w:name="Times New Roman"/>
  <w:font w:name="Gungsuh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2">
    <w:pPr>
      <w:pBdr>
        <w:top w:color="2e75b6" w:space="1" w:sz="4" w:val="single"/>
      </w:pBdr>
      <w:spacing w:after="0" w:before="100" w:lineRule="auto"/>
      <w:jc w:val="center"/>
      <w:rPr/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666666"/>
        <w:sz w:val="16"/>
        <w:szCs w:val="16"/>
        <w:rtl w:val="0"/>
      </w:rPr>
      <w:t xml:space="preserve">© 2026 SKALA AI 13조  |  </w:t>
    </w: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pBdr>
        <w:bottom w:color="2e75b6" w:space="1" w:sz="4" w:val="single"/>
      </w:pBdr>
      <w:spacing w:after="100" w:before="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color w:val="666666"/>
        <w:sz w:val="16"/>
        <w:szCs w:val="16"/>
        <w:rtl w:val="0"/>
      </w:rPr>
      <w:t xml:space="preserve">AXIS  개발표준 정의서  |  SKALA AI 13조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>
        <w:rFonts w:ascii="Malgun Gothic" w:cs="Malgun Gothic" w:eastAsia="Malgun Gothic" w:hAnsi="Malgun Gothic"/>
        <w:sz w:val="19"/>
        <w:szCs w:val="19"/>
      </w:rPr>
    </w:lvl>
    <w:lvl w:ilvl="1">
      <w:start w:val="1"/>
      <w:numFmt w:val="bullet"/>
      <w:lvlText w:val="–"/>
      <w:lvlJc w:val="left"/>
      <w:pPr>
        <w:ind w:left="1000" w:hanging="280"/>
      </w:pPr>
      <w:rPr>
        <w:rFonts w:ascii="Malgun Gothic" w:cs="Malgun Gothic" w:eastAsia="Malgun Gothic" w:hAnsi="Malgun Gothic"/>
        <w:sz w:val="18"/>
        <w:szCs w:val="18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docs.google.com/document/d/1mkDeRiutCSd8w4tyj6omceHEb4vs2yla/edit#heading=h.7bkbfcvqibjq" TargetMode="External"/><Relationship Id="rId42" Type="http://schemas.openxmlformats.org/officeDocument/2006/relationships/hyperlink" Target="https://docs.google.com/document/d/1mkDeRiutCSd8w4tyj6omceHEb4vs2yla/edit#heading=h.7bkbfcvqibjq" TargetMode="External"/><Relationship Id="rId41" Type="http://schemas.openxmlformats.org/officeDocument/2006/relationships/hyperlink" Target="https://docs.google.com/document/d/1mkDeRiutCSd8w4tyj6omceHEb4vs2yla/edit#heading=h.7bkbfcvqibjq" TargetMode="External"/><Relationship Id="rId44" Type="http://schemas.openxmlformats.org/officeDocument/2006/relationships/hyperlink" Target="https://docs.google.com/document/d/1mkDeRiutCSd8w4tyj6omceHEb4vs2yla/edit#heading=h.f2d7431jodkt" TargetMode="External"/><Relationship Id="rId43" Type="http://schemas.openxmlformats.org/officeDocument/2006/relationships/hyperlink" Target="https://docs.google.com/document/d/1mkDeRiutCSd8w4tyj6omceHEb4vs2yla/edit#heading=h.7bkbfcvqibjq" TargetMode="External"/><Relationship Id="rId46" Type="http://schemas.openxmlformats.org/officeDocument/2006/relationships/hyperlink" Target="https://docs.google.com/document/d/1mkDeRiutCSd8w4tyj6omceHEb4vs2yla/edit#heading=h.f2d7431jodkt" TargetMode="External"/><Relationship Id="rId45" Type="http://schemas.openxmlformats.org/officeDocument/2006/relationships/hyperlink" Target="https://docs.google.com/document/d/1mkDeRiutCSd8w4tyj6omceHEb4vs2yla/edit#heading=h.f2d7431jodkt" TargetMode="External"/><Relationship Id="rId107" Type="http://schemas.openxmlformats.org/officeDocument/2006/relationships/footer" Target="footer1.xml"/><Relationship Id="rId106" Type="http://schemas.openxmlformats.org/officeDocument/2006/relationships/header" Target="header1.xml"/><Relationship Id="rId105" Type="http://schemas.openxmlformats.org/officeDocument/2006/relationships/hyperlink" Target="https://docs.google.com/document/d/1mkDeRiutCSd8w4tyj6omceHEb4vs2yla/edit#heading=h.zgw1pr1xduxq" TargetMode="External"/><Relationship Id="rId104" Type="http://schemas.openxmlformats.org/officeDocument/2006/relationships/hyperlink" Target="https://docs.google.com/document/d/1mkDeRiutCSd8w4tyj6omceHEb4vs2yla/edit#heading=h.zgw1pr1xduxq" TargetMode="External"/><Relationship Id="rId48" Type="http://schemas.openxmlformats.org/officeDocument/2006/relationships/hyperlink" Target="https://docs.google.com/document/d/1mkDeRiutCSd8w4tyj6omceHEb4vs2yla/edit#heading=h.luchxdxj86b1" TargetMode="External"/><Relationship Id="rId47" Type="http://schemas.openxmlformats.org/officeDocument/2006/relationships/hyperlink" Target="https://docs.google.com/document/d/1mkDeRiutCSd8w4tyj6omceHEb4vs2yla/edit#heading=h.luchxdxj86b1" TargetMode="External"/><Relationship Id="rId49" Type="http://schemas.openxmlformats.org/officeDocument/2006/relationships/hyperlink" Target="https://docs.google.com/document/d/1mkDeRiutCSd8w4tyj6omceHEb4vs2yla/edit#heading=h.luchxdxj86b1" TargetMode="External"/><Relationship Id="rId103" Type="http://schemas.openxmlformats.org/officeDocument/2006/relationships/hyperlink" Target="https://docs.google.com/document/d/1mkDeRiutCSd8w4tyj6omceHEb4vs2yla/edit#heading=h.zgw1pr1xduxq" TargetMode="External"/><Relationship Id="rId102" Type="http://schemas.openxmlformats.org/officeDocument/2006/relationships/hyperlink" Target="https://docs.google.com/document/d/1mkDeRiutCSd8w4tyj6omceHEb4vs2yla/edit#heading=h.zgw1pr1xduxq" TargetMode="External"/><Relationship Id="rId101" Type="http://schemas.openxmlformats.org/officeDocument/2006/relationships/hyperlink" Target="https://docs.google.com/document/d/1mkDeRiutCSd8w4tyj6omceHEb4vs2yla/edit#heading=h.zgw1pr1xduxq" TargetMode="External"/><Relationship Id="rId100" Type="http://schemas.openxmlformats.org/officeDocument/2006/relationships/hyperlink" Target="https://docs.google.com/document/d/1mkDeRiutCSd8w4tyj6omceHEb4vs2yla/edit#heading=h.zgw1pr1xduxq" TargetMode="External"/><Relationship Id="rId31" Type="http://schemas.openxmlformats.org/officeDocument/2006/relationships/hyperlink" Target="https://docs.google.com/document/d/1mkDeRiutCSd8w4tyj6omceHEb4vs2yla/edit#heading=h.aeae50yw0sam" TargetMode="External"/><Relationship Id="rId30" Type="http://schemas.openxmlformats.org/officeDocument/2006/relationships/hyperlink" Target="https://docs.google.com/document/d/1mkDeRiutCSd8w4tyj6omceHEb4vs2yla/edit#heading=h.vvpxgsp5of6q" TargetMode="External"/><Relationship Id="rId33" Type="http://schemas.openxmlformats.org/officeDocument/2006/relationships/hyperlink" Target="https://docs.google.com/document/d/1mkDeRiutCSd8w4tyj6omceHEb4vs2yla/edit#heading=h.48q0uqqlvg9l" TargetMode="External"/><Relationship Id="rId32" Type="http://schemas.openxmlformats.org/officeDocument/2006/relationships/hyperlink" Target="https://docs.google.com/document/d/1mkDeRiutCSd8w4tyj6omceHEb4vs2yla/edit#heading=h.e101dinuu6zz" TargetMode="External"/><Relationship Id="rId35" Type="http://schemas.openxmlformats.org/officeDocument/2006/relationships/hyperlink" Target="https://docs.google.com/document/d/1mkDeRiutCSd8w4tyj6omceHEb4vs2yla/edit#heading=h.hlfff6pu2o66" TargetMode="External"/><Relationship Id="rId34" Type="http://schemas.openxmlformats.org/officeDocument/2006/relationships/hyperlink" Target="https://docs.google.com/document/d/1mkDeRiutCSd8w4tyj6omceHEb4vs2yla/edit#heading=h.hlfff6pu2o66" TargetMode="External"/><Relationship Id="rId37" Type="http://schemas.openxmlformats.org/officeDocument/2006/relationships/hyperlink" Target="https://docs.google.com/document/d/1mkDeRiutCSd8w4tyj6omceHEb4vs2yla/edit#heading=h.lxb1w3j9dhbo" TargetMode="External"/><Relationship Id="rId36" Type="http://schemas.openxmlformats.org/officeDocument/2006/relationships/hyperlink" Target="https://docs.google.com/document/d/1mkDeRiutCSd8w4tyj6omceHEb4vs2yla/edit#heading=h.lxb1w3j9dhbo" TargetMode="External"/><Relationship Id="rId39" Type="http://schemas.openxmlformats.org/officeDocument/2006/relationships/hyperlink" Target="https://docs.google.com/document/d/1mkDeRiutCSd8w4tyj6omceHEb4vs2yla/edit#heading=h.lxb1w3j9dhbo" TargetMode="External"/><Relationship Id="rId38" Type="http://schemas.openxmlformats.org/officeDocument/2006/relationships/hyperlink" Target="https://docs.google.com/document/d/1mkDeRiutCSd8w4tyj6omceHEb4vs2yla/edit#heading=h.lxb1w3j9dhbo" TargetMode="External"/><Relationship Id="rId20" Type="http://schemas.openxmlformats.org/officeDocument/2006/relationships/hyperlink" Target="https://docs.google.com/document/d/1mkDeRiutCSd8w4tyj6omceHEb4vs2yla/edit#heading=h.ij6uwvs8o96m" TargetMode="External"/><Relationship Id="rId22" Type="http://schemas.openxmlformats.org/officeDocument/2006/relationships/hyperlink" Target="https://docs.google.com/document/d/1mkDeRiutCSd8w4tyj6omceHEb4vs2yla/edit#heading=h.ij6uwvs8o96m" TargetMode="External"/><Relationship Id="rId21" Type="http://schemas.openxmlformats.org/officeDocument/2006/relationships/hyperlink" Target="https://docs.google.com/document/d/1mkDeRiutCSd8w4tyj6omceHEb4vs2yla/edit#heading=h.ij6uwvs8o96m" TargetMode="External"/><Relationship Id="rId24" Type="http://schemas.openxmlformats.org/officeDocument/2006/relationships/hyperlink" Target="https://docs.google.com/document/d/1mkDeRiutCSd8w4tyj6omceHEb4vs2yla/edit#heading=h.1022zqg2gw7m" TargetMode="External"/><Relationship Id="rId23" Type="http://schemas.openxmlformats.org/officeDocument/2006/relationships/hyperlink" Target="https://docs.google.com/document/d/1mkDeRiutCSd8w4tyj6omceHEb4vs2yla/edit#heading=h.1022zqg2gw7m" TargetMode="External"/><Relationship Id="rId26" Type="http://schemas.openxmlformats.org/officeDocument/2006/relationships/hyperlink" Target="https://docs.google.com/document/d/1mkDeRiutCSd8w4tyj6omceHEb4vs2yla/edit#heading=h.sosmyxpwqed9" TargetMode="External"/><Relationship Id="rId25" Type="http://schemas.openxmlformats.org/officeDocument/2006/relationships/hyperlink" Target="https://docs.google.com/document/d/1mkDeRiutCSd8w4tyj6omceHEb4vs2yla/edit#heading=h.1022zqg2gw7m" TargetMode="External"/><Relationship Id="rId28" Type="http://schemas.openxmlformats.org/officeDocument/2006/relationships/hyperlink" Target="https://docs.google.com/document/d/1mkDeRiutCSd8w4tyj6omceHEb4vs2yla/edit#heading=h.sosmyxpwqed9" TargetMode="External"/><Relationship Id="rId27" Type="http://schemas.openxmlformats.org/officeDocument/2006/relationships/hyperlink" Target="https://docs.google.com/document/d/1mkDeRiutCSd8w4tyj6omceHEb4vs2yla/edit#heading=h.sosmyxpwqed9" TargetMode="External"/><Relationship Id="rId29" Type="http://schemas.openxmlformats.org/officeDocument/2006/relationships/hyperlink" Target="https://docs.google.com/document/d/1mkDeRiutCSd8w4tyj6omceHEb4vs2yla/edit#heading=h.vhfqaurflciz" TargetMode="External"/><Relationship Id="rId95" Type="http://schemas.openxmlformats.org/officeDocument/2006/relationships/hyperlink" Target="https://docs.google.com/document/d/1mkDeRiutCSd8w4tyj6omceHEb4vs2yla/edit#heading=h.f2d7431jodkt" TargetMode="External"/><Relationship Id="rId94" Type="http://schemas.openxmlformats.org/officeDocument/2006/relationships/hyperlink" Target="https://docs.google.com/document/d/1mkDeRiutCSd8w4tyj6omceHEb4vs2yla/edit#heading=h.f2d7431jodkt" TargetMode="External"/><Relationship Id="rId97" Type="http://schemas.openxmlformats.org/officeDocument/2006/relationships/hyperlink" Target="https://docs.google.com/document/d/1mkDeRiutCSd8w4tyj6omceHEb4vs2yla/edit#heading=h.luchxdxj86b1" TargetMode="External"/><Relationship Id="rId96" Type="http://schemas.openxmlformats.org/officeDocument/2006/relationships/hyperlink" Target="https://docs.google.com/document/d/1mkDeRiutCSd8w4tyj6omceHEb4vs2yla/edit#heading=h.luchxdxj86b1" TargetMode="External"/><Relationship Id="rId11" Type="http://schemas.openxmlformats.org/officeDocument/2006/relationships/hyperlink" Target="https://docs.google.com/document/d/1mkDeRiutCSd8w4tyj6omceHEb4vs2yla/edit#heading=h.boyumdcdmjzj" TargetMode="External"/><Relationship Id="rId99" Type="http://schemas.openxmlformats.org/officeDocument/2006/relationships/hyperlink" Target="https://docs.google.com/document/d/1mkDeRiutCSd8w4tyj6omceHEb4vs2yla/edit#heading=h.luchxdxj86b1" TargetMode="External"/><Relationship Id="rId10" Type="http://schemas.openxmlformats.org/officeDocument/2006/relationships/hyperlink" Target="https://docs.google.com/document/d/1mkDeRiutCSd8w4tyj6omceHEb4vs2yla/edit#heading=h.boyumdcdmjzj" TargetMode="External"/><Relationship Id="rId98" Type="http://schemas.openxmlformats.org/officeDocument/2006/relationships/hyperlink" Target="https://docs.google.com/document/d/1mkDeRiutCSd8w4tyj6omceHEb4vs2yla/edit#heading=h.luchxdxj86b1" TargetMode="External"/><Relationship Id="rId13" Type="http://schemas.openxmlformats.org/officeDocument/2006/relationships/hyperlink" Target="https://docs.google.com/document/d/1mkDeRiutCSd8w4tyj6omceHEb4vs2yla/edit#heading=h.wxe6qi9t1btc" TargetMode="External"/><Relationship Id="rId12" Type="http://schemas.openxmlformats.org/officeDocument/2006/relationships/hyperlink" Target="https://docs.google.com/document/d/1mkDeRiutCSd8w4tyj6omceHEb4vs2yla/edit#heading=h.boyumdcdmjzj" TargetMode="External"/><Relationship Id="rId91" Type="http://schemas.openxmlformats.org/officeDocument/2006/relationships/hyperlink" Target="https://docs.google.com/document/d/1mkDeRiutCSd8w4tyj6omceHEb4vs2yla/edit#heading=h.7bkbfcvqibjq" TargetMode="External"/><Relationship Id="rId90" Type="http://schemas.openxmlformats.org/officeDocument/2006/relationships/hyperlink" Target="https://docs.google.com/document/d/1mkDeRiutCSd8w4tyj6omceHEb4vs2yla/edit#heading=h.66z7ada2duqj" TargetMode="External"/><Relationship Id="rId93" Type="http://schemas.openxmlformats.org/officeDocument/2006/relationships/hyperlink" Target="https://docs.google.com/document/d/1mkDeRiutCSd8w4tyj6omceHEb4vs2yla/edit#heading=h.7bkbfcvqibjq" TargetMode="External"/><Relationship Id="rId92" Type="http://schemas.openxmlformats.org/officeDocument/2006/relationships/hyperlink" Target="https://docs.google.com/document/d/1mkDeRiutCSd8w4tyj6omceHEb4vs2yla/edit#heading=h.7bkbfcvqibjq" TargetMode="External"/><Relationship Id="rId15" Type="http://schemas.openxmlformats.org/officeDocument/2006/relationships/hyperlink" Target="https://docs.google.com/document/d/1mkDeRiutCSd8w4tyj6omceHEb4vs2yla/edit#heading=h.wxe6qi9t1btc" TargetMode="External"/><Relationship Id="rId14" Type="http://schemas.openxmlformats.org/officeDocument/2006/relationships/hyperlink" Target="https://docs.google.com/document/d/1mkDeRiutCSd8w4tyj6omceHEb4vs2yla/edit#heading=h.wxe6qi9t1btc" TargetMode="External"/><Relationship Id="rId17" Type="http://schemas.openxmlformats.org/officeDocument/2006/relationships/hyperlink" Target="https://docs.google.com/document/d/1mkDeRiutCSd8w4tyj6omceHEb4vs2yla/edit#heading=h.zgwb10mekpoi" TargetMode="External"/><Relationship Id="rId16" Type="http://schemas.openxmlformats.org/officeDocument/2006/relationships/hyperlink" Target="https://docs.google.com/document/d/1mkDeRiutCSd8w4tyj6omceHEb4vs2yla/edit#heading=h.wxe6qi9t1btc" TargetMode="External"/><Relationship Id="rId19" Type="http://schemas.openxmlformats.org/officeDocument/2006/relationships/hyperlink" Target="https://docs.google.com/document/d/1mkDeRiutCSd8w4tyj6omceHEb4vs2yla/edit#heading=h.zgwb10mekpoi" TargetMode="External"/><Relationship Id="rId18" Type="http://schemas.openxmlformats.org/officeDocument/2006/relationships/hyperlink" Target="https://docs.google.com/document/d/1mkDeRiutCSd8w4tyj6omceHEb4vs2yla/edit#heading=h.zgwb10mekpoi" TargetMode="External"/><Relationship Id="rId84" Type="http://schemas.openxmlformats.org/officeDocument/2006/relationships/hyperlink" Target="https://docs.google.com/document/d/1mkDeRiutCSd8w4tyj6omceHEb4vs2yla/edit#heading=h.f3s5dhxyfwuw" TargetMode="External"/><Relationship Id="rId83" Type="http://schemas.openxmlformats.org/officeDocument/2006/relationships/hyperlink" Target="https://docs.google.com/document/d/1mkDeRiutCSd8w4tyj6omceHEb4vs2yla/edit#heading=h.71dp0zhinsi0" TargetMode="External"/><Relationship Id="rId86" Type="http://schemas.openxmlformats.org/officeDocument/2006/relationships/hyperlink" Target="https://docs.google.com/document/d/1mkDeRiutCSd8w4tyj6omceHEb4vs2yla/edit#heading=h.1evmbn1nh3ru" TargetMode="External"/><Relationship Id="rId85" Type="http://schemas.openxmlformats.org/officeDocument/2006/relationships/hyperlink" Target="https://docs.google.com/document/d/1mkDeRiutCSd8w4tyj6omceHEb4vs2yla/edit#heading=h.1evmbn1nh3ru" TargetMode="External"/><Relationship Id="rId88" Type="http://schemas.openxmlformats.org/officeDocument/2006/relationships/hyperlink" Target="https://docs.google.com/document/d/1mkDeRiutCSd8w4tyj6omceHEb4vs2yla/edit#heading=h.pctov01l3c0t" TargetMode="External"/><Relationship Id="rId87" Type="http://schemas.openxmlformats.org/officeDocument/2006/relationships/hyperlink" Target="https://docs.google.com/document/d/1mkDeRiutCSd8w4tyj6omceHEb4vs2yla/edit#heading=h.1evmbn1nh3ru" TargetMode="External"/><Relationship Id="rId89" Type="http://schemas.openxmlformats.org/officeDocument/2006/relationships/hyperlink" Target="https://docs.google.com/document/d/1mkDeRiutCSd8w4tyj6omceHEb4vs2yla/edit#heading=h.zd2ndgyzmdjp" TargetMode="External"/><Relationship Id="rId80" Type="http://schemas.openxmlformats.org/officeDocument/2006/relationships/hyperlink" Target="https://docs.google.com/document/d/1mkDeRiutCSd8w4tyj6omceHEb4vs2yla/edit#heading=h.hzn6kavdurf6" TargetMode="External"/><Relationship Id="rId82" Type="http://schemas.openxmlformats.org/officeDocument/2006/relationships/hyperlink" Target="https://docs.google.com/document/d/1mkDeRiutCSd8w4tyj6omceHEb4vs2yla/edit#heading=h.gb6yds9qr4oc" TargetMode="External"/><Relationship Id="rId81" Type="http://schemas.openxmlformats.org/officeDocument/2006/relationships/hyperlink" Target="https://docs.google.com/document/d/1mkDeRiutCSd8w4tyj6omceHEb4vs2yla/edit#heading=h.r3ot12h5n0o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kDeRiutCSd8w4tyj6omceHEb4vs2yla/edit#heading=h.e2cw5m21ssp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mkDeRiutCSd8w4tyj6omceHEb4vs2yla/edit#heading=h.e2cw5m21ssps" TargetMode="External"/><Relationship Id="rId8" Type="http://schemas.openxmlformats.org/officeDocument/2006/relationships/hyperlink" Target="https://docs.google.com/document/d/1mkDeRiutCSd8w4tyj6omceHEb4vs2yla/edit#heading=h.e2cw5m21ssps" TargetMode="External"/><Relationship Id="rId73" Type="http://schemas.openxmlformats.org/officeDocument/2006/relationships/hyperlink" Target="https://docs.google.com/document/d/1mkDeRiutCSd8w4tyj6omceHEb4vs2yla/edit#heading=h.luchxdxj86b1" TargetMode="External"/><Relationship Id="rId72" Type="http://schemas.openxmlformats.org/officeDocument/2006/relationships/hyperlink" Target="https://docs.google.com/document/d/1mkDeRiutCSd8w4tyj6omceHEb4vs2yla/edit#heading=h.ftddtddys620" TargetMode="External"/><Relationship Id="rId75" Type="http://schemas.openxmlformats.org/officeDocument/2006/relationships/hyperlink" Target="https://docs.google.com/document/d/1mkDeRiutCSd8w4tyj6omceHEb4vs2yla/edit#heading=h.tose7ht4qmcb" TargetMode="External"/><Relationship Id="rId74" Type="http://schemas.openxmlformats.org/officeDocument/2006/relationships/hyperlink" Target="https://docs.google.com/document/d/1mkDeRiutCSd8w4tyj6omceHEb4vs2yla/edit#heading=h.443ixqwt3zy8" TargetMode="External"/><Relationship Id="rId77" Type="http://schemas.openxmlformats.org/officeDocument/2006/relationships/hyperlink" Target="https://docs.google.com/document/d/1mkDeRiutCSd8w4tyj6omceHEb4vs2yla/edit#heading=h.tose7ht4qmcb" TargetMode="External"/><Relationship Id="rId76" Type="http://schemas.openxmlformats.org/officeDocument/2006/relationships/hyperlink" Target="https://docs.google.com/document/d/1mkDeRiutCSd8w4tyj6omceHEb4vs2yla/edit#heading=h.tose7ht4qmcb" TargetMode="External"/><Relationship Id="rId79" Type="http://schemas.openxmlformats.org/officeDocument/2006/relationships/hyperlink" Target="https://docs.google.com/document/d/1mkDeRiutCSd8w4tyj6omceHEb4vs2yla/edit#heading=h.hzn6kavdurf6" TargetMode="External"/><Relationship Id="rId78" Type="http://schemas.openxmlformats.org/officeDocument/2006/relationships/hyperlink" Target="https://docs.google.com/document/d/1mkDeRiutCSd8w4tyj6omceHEb4vs2yla/edit#heading=h.hzn6kavdurf6" TargetMode="External"/><Relationship Id="rId71" Type="http://schemas.openxmlformats.org/officeDocument/2006/relationships/hyperlink" Target="https://docs.google.com/document/d/1mkDeRiutCSd8w4tyj6omceHEb4vs2yla/edit#heading=h.ftddtddys620" TargetMode="External"/><Relationship Id="rId70" Type="http://schemas.openxmlformats.org/officeDocument/2006/relationships/hyperlink" Target="https://docs.google.com/document/d/1mkDeRiutCSd8w4tyj6omceHEb4vs2yla/edit#heading=h.ftddtddys620" TargetMode="External"/><Relationship Id="rId62" Type="http://schemas.openxmlformats.org/officeDocument/2006/relationships/hyperlink" Target="https://docs.google.com/document/d/1mkDeRiutCSd8w4tyj6omceHEb4vs2yla/edit#heading=h.tuhsfwyuscg7" TargetMode="External"/><Relationship Id="rId61" Type="http://schemas.openxmlformats.org/officeDocument/2006/relationships/hyperlink" Target="https://docs.google.com/document/d/1mkDeRiutCSd8w4tyj6omceHEb4vs2yla/edit#heading=h.bb9ltocx8ich" TargetMode="External"/><Relationship Id="rId64" Type="http://schemas.openxmlformats.org/officeDocument/2006/relationships/hyperlink" Target="https://docs.google.com/document/d/1mkDeRiutCSd8w4tyj6omceHEb4vs2yla/edit#heading=h.tuhsfwyuscg7" TargetMode="External"/><Relationship Id="rId63" Type="http://schemas.openxmlformats.org/officeDocument/2006/relationships/hyperlink" Target="https://docs.google.com/document/d/1mkDeRiutCSd8w4tyj6omceHEb4vs2yla/edit#heading=h.tuhsfwyuscg7" TargetMode="External"/><Relationship Id="rId66" Type="http://schemas.openxmlformats.org/officeDocument/2006/relationships/hyperlink" Target="https://docs.google.com/document/d/1mkDeRiutCSd8w4tyj6omceHEb4vs2yla/edit#heading=h.gl1h2hgu3psk" TargetMode="External"/><Relationship Id="rId65" Type="http://schemas.openxmlformats.org/officeDocument/2006/relationships/hyperlink" Target="https://docs.google.com/document/d/1mkDeRiutCSd8w4tyj6omceHEb4vs2yla/edit#heading=h.tuhsfwyuscg7" TargetMode="External"/><Relationship Id="rId68" Type="http://schemas.openxmlformats.org/officeDocument/2006/relationships/hyperlink" Target="https://docs.google.com/document/d/1mkDeRiutCSd8w4tyj6omceHEb4vs2yla/edit#heading=h.gl1h2hgu3psk" TargetMode="External"/><Relationship Id="rId67" Type="http://schemas.openxmlformats.org/officeDocument/2006/relationships/hyperlink" Target="https://docs.google.com/document/d/1mkDeRiutCSd8w4tyj6omceHEb4vs2yla/edit#heading=h.gl1h2hgu3psk" TargetMode="External"/><Relationship Id="rId60" Type="http://schemas.openxmlformats.org/officeDocument/2006/relationships/hyperlink" Target="https://docs.google.com/document/d/1mkDeRiutCSd8w4tyj6omceHEb4vs2yla/edit#heading=h.lo8mhsxll3kw" TargetMode="External"/><Relationship Id="rId69" Type="http://schemas.openxmlformats.org/officeDocument/2006/relationships/hyperlink" Target="https://docs.google.com/document/d/1mkDeRiutCSd8w4tyj6omceHEb4vs2yla/edit#heading=h.luchxdxj86b1" TargetMode="External"/><Relationship Id="rId51" Type="http://schemas.openxmlformats.org/officeDocument/2006/relationships/hyperlink" Target="https://docs.google.com/document/d/1mkDeRiutCSd8w4tyj6omceHEb4vs2yla/edit#heading=h.luchxdxj86b1" TargetMode="External"/><Relationship Id="rId50" Type="http://schemas.openxmlformats.org/officeDocument/2006/relationships/hyperlink" Target="https://docs.google.com/document/d/1mkDeRiutCSd8w4tyj6omceHEb4vs2yla/edit#heading=h.luchxdxj86b1" TargetMode="External"/><Relationship Id="rId53" Type="http://schemas.openxmlformats.org/officeDocument/2006/relationships/hyperlink" Target="https://docs.google.com/document/d/1mkDeRiutCSd8w4tyj6omceHEb4vs2yla/edit#heading=h.zgw1pr1xduxq" TargetMode="External"/><Relationship Id="rId52" Type="http://schemas.openxmlformats.org/officeDocument/2006/relationships/hyperlink" Target="https://docs.google.com/document/d/1mkDeRiutCSd8w4tyj6omceHEb4vs2yla/edit#heading=h.zgw1pr1xduxq" TargetMode="External"/><Relationship Id="rId55" Type="http://schemas.openxmlformats.org/officeDocument/2006/relationships/hyperlink" Target="https://docs.google.com/document/d/1mkDeRiutCSd8w4tyj6omceHEb4vs2yla/edit#heading=h.zgw1pr1xduxq" TargetMode="External"/><Relationship Id="rId54" Type="http://schemas.openxmlformats.org/officeDocument/2006/relationships/hyperlink" Target="https://docs.google.com/document/d/1mkDeRiutCSd8w4tyj6omceHEb4vs2yla/edit#heading=h.zgw1pr1xduxq" TargetMode="External"/><Relationship Id="rId57" Type="http://schemas.openxmlformats.org/officeDocument/2006/relationships/hyperlink" Target="https://docs.google.com/document/d/1mkDeRiutCSd8w4tyj6omceHEb4vs2yla/edit#heading=h.lo8mhsxll3kw" TargetMode="External"/><Relationship Id="rId56" Type="http://schemas.openxmlformats.org/officeDocument/2006/relationships/hyperlink" Target="https://docs.google.com/document/d/1mkDeRiutCSd8w4tyj6omceHEb4vs2yla/edit#heading=h.tmnmv5suqgvw" TargetMode="External"/><Relationship Id="rId59" Type="http://schemas.openxmlformats.org/officeDocument/2006/relationships/hyperlink" Target="https://docs.google.com/document/d/1mkDeRiutCSd8w4tyj6omceHEb4vs2yla/edit#heading=h.lo8mhsxll3kw" TargetMode="External"/><Relationship Id="rId58" Type="http://schemas.openxmlformats.org/officeDocument/2006/relationships/hyperlink" Target="https://docs.google.com/document/d/1mkDeRiutCSd8w4tyj6omceHEb4vs2yla/edit#heading=h.lo8mhsxll3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hkxf9gVM5eD8Yh34x6CiZWCpw==">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