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360" w:after="200"/>
      </w:pPr>
      <w:r>
        <w:rPr>
          <w:rFonts w:ascii="맑은 고딕" w:hAnsi="맑은 고딕" w:eastAsia="맑은 고딕"/>
          <w:b/>
          <w:color w:val="2F5597"/>
          <w:sz w:val="36"/>
        </w:rPr>
        <w:t>3. 개발 표준</w:t>
      </w:r>
    </w:p>
    <w:p>
      <w:pPr>
        <w:spacing w:after="280"/>
        <w:pBdr>
          <w:bottom w:val="single" w:sz="18" w:space="1" w:color="000000"/>
        </w:pBdr>
      </w:pPr>
    </w:p>
    <w:p>
      <w:pPr>
        <w:spacing w:line="300" w:lineRule="auto" w:after="120"/>
      </w:pPr>
      <w:r>
        <w:rPr>
          <w:rFonts w:ascii="맑은 고딕" w:hAnsi="맑은 고딕" w:eastAsia="맑은 고딕"/>
          <w:b w:val="0"/>
          <w:sz w:val="21"/>
        </w:rPr>
        <w:t>본 장은 AXIS 서비스의 Spring Boot REST API 서버인 axis-backend를 기준으로 API 계약, 계층 구조, 데이터 접근, AI 서버 연동, 배치성 처리, 프론트엔드 연계, 영속성, 알림/외부 연동 개발 표준을 정의한다.</w:t>
      </w:r>
    </w:p>
    <w:p>
      <w:pPr>
        <w:spacing w:line="300" w:lineRule="auto" w:after="120"/>
      </w:pPr>
      <w:r>
        <w:rPr>
          <w:rFonts w:ascii="맑은 고딕" w:hAnsi="맑은 고딕" w:eastAsia="맑은 고딕"/>
          <w:b w:val="0"/>
          <w:sz w:val="21"/>
        </w:rPr>
        <w:t>axis-backend 개발자는 동일한 방식으로 API 계약을 해석하고, 예외/응답 포맷을 유지하며, 실제 DB와 axis-ai 연동 결과를 사용자 화면에 안전하게 전달해야 한다. 특히 화면에 노출될 수 있는 임시 데이터는 실제 결과처럼 반환하지 않는 것을 원칙으로 한다.</w:t>
      </w:r>
    </w:p>
    <w:p>
      <w:pPr>
        <w:spacing w:line="300" w:lineRule="auto" w:after="120"/>
      </w:pPr>
      <w:r>
        <w:rPr>
          <w:rFonts w:ascii="맑은 고딕" w:hAnsi="맑은 고딕" w:eastAsia="맑은 고딕"/>
          <w:b w:val="0"/>
          <w:sz w:val="21"/>
        </w:rPr>
        <w:t>본 표준은 현재 레포의 실제 구현을 기준으로 작성한다. 기술 스택은 Java 17, Spring Boot 3.3.4, Spring Web MVC, Spring Security, Spring Data JPA, PostgreSQL, Flyway, WebClient, AWS SES V2 SDK, JJWT, springdoc-openapi를 기준으로 한다.</w:t>
      </w: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적용 우선순위: axis-infra/api/openapi.yaml 계약 &gt; 본 개발표준 정의서 &gt; axis-backend 기준 코드 관례 &gt; 개발자 임시 판단 순으로 적용한다. DB 스키마 변경은 axis-backend의 Flyway migration으로만 관리한다.</w:t>
            </w:r>
          </w:p>
        </w:tc>
      </w:tr>
    </w:tbl>
    <w:p>
      <w:pP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01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구분</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 책임</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 비책임</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 REST API</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프론트엔드가 호출하는 /api/** API 제공, 공통 응답 래퍼 유지, 인증/인가 적용</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화면 UI 구현, 화면 상태 관리, 프론트 라우팅 구현</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데이터 접근</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PostgreSQL 조회/저장, JPA Entity/Repository, Flyway migration 관리</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axis-infra의 원본 schema.sql 직접 수정, 운영 DB 수동 DDL 적용</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처리</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호출, timeout/error 변환, 응답 guard, 저장된 결과 제공</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크롤링, 임베딩, LLM 실행, Qdrant 직접 접근</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배치/스케줄</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pipeline trigger/delivery API, Cron 내부 토큰 검증, 스케줄러 옵션 제공</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내부 파이프라인 로직, 크롤러 실행 세부 구현</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알림/메일</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AWS SES V2 SDK 발송, 사용자 알림 조회/읽음/삭제 API</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Slack 발송 신규 구현, SMTP credential 직접 관리</w:t>
            </w:r>
          </w:p>
        </w:tc>
      </w:tr>
    </w:tbl>
    <w:p>
      <w:pPr/>
    </w:p>
    <w:p>
      <w:pPr>
        <w:keepNext/>
        <w:keepLines/>
        <w:spacing w:before="320" w:after="160"/>
      </w:pPr>
      <w:r>
        <w:rPr>
          <w:rFonts w:ascii="맑은 고딕" w:hAnsi="맑은 고딕" w:eastAsia="맑은 고딕"/>
          <w:b/>
          <w:color w:val="2F5597"/>
          <w:sz w:val="29"/>
        </w:rPr>
        <w:t>3.1 공통 개발 규칙</w:t>
      </w:r>
    </w:p>
    <w:p>
      <w:pPr>
        <w:spacing w:line="300" w:lineRule="auto" w:after="120"/>
      </w:pPr>
      <w:r>
        <w:rPr>
          <w:rFonts w:ascii="맑은 고딕" w:hAnsi="맑은 고딕" w:eastAsia="맑은 고딕"/>
          <w:b w:val="0"/>
          <w:sz w:val="21"/>
        </w:rPr>
        <w:t>공통 개발 규칙은 Java 코드, DTO, SQL migration, 설정 파일, 테스트 코드에 동일하게 적용한다. 예외가 필요한 경우 코드 주석이 아니라 PR 설명에 사유와 영향 범위를 기록하고, 관련 테스트를 함께 제시한다.</w:t>
      </w:r>
    </w:p>
    <w:p>
      <w:pPr>
        <w:keepNext/>
        <w:keepLines/>
        <w:spacing w:before="240" w:after="100"/>
      </w:pPr>
      <w:r>
        <w:rPr>
          <w:rFonts w:ascii="맑은 고딕" w:hAnsi="맑은 고딕" w:eastAsia="맑은 고딕"/>
          <w:b/>
          <w:color w:val="2F5597"/>
          <w:sz w:val="23"/>
        </w:rPr>
        <w:t>3.1.1 레이어 및 패키지 구조</w:t>
      </w:r>
    </w:p>
    <w:p>
      <w:pPr>
        <w:spacing w:line="300" w:lineRule="auto" w:after="120"/>
      </w:pPr>
      <w:r>
        <w:rPr>
          <w:rFonts w:ascii="맑은 고딕" w:hAnsi="맑은 고딕" w:eastAsia="맑은 고딕"/>
          <w:b w:val="0"/>
          <w:sz w:val="21"/>
        </w:rPr>
        <w:t>axis-backend는 controller, service, repository, domain, dto, exception, config, security, query 패키지의 책임을 분리한다. 상위 레이어가 하위 레이어를 호출하는 방향은 허용하지만, 하위 레이어가 상위 레이어를 참조하지 않는다.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9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패키지</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주요 책임</w:t>
            </w:r>
          </w:p>
        </w:tc>
        <w:tc>
          <w:tcPr>
            <w:tcW w:type="dxa" w:w="446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작성 기준</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controller</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HTTP 요청/응답 매핑, 인증 principal 추출, RequestParam/RequestBody 수신, ApiResponse 반환</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비즈니스 판단과 DB 조합 로직을 두지 않는다. Service 호출 후 HTTP status와 공통 래퍼를 결정한다.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service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트랜잭션 경계, 도메인 규칙, 외부 연동, DTO 조립, 스케줄러 처리</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읽기 메서드는 @Transactional(readOnly=true), 쓰기 메서드는 @Transactional을 명확히 둔다.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repository</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Spring Data JPA 기반 조회/저장, 필요한 JPQL/native query 선언</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Controller에서 직접 호출하지 않는다. 복잡한 조회는 query/service로 분리한다.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domain</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JPA Entity, enum, 도메인 상태 변경 메서드</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protected no-args constructor, private/protected field, 상태 변경 메서드로 변경한다.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dto</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 request/response, axis-ai 연동 payload, 인증/admin DTO</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계약 필드와 내부 도메인을 분리한다. Entity를 그대로 응답하지 않는다.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exception</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공통 예외, 인증 예외, AI 서버 예외, GlobalExceptionHandler</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메시지와 로그 상세를 분리하고 공통 error code를 사용한다.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config/security</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SecurityFilterChain, WebClient, Scheduler, OpenAPI, JWT 필터, Cron 내부 인증</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환경 변수 기반 설정을 우선하고 운영 fail-closed 기본값을 적용한다.</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query</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대시보드/검색/분석용 읽기 모델 조회 보조 로직</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읽기 최적화는 Service 비대화를 막기 위해 query package로 분리한다.</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레이어 의존 방향: Controller → Service → Repository → Domain. DTO는 Controller/Service 경계에서 사용하고, Entity는 API 응답으로 직접 노출하지 않는다.</w:t>
            </w:r>
          </w:p>
        </w:tc>
      </w:tr>
    </w:tbl>
    <w:p>
      <w:pPr/>
    </w:p>
    <w:p>
      <w:pPr/>
      <w:r>
        <w:br w:type="page"/>
      </w:r>
    </w:p>
    <w:p>
      <w:pPr>
        <w:keepNext/>
        <w:keepLines/>
        <w:spacing w:before="240" w:after="100"/>
      </w:pPr>
      <w:r>
        <w:rPr>
          <w:rFonts w:ascii="맑은 고딕" w:hAnsi="맑은 고딕" w:eastAsia="맑은 고딕"/>
          <w:b/>
          <w:color w:val="2F5597"/>
          <w:sz w:val="23"/>
        </w:rPr>
        <w:t>3.1.2 네이밍 규칙</w:t>
      </w:r>
    </w:p>
    <w:p>
      <w:pPr>
        <w:spacing w:line="300" w:lineRule="auto" w:after="120"/>
      </w:pPr>
      <w:r>
        <w:rPr>
          <w:rFonts w:ascii="맑은 고딕" w:hAnsi="맑은 고딕" w:eastAsia="맑은 고딕"/>
          <w:b w:val="0"/>
          <w:sz w:val="21"/>
        </w:rPr>
        <w:t>이름은 역할과 책임을 드러내야 하며 구현 방식, 임시 상태, 개인 판단을 포함하지 않는다. 외부 JSON 필드와 Query Parameter는 OpenAPI 명세를 우선하고, Java 내부 이름은 Java 관례를 따른다.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대상</w:t>
            </w:r>
          </w:p>
        </w:tc>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c>
          <w:tcPr>
            <w:tcW w:type="dxa" w:w="38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예시</w:t>
            </w:r>
          </w:p>
        </w:tc>
        <w:tc>
          <w:tcPr>
            <w:tcW w:type="dxa" w:w="345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금지 예시</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Java class / record / enum</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PascalCase</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CardNewsService, LoginRequest, CardNewsStatus</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cardNewsService, LoginREQUEST</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Java method / field / local variable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camelCase</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getTodayCards, peerId, accessToken</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GetTodayCards, peer_id</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constant / enum value / error code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UPPER_SNAKE_CASE</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COMMON_NOT_FOUND, AI_SERVER_URL, REFRESH_TOKEN_EXPIRED</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commonNotFound, aiServerUrl</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URI path segment</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lowercase 또는 kebab-case</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 /verify-link, /password-reset/request</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/api/CardNews, /verify_link</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Query parameter / JSON field</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OpenAPI 기준. 신규 필드는 snake_case 권장</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peer_id, unread_only, card_ids, refresh_token</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peerId와 peer_id 혼재 신규 추가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 table / column</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snake_case</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card_news, created_at, peer_company_id</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 createdAt</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Migration file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V{version}__{description}.sql</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V45__append_only_peer_llm_snapshots.sql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update.sql, final.sql</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Profile / env var</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lower-kebab / UPPER_SNAKE</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application-local.yml, AXIS_AUTH_ENFORCE</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localConfig.yml, axisAuthEnforce</w:t>
            </w:r>
          </w:p>
        </w:tc>
      </w:tr>
    </w:tbl>
    <w:p>
      <w:pPr/>
    </w:p>
    <w:p>
      <w:pPr>
        <w:keepNext/>
        <w:keepLines/>
        <w:spacing w:before="240" w:after="100"/>
      </w:pPr>
      <w:r>
        <w:rPr>
          <w:rFonts w:ascii="맑은 고딕" w:hAnsi="맑은 고딕" w:eastAsia="맑은 고딕"/>
          <w:b/>
          <w:color w:val="2F5597"/>
          <w:sz w:val="23"/>
        </w:rPr>
        <w:t>3.1.3 Coding Style</w:t>
      </w:r>
    </w:p>
    <w:p>
      <w:pPr>
        <w:spacing w:line="283" w:lineRule="auto" w:after="60"/>
        <w:ind w:left="317" w:hanging="173"/>
      </w:pPr>
      <w:r>
        <w:rPr>
          <w:rFonts w:ascii="맑은 고딕" w:hAnsi="맑은 고딕" w:eastAsia="맑은 고딕"/>
          <w:b w:val="0"/>
          <w:sz w:val="20"/>
        </w:rPr>
        <w:t>• 생성자 주입을 기본으로 하며 @RequiredArgsConstructor를 사용한다. Field injection은 테스트와 불변성 측면에서 금지한다.</w:t>
      </w:r>
    </w:p>
    <w:p>
      <w:pPr>
        <w:spacing w:line="283" w:lineRule="auto" w:after="60"/>
        <w:ind w:left="317" w:hanging="173"/>
      </w:pPr>
      <w:r>
        <w:rPr>
          <w:rFonts w:ascii="맑은 고딕" w:hAnsi="맑은 고딕" w:eastAsia="맑은 고딕"/>
          <w:b w:val="0"/>
          <w:sz w:val="20"/>
        </w:rPr>
        <w:t>• Controller는 ResponseEntity&lt;ApiResponse&lt;T&gt;&gt;를 반환한다. 단, ImageController처럼 바이너리 Resource를 반환하는 경우는 예외로 한다.</w:t>
      </w:r>
    </w:p>
    <w:p>
      <w:pPr>
        <w:spacing w:line="283" w:lineRule="auto" w:after="60"/>
        <w:ind w:left="317" w:hanging="173"/>
      </w:pPr>
      <w:r>
        <w:rPr>
          <w:rFonts w:ascii="맑은 고딕" w:hAnsi="맑은 고딕" w:eastAsia="맑은 고딕"/>
          <w:b w:val="0"/>
          <w:sz w:val="20"/>
        </w:rPr>
        <w:t>• nullable 입력은 Controller 또는 Service 초입에서 정규화한다. null/blank 처리 로직은 여러 위치에 중복하지 않는다.</w:t>
      </w:r>
    </w:p>
    <w:p>
      <w:pPr>
        <w:spacing w:line="283" w:lineRule="auto" w:after="60"/>
        <w:ind w:left="317" w:hanging="173"/>
      </w:pPr>
      <w:r>
        <w:rPr>
          <w:rFonts w:ascii="맑은 고딕" w:hAnsi="맑은 고딕" w:eastAsia="맑은 고딕"/>
          <w:b w:val="0"/>
          <w:sz w:val="20"/>
        </w:rPr>
        <w:t>• Map&lt;String, Object&gt;는 외부 AI payload, 레거시 호환 payload, JSONB 값처럼 스키마가 유동적인 경우에만 사용한다. 안정된 API 계약은 DTO/record로 정의한다.</w:t>
      </w:r>
    </w:p>
    <w:p>
      <w:pPr>
        <w:spacing w:line="283" w:lineRule="auto" w:after="60"/>
        <w:ind w:left="317" w:hanging="173"/>
      </w:pPr>
      <w:r>
        <w:rPr>
          <w:rFonts w:ascii="맑은 고딕" w:hAnsi="맑은 고딕" w:eastAsia="맑은 고딕"/>
          <w:b w:val="0"/>
          <w:sz w:val="20"/>
        </w:rPr>
        <w:t>• List.of(), Map.of()는 불변 결과를 만들 때 사용한다. 이후 값 추가가 필요하면 LinkedHashMap 또는 ArrayList를 명시한다.</w:t>
      </w:r>
    </w:p>
    <w:p>
      <w:pPr>
        <w:spacing w:line="283" w:lineRule="auto" w:after="60"/>
        <w:ind w:left="317" w:hanging="173"/>
      </w:pPr>
      <w:r>
        <w:rPr>
          <w:rFonts w:ascii="맑은 고딕" w:hAnsi="맑은 고딕" w:eastAsia="맑은 고딕"/>
          <w:b w:val="0"/>
          <w:sz w:val="20"/>
        </w:rPr>
        <w:t>• 날짜/시간은 저장 기준과 표시 기준을 구분한다. 사용자 표시 기준은 Asia/Seoul을 명시하고, 토큰/로그/시스템 timestamp는 Instant 사용을 우선한다.</w:t>
      </w:r>
    </w:p>
    <w:p>
      <w:pPr>
        <w:spacing w:before="60" w:after="160"/>
        <w:ind w:left="115" w:right="115"/>
        <w:keepLines/>
        <w:shd w:fill="F2F2F2"/>
      </w:pPr>
      <w:r>
        <w:rPr>
          <w:rFonts w:ascii="Consolas" w:hAnsi="Consolas" w:eastAsia="Consolas"/>
          <w:b w:val="0"/>
          <w:sz w:val="16"/>
        </w:rPr>
        <w:t>// Controller 표준 예시</w:t>
      </w:r>
      <w:r>
        <w:br/>
      </w:r>
      <w:r>
        <w:rPr>
          <w:rFonts w:ascii="Consolas" w:hAnsi="Consolas" w:eastAsia="Consolas"/>
          <w:b w:val="0"/>
          <w:sz w:val="16"/>
        </w:rPr>
        <w:t>@GetMapping("/api/cards")</w:t>
      </w:r>
      <w:r>
        <w:br/>
      </w:r>
      <w:r>
        <w:rPr>
          <w:rFonts w:ascii="Consolas" w:hAnsi="Consolas" w:eastAsia="Consolas"/>
          <w:b w:val="0"/>
          <w:sz w:val="16"/>
        </w:rPr>
        <w:t>public ResponseEntity&lt;ApiResponse&lt;Map&lt;String, Object&gt;&gt;&gt; listCards(@RequestParam Map&lt;String, String&gt; params) {</w:t>
      </w:r>
      <w:r>
        <w:br/>
      </w:r>
      <w:r>
        <w:rPr>
          <w:rFonts w:ascii="Consolas" w:hAnsi="Consolas" w:eastAsia="Consolas"/>
          <w:b w:val="0"/>
          <w:sz w:val="16"/>
        </w:rPr>
        <w:t xml:space="preserve">    List&lt;CardNewsResponse&gt; items = cardNewsService.getAll(peerId, importance, eventType);</w:t>
      </w:r>
      <w:r>
        <w:br/>
      </w:r>
      <w:r>
        <w:rPr>
          <w:rFonts w:ascii="Consolas" w:hAnsi="Consolas" w:eastAsia="Consolas"/>
          <w:b w:val="0"/>
          <w:sz w:val="16"/>
        </w:rPr>
        <w:t xml:space="preserve">    return ResponseEntity.ok(ApiResponse.success(Map.of(</w:t>
      </w:r>
      <w:r>
        <w:br/>
      </w:r>
      <w:r>
        <w:rPr>
          <w:rFonts w:ascii="Consolas" w:hAnsi="Consolas" w:eastAsia="Consolas"/>
          <w:b w:val="0"/>
          <w:sz w:val="16"/>
        </w:rPr>
        <w:t xml:space="preserve">        "items", items,</w:t>
      </w:r>
      <w:r>
        <w:br/>
      </w:r>
      <w:r>
        <w:rPr>
          <w:rFonts w:ascii="Consolas" w:hAnsi="Consolas" w:eastAsia="Consolas"/>
          <w:b w:val="0"/>
          <w:sz w:val="16"/>
        </w:rPr>
        <w:t xml:space="preserve">        "total", items.size()</w:t>
      </w:r>
      <w:r>
        <w:br/>
      </w:r>
      <w:r>
        <w:rPr>
          <w:rFonts w:ascii="Consolas" w:hAnsi="Consolas" w:eastAsia="Consolas"/>
          <w:b w:val="0"/>
          <w:sz w:val="16"/>
        </w:rPr>
        <w:t xml:space="preserve">    )));</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3.1.4 주석 규칙</w:t>
      </w:r>
    </w:p>
    <w:p>
      <w:pPr>
        <w:spacing w:line="300" w:lineRule="auto" w:after="120"/>
      </w:pPr>
      <w:r>
        <w:rPr>
          <w:rFonts w:ascii="맑은 고딕" w:hAnsi="맑은 고딕" w:eastAsia="맑은 고딕"/>
          <w:b w:val="0"/>
          <w:sz w:val="21"/>
        </w:rPr>
        <w:t>주석은 코드가 무엇을 하는지 반복하지 않고, 왜 그렇게 구현했는지와 운영상 주의할 점을 설명한다. 외부 계약, 비동기 처리, 운영 가드, 보안 예외, 레거시 호환은 주석을 허용한다.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58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구분</w:t>
            </w:r>
          </w:p>
        </w:tc>
        <w:tc>
          <w:tcPr>
            <w:tcW w:type="dxa" w:w="37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작성 기준</w:t>
            </w:r>
          </w:p>
        </w:tc>
        <w:tc>
          <w:tcPr>
            <w:tcW w:type="dxa" w:w="532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 적용 예시</w:t>
            </w:r>
          </w:p>
        </w:tc>
      </w:tr>
      <w:tr>
        <w:trPr>
          <w:cantSplit/>
        </w:trPr>
        <w:tc>
          <w:tcPr>
            <w:tcW w:type="dxa" w:w="15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허용</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계약/운영/보안상 맥락이 코드만으로 드러나지 않는 경우</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CronJob entrypoint는 Security permitAll 대상이지만 CronInternalAuth에서 Bearer token을 별도 검증한다.</w:t>
            </w:r>
          </w:p>
        </w:tc>
      </w:tr>
      <w:tr>
        <w:trPr>
          <w:cantSplit/>
        </w:trPr>
        <w:tc>
          <w:tcPr>
            <w:tcW w:type="dxa" w:w="15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허용</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시스템 책임 경계가 혼동될 수 있는 경우</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axis-ai는 브리핑 본문을 만들고, SES 발송은 backend SesMailService가 담당한다.</w:t>
            </w:r>
          </w:p>
        </w:tc>
      </w:tr>
      <w:tr>
        <w:trPr>
          <w:cantSplit/>
        </w:trPr>
        <w:tc>
          <w:tcPr>
            <w:tcW w:type="dxa" w:w="15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허용</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임시 호환 endpoint 또는 이행 기간을 명확히 해야 하는 경우</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FrontendCompatibilityController는 현재 React UI 이행을 위한 root-level endpoint이다.</w:t>
            </w:r>
          </w:p>
        </w:tc>
      </w:tr>
      <w:tr>
        <w:trPr>
          <w:cantSplit/>
        </w:trPr>
        <w:tc>
          <w:tcPr>
            <w:tcW w:type="dxa" w:w="15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금지</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코드 의미를 그대로 반복하는 주석</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목록을 조회한다"처럼 메서드명만 읽어도 알 수 있는 내용</w:t>
            </w:r>
          </w:p>
        </w:tc>
      </w:tr>
      <w:tr>
        <w:trPr>
          <w:cantSplit/>
        </w:trPr>
        <w:tc>
          <w:tcPr>
            <w:tcW w:type="dxa" w:w="15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금지</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TODO만 남기고 실패 동작을 숨기는 주석</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구현 전 기능을 성공처럼 반환하면서 TODO 주석만 남기는 방식</w:t>
            </w:r>
          </w:p>
        </w:tc>
      </w:tr>
    </w:tbl>
    <w:p>
      <w:pPr/>
    </w:p>
    <w:p>
      <w:pPr>
        <w:keepNext/>
        <w:keepLines/>
        <w:spacing w:before="240" w:after="100"/>
      </w:pPr>
      <w:r>
        <w:rPr>
          <w:rFonts w:ascii="맑은 고딕" w:hAnsi="맑은 고딕" w:eastAsia="맑은 고딕"/>
          <w:b/>
          <w:color w:val="2F5597"/>
          <w:sz w:val="23"/>
        </w:rPr>
        <w:t>3.1.5 Logging 표준</w:t>
      </w:r>
    </w:p>
    <w:p>
      <w:pPr>
        <w:spacing w:line="300" w:lineRule="auto" w:after="120"/>
      </w:pPr>
      <w:r>
        <w:rPr>
          <w:rFonts w:ascii="맑은 고딕" w:hAnsi="맑은 고딕" w:eastAsia="맑은 고딕"/>
          <w:b w:val="0"/>
          <w:sz w:val="21"/>
        </w:rPr>
        <w:t>로그는 운영 원인 분석을 위해 남기되, 토큰/비밀번호/인증 링크/개인정보를 직접 출력하지 않는다. 운영 profile은 기본 로그 레벨을 WARN으로 낮추고, SES 발송·브리핑·스케줄러처럼 운영 추적이 필요한 흐름만 INFO로 격상한다.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4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레벨</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사용 기준</w:t>
            </w:r>
          </w:p>
        </w:tc>
        <w:tc>
          <w:tcPr>
            <w:tcW w:type="dxa" w:w="460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예시</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DEBUG</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로컬 개발, JWT 파싱 실패처럼 정상적인 인증 실패 상세</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Invalid JWT access token: &lt;reason&gt;</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INFO</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정상 업무 흐름 완료, 배치 시작/완료, 발송 성공, 조회 통계</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브리핑 발송 완료, SES messageId, 카드 목록 total/page</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WARN</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요청 오류, AI 서버 호출 실패, lock 획득 실패, 수신자 미설정으로 인한 스킵</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호출 실패, 동시 요청 처리 중 DB lock 획득 실패</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ERROR</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예상치 못한 서버 오류, SES 발송 실패, 스케줄러 처리 실패</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예상치 못한 오류, SES 발송 실패 stack trace</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로그 금지 정보: access token, refresh token, 이메일 인증 token, password reset token, 비밀번호 원문, Authorization header 전체값, HTML 메일 본문 전문.</w:t>
            </w:r>
          </w:p>
        </w:tc>
      </w:tr>
    </w:tbl>
    <w:p>
      <w:pPr/>
    </w:p>
    <w:p>
      <w:pPr>
        <w:keepNext/>
        <w:keepLines/>
        <w:spacing w:before="240" w:after="100"/>
      </w:pPr>
      <w:r>
        <w:rPr>
          <w:rFonts w:ascii="맑은 고딕" w:hAnsi="맑은 고딕" w:eastAsia="맑은 고딕"/>
          <w:b/>
          <w:color w:val="2F5597"/>
          <w:sz w:val="23"/>
        </w:rPr>
        <w:t>3.1.6 Exception 처리 표준</w:t>
      </w:r>
    </w:p>
    <w:p>
      <w:pPr>
        <w:spacing w:line="300" w:lineRule="auto" w:after="120"/>
      </w:pPr>
      <w:r>
        <w:rPr>
          <w:rFonts w:ascii="맑은 고딕" w:hAnsi="맑은 고딕" w:eastAsia="맑은 고딕"/>
          <w:b w:val="0"/>
          <w:sz w:val="21"/>
        </w:rPr>
        <w:t>모든 JSON API 오류는 ApiResponse.error(code, message)를 통해 success=false, error.code, error.message, timestamp 구조로 반환한다. Controller에서 직접 예외를 삼키는 것은 제한하며, 공통 예외는 GlobalExceptionHandler에서 변환한다.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23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예외/상황</w:t>
            </w:r>
          </w:p>
        </w:tc>
        <w:tc>
          <w:tcPr>
            <w:tcW w:type="dxa" w:w="14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HTTP Status</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Error Code</w:t>
            </w:r>
          </w:p>
        </w:tc>
        <w:tc>
          <w:tcPr>
            <w:tcW w:type="dxa" w:w="39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처리 기준</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AuthException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예외가 가진 status</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UNAUTHORIZED, FORBIDDEN, EMAIL_ALREADY_EXISTS 등</w:t>
            </w:r>
          </w:p>
        </w:tc>
        <w:tc>
          <w:tcPr>
            <w:tcW w:type="dxa" w:w="39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인증/인가/계정 상태 오류는 warn 로그 후 지정 code/message 반환</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AiServerException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502 또는 504 계열</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MIXER_AI_CONNECTION_FAILED 등</w:t>
            </w:r>
          </w:p>
        </w:tc>
        <w:tc>
          <w:tcPr>
            <w:tcW w:type="dxa" w:w="39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상세 upstream 오류는 로그에 남기고 사용자 메시지는 "호출에 실패했다"로 단순화</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EntityNotFoundException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404</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COMMON_NOT_FOUND</w:t>
            </w:r>
          </w:p>
        </w:tc>
        <w:tc>
          <w:tcPr>
            <w:tcW w:type="dxa" w:w="39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저장된 리소스를 찾지 못한 경우</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IllegalArgumentException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400</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COMMON_BAD_REQUEST</w:t>
            </w:r>
          </w:p>
        </w:tc>
        <w:tc>
          <w:tcPr>
            <w:tcW w:type="dxa" w:w="39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요청 값 형식/범위 오류</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CannotAcquireLockException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409</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COMMON_CONCURRENT_REQUEST</w:t>
            </w:r>
          </w:p>
        </w:tc>
        <w:tc>
          <w:tcPr>
            <w:tcW w:type="dxa" w:w="39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동시 처리 충돌. 재시도 가능한 메시지 제공</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Unhandled Exception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500</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COMMON_INTERNAL_SERVER_ERROR</w:t>
            </w:r>
          </w:p>
        </w:tc>
        <w:tc>
          <w:tcPr>
            <w:tcW w:type="dxa" w:w="39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stack trace는 ERROR 로그에만 남기고 응답 메시지는 일반화</w:t>
            </w:r>
          </w:p>
        </w:tc>
      </w:tr>
    </w:tbl>
    <w:p>
      <w:pPr/>
    </w:p>
    <w:p>
      <w:pPr>
        <w:spacing w:before="60" w:after="160"/>
        <w:ind w:left="115" w:right="115"/>
        <w:keepLines/>
        <w:shd w:fill="F2F2F2"/>
      </w:pPr>
      <w:r>
        <w:rPr>
          <w:rFonts w:ascii="Consolas" w:hAnsi="Consolas" w:eastAsia="Consolas"/>
          <w:b w:val="0"/>
          <w:sz w:val="16"/>
        </w:rPr>
        <w:t>{</w:t>
      </w:r>
      <w:r>
        <w:br/>
      </w:r>
      <w:r>
        <w:rPr>
          <w:rFonts w:ascii="Consolas" w:hAnsi="Consolas" w:eastAsia="Consolas"/>
          <w:b w:val="0"/>
          <w:sz w:val="16"/>
        </w:rPr>
        <w:t xml:space="preserve">  "success": false,</w:t>
      </w:r>
      <w:r>
        <w:br/>
      </w:r>
      <w:r>
        <w:rPr>
          <w:rFonts w:ascii="Consolas" w:hAnsi="Consolas" w:eastAsia="Consolas"/>
          <w:b w:val="0"/>
          <w:sz w:val="16"/>
        </w:rPr>
        <w:t xml:space="preserve">  "error": {</w:t>
      </w:r>
      <w:r>
        <w:br/>
      </w:r>
      <w:r>
        <w:rPr>
          <w:rFonts w:ascii="Consolas" w:hAnsi="Consolas" w:eastAsia="Consolas"/>
          <w:b w:val="0"/>
          <w:sz w:val="16"/>
        </w:rPr>
        <w:t xml:space="preserve">    "code": "COMMON_BAD_REQUEST",</w:t>
      </w:r>
      <w:r>
        <w:br/>
      </w:r>
      <w:r>
        <w:rPr>
          <w:rFonts w:ascii="Consolas" w:hAnsi="Consolas" w:eastAsia="Consolas"/>
          <w:b w:val="0"/>
          <w:sz w:val="16"/>
        </w:rPr>
        <w:t xml:space="preserve">    "message": "요청 값이 올바르지 않습니다."</w:t>
      </w:r>
      <w:r>
        <w:br/>
      </w:r>
      <w:r>
        <w:rPr>
          <w:rFonts w:ascii="Consolas" w:hAnsi="Consolas" w:eastAsia="Consolas"/>
          <w:b w:val="0"/>
          <w:sz w:val="16"/>
        </w:rPr>
        <w:t xml:space="preserve">  },</w:t>
      </w:r>
      <w:r>
        <w:br/>
      </w:r>
      <w:r>
        <w:rPr>
          <w:rFonts w:ascii="Consolas" w:hAnsi="Consolas" w:eastAsia="Consolas"/>
          <w:b w:val="0"/>
          <w:sz w:val="16"/>
        </w:rPr>
        <w:t xml:space="preserve">  "timestamp": "2026-06-15T01:30:00Z"</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3.1.7 설정 및 환경 변수 표준</w:t>
      </w:r>
    </w:p>
    <w:p>
      <w:pPr>
        <w:spacing w:line="300" w:lineRule="auto" w:after="120"/>
      </w:pPr>
      <w:r>
        <w:rPr>
          <w:rFonts w:ascii="맑은 고딕" w:hAnsi="맑은 고딕" w:eastAsia="맑은 고딕"/>
          <w:b w:val="0"/>
          <w:sz w:val="21"/>
        </w:rPr>
        <w:t>설정은 application.yml의 기본값과 환경 변수 override를 조합한다. 운영 민감값은 ConfigMap/Secret/IRSA 등 외부 주입을 사용하고, .env 계열 파일은 커밋하지 않는다.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72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영역</w:t>
            </w:r>
          </w:p>
        </w:tc>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주요 설정</w:t>
            </w:r>
          </w:p>
        </w:tc>
        <w:tc>
          <w:tcPr>
            <w:tcW w:type="dxa" w:w="532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SPRING_DATASOURCE_URL, USERNAME, PASSWORD</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운영/공유 DB는 ddl-auto=create/update 금지. 기본 validate 또는 none을 사용한다.</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AXIS_AUTH_ENFORCE, JWT_SECRET, TOKEN TTL</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JWT secret은 32 bytes 이상, refresh cookie secure는 운영 true를 기본으로 한다.</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AI_SERVER_URL</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WebClient base-url로만 axis-ai를 호출한다. 직접 host 문자열을 코드에 박지 않는다.</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CORS</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AXIS_CORS_ALLOWED_ORIGINS</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로컬은 localhost/127.0.0.1 패턴 허용, 운영은 필요한 origin만 주입한다.</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Scheduler</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AXIS_SCHEDULER_ENABLED, CRON_INTERNAL_TOKEN</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 cron-auth-required=true. 토큰 없으면 fail-closed.</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Mail</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AWS_REGION, MAIL_FROM, BRIEFING_RECIPIENTS</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SES V2 SDK와 IRSA를 사용하고 SMTP credential을 저장하지 않는다.</w:t>
            </w:r>
          </w:p>
        </w:tc>
      </w:tr>
    </w:tbl>
    <w:p>
      <w:pPr/>
    </w:p>
    <w:p>
      <w:pPr/>
      <w:r>
        <w:br w:type="page"/>
      </w:r>
    </w:p>
    <w:p>
      <w:pPr>
        <w:keepNext/>
        <w:keepLines/>
        <w:spacing w:before="320" w:after="160"/>
      </w:pPr>
      <w:r>
        <w:rPr>
          <w:rFonts w:ascii="맑은 고딕" w:hAnsi="맑은 고딕" w:eastAsia="맑은 고딕"/>
          <w:b/>
          <w:color w:val="2F5597"/>
          <w:sz w:val="29"/>
        </w:rPr>
        <w:t>3.2 OPEN API 표준</w:t>
      </w:r>
    </w:p>
    <w:p>
      <w:pPr>
        <w:spacing w:line="300" w:lineRule="auto" w:after="120"/>
      </w:pPr>
      <w:r>
        <w:rPr>
          <w:rFonts w:ascii="맑은 고딕" w:hAnsi="맑은 고딕" w:eastAsia="맑은 고딕"/>
          <w:b w:val="0"/>
          <w:sz w:val="21"/>
        </w:rPr>
        <w:t>OPEN API 표준은 프론트엔드와 백엔드 간 계약을 정의한다. axis-backend의 최우선 계약은 axis-infra/api/openapi.yaml이며, 구현 시 명세를 400줄 단위로 확인하고 OpenApiContractSmokeTests로 공통 응답 래퍼를 검증한다.</w:t>
      </w:r>
    </w:p>
    <w:p>
      <w:pPr>
        <w:keepNext/>
        <w:keepLines/>
        <w:spacing w:before="240" w:after="100"/>
      </w:pPr>
      <w:r>
        <w:rPr>
          <w:rFonts w:ascii="맑은 고딕" w:hAnsi="맑은 고딕" w:eastAsia="맑은 고딕"/>
          <w:b/>
          <w:color w:val="2F5597"/>
          <w:sz w:val="23"/>
        </w:rPr>
        <w:t>3.2.1 API 설계 원칙</w:t>
      </w:r>
    </w:p>
    <w:p>
      <w:pPr>
        <w:spacing w:line="300" w:lineRule="auto" w:after="120"/>
      </w:pPr>
      <w:r>
        <w:rPr>
          <w:rFonts w:ascii="맑은 고딕" w:hAnsi="맑은 고딕" w:eastAsia="맑은 고딕"/>
          <w:b w:val="0"/>
          <w:sz w:val="21"/>
        </w:rPr>
        <w:t>Open API(REST API)를 구성하는 Resource(자원), Method(행위), Message(내용)는 다음 기준으로 설계한다. URI는 자원을 표현하고, HTTP Method는 자원에 대한 행위를 표현하며, Request/Response Message는 행위에 필요한 내용과 처리 결과를 표현한다.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59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URI</w:t>
            </w:r>
          </w:p>
        </w:tc>
        <w:tc>
          <w:tcPr>
            <w:tcW w:type="dxa" w:w="12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Method</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의미</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 적용 기준</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수집/생성된 카드 뉴스 목록 조회</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peer_id, importance, event_type, limit, offset 등 조회 조건을 Query Parameter로 받는다.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/api/cards/{id}</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뉴스 단건 조회</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카드가 없으면 샘플을 만들지 않고 no_saved_card 상태 또는 명시 오류를 반환한다.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/api/cards/{id}/verify-link</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원문 링크 검증 실행</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검증이라는 행위가 발생하므로 GET이 아니라 POST를 사용하고 axis-ai LinkVerificationAgent에 위임한다.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/api/bookmarks</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북마크 생성</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인증 후 user-card 관계를 저장한다. 중복은 멱등에 가깝게 처리한다.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/api/bookmarks/{cardId}</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DELETE</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북마크 삭제</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삭제 대상이 없어도 사용자 경험을 고려해 현재 상태를 명확히 반환한다.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/api/mixer</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선택한 카드 조합 분석 생성</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분석 생성 요청이므로 POST를 사용하고 axis-ai /mixer/analyze로 위임한다.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/api/pipeline/trigger</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수집 파이프라인 트리거</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Cron 내부 Bearer token 검증 후 202 Accepted를 반환한다.</w:t>
            </w:r>
          </w:p>
        </w:tc>
      </w:tr>
    </w:tbl>
    <w:p>
      <w:pPr/>
    </w:p>
    <w:p>
      <w:pPr/>
      <w:r>
        <w:br w:type="page"/>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12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Method</w:t>
            </w:r>
          </w:p>
        </w:tc>
        <w:tc>
          <w:tcPr>
            <w:tcW w:type="dxa" w:w="223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Operation</w:t>
            </w:r>
          </w:p>
        </w:tc>
        <w:tc>
          <w:tcPr>
            <w:tcW w:type="dxa" w:w="50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Description</w:t>
            </w:r>
          </w:p>
        </w:tc>
        <w:tc>
          <w:tcPr>
            <w:tcW w:type="dxa" w:w="20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Qualities</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w:t>
            </w:r>
          </w:p>
        </w:tc>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Resource 조회</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명시된 Resource 정보를 가져온다. 요청 body를 사용하지 않고 Query Parameter로 필터링한다.</w:t>
            </w:r>
          </w:p>
        </w:tc>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Idempotent, Safe</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Resource 생성 또는 처리 실행</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새 자원 생성, 서버 처리 실행, 외부 AI/배치 실행처럼 상태 변화 가능성이 있는 요청에 사용한다.</w:t>
            </w:r>
          </w:p>
        </w:tc>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Not Idempotent 기본. 필요 시 idempotency key 별도 설계</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PUT</w:t>
            </w:r>
          </w:p>
        </w:tc>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Resource 전체 변경</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알림 설정, 프로필처럼 클라이언트가 전체 상태를 제출하는 갱신에 사용한다.</w:t>
            </w:r>
          </w:p>
        </w:tc>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Idempotent</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PATCH</w:t>
            </w:r>
          </w:p>
        </w:tc>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Resource 부분 변경</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알림 읽음, 사용자 상태, 카드 status처럼 일부 필드만 변경한다.</w:t>
            </w:r>
          </w:p>
        </w:tc>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조건부 Idempotent</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DELETE</w:t>
            </w:r>
          </w:p>
        </w:tc>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Resource 삭제 또는 관계 제거</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북마크 삭제, 알림 삭제처럼 지정된 자원/관계를 제거한다.</w:t>
            </w:r>
          </w:p>
        </w:tc>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Idempotent 권장</w:t>
            </w:r>
          </w:p>
        </w:tc>
      </w:tr>
    </w:tbl>
    <w:p>
      <w:pP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Message Item</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Description</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Remark</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HTTP Header</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Body의 Content-Type, 응답 희망 포맷, 인증 정보를 명시한다.</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Content-Type: application/json</w:t>
            </w:r>
            <w:r>
              <w:br/>
            </w:r>
            <w:r>
              <w:rPr>
                <w:rFonts w:ascii="맑은 고딕" w:hAnsi="맑은 고딕" w:eastAsia="맑은 고딕"/>
                <w:b w:val="0"/>
                <w:sz w:val="17"/>
              </w:rPr>
              <w:t>Accept: application/json</w:t>
            </w:r>
            <w:r>
              <w:br/>
            </w:r>
            <w:r>
              <w:rPr>
                <w:rFonts w:ascii="맑은 고딕" w:hAnsi="맑은 고딕" w:eastAsia="맑은 고딕"/>
                <w:b w:val="0"/>
                <w:sz w:val="17"/>
              </w:rPr>
              <w:t>Authorization: Bearer {accessToken}</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HTTP Body</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생성/변경/분석 실행에 필요한 payload를 전달한다.</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JSON 포맷 사용. multipart는 /api/assistant/chat/pdf 같은 파일 업로드에 한정한다.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Path Variable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특정 자원 식별자를 URI 경로에 포함한다.</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{id}, {cardId}, {briefingId}, {peerId}</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Query Parameter</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조회 조건, paging, sorting, filtering을 표현한다.</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limit, offset, q, peer_id, importance, unread_only</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Status Code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요청 처리 결과를 HTTP 수준에서 표현한다.</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200, 201, 202, 204, 400, 401, 403, 404, 409, 415, 500, 502, 504 등</w:t>
            </w:r>
          </w:p>
        </w:tc>
      </w:tr>
    </w:tbl>
    <w:p>
      <w:pPr/>
    </w:p>
    <w:p>
      <w:r>
        <w:br w:type="page"/>
      </w:r>
    </w:p>
    <w:p>
      <w:pPr>
        <w:keepNext/>
        <w:keepLines/>
        <w:spacing w:before="240" w:after="100"/>
      </w:pPr>
      <w:r>
        <w:rPr>
          <w:rFonts w:ascii="맑은 고딕" w:hAnsi="맑은 고딕" w:eastAsia="맑은 고딕"/>
          <w:b/>
          <w:color w:val="2F5597"/>
          <w:sz w:val="23"/>
        </w:rPr>
        <w:t>3.2.2 URI 작성 규칙</w:t>
      </w:r>
    </w:p>
    <w:p>
      <w:pPr>
        <w:spacing w:line="300" w:lineRule="auto" w:after="120"/>
      </w:pPr>
      <w:r>
        <w:rPr>
          <w:rFonts w:ascii="맑은 고딕" w:hAnsi="맑은 고딕" w:eastAsia="맑은 고딕"/>
          <w:b w:val="0"/>
          <w:sz w:val="21"/>
        </w:rPr>
        <w:t>URI는 명사 중심의 자원 계층을 표현한다. 행위는 HTTP Method로 표현하되, 분석 실행·검증·공유처럼 순수 CRUD가 아닌 command성 작업은 하위 action segment를 허용한다.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01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규칙</w:t>
            </w:r>
          </w:p>
        </w:tc>
        <w:tc>
          <w:tcPr>
            <w:tcW w:type="dxa" w:w="475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권장</w:t>
            </w:r>
          </w:p>
        </w:tc>
        <w:tc>
          <w:tcPr>
            <w:tcW w:type="dxa" w:w="403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금지/주의</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Base path</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API는 /api로 시작한다. Health check는 /health 예외를 허용한다.</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/v1/api처럼 version과 base path를 중복하지 않는다.</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자원명</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복수형 명사를 사용한다. /api/cards, /api/bookmarks, /api/notifications</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/api/getCards, /api/cardList 같은 동사/화면명 기반 URI 금지</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식별자</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단건 자원은 /api/cards/{id}, 관계 제거는 /api/bookmarks/{cardId}</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Query parameter로 id를 받는 /api/card?id=... 신규 설계 금지</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하위 자원</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/api/monitoring/{peerId}/financials, /api/assistant/conversations/{conversationId}</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깊이가 4단계를 넘으면 DTO 또는 별도 resource로 분리 검토</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Action segment</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/verify-link, /share, /read, /read-all, /trigger, /delivery</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일반 조회/수정에 action segment를 남발하지 않는다.</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호환 endpoint</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/dashboard, /briefings 등 root-level endpoint는 이행 기간에만 허용</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신규 기능은 반드시 /api/** canonical path로 설계한다.</w:t>
            </w:r>
          </w:p>
        </w:tc>
      </w:tr>
    </w:tbl>
    <w:p>
      <w:pPr/>
    </w:p>
    <w:p>
      <w:pPr>
        <w:keepNext/>
        <w:keepLines/>
        <w:spacing w:before="240" w:after="100"/>
      </w:pPr>
      <w:r>
        <w:rPr>
          <w:rFonts w:ascii="맑은 고딕" w:hAnsi="맑은 고딕" w:eastAsia="맑은 고딕"/>
          <w:b/>
          <w:color w:val="2F5597"/>
          <w:sz w:val="23"/>
        </w:rPr>
        <w:t>3.2.3 Request / Response 규칙</w:t>
      </w:r>
    </w:p>
    <w:p>
      <w:pPr>
        <w:spacing w:line="300" w:lineRule="auto" w:after="120"/>
      </w:pPr>
      <w:r>
        <w:rPr>
          <w:rFonts w:ascii="맑은 고딕" w:hAnsi="맑은 고딕" w:eastAsia="맑은 고딕"/>
          <w:b w:val="0"/>
          <w:sz w:val="21"/>
        </w:rPr>
        <w:t>정상 JSON 응답은 ApiResponse.success(data)를 사용한다. error가 없는 정상 응답에는 success=true, data, timestamp가 포함되며 error는 직렬화하지 않는다. 오류 응답에는 success=false, error, timestamp가 포함되며 data는 직렬화하지 않는다.</w:t>
      </w:r>
    </w:p>
    <w:p>
      <w:pPr>
        <w:spacing w:before="60" w:after="160"/>
        <w:ind w:left="115" w:right="115"/>
        <w:keepLines/>
        <w:shd w:fill="F2F2F2"/>
      </w:pPr>
      <w:r>
        <w:rPr>
          <w:rFonts w:ascii="Consolas" w:hAnsi="Consolas" w:eastAsia="Consolas"/>
          <w:b w:val="0"/>
          <w:sz w:val="16"/>
        </w:rPr>
        <w:t>// Success Response</w:t>
      </w:r>
      <w:r>
        <w:br/>
      </w:r>
      <w:r>
        <w:rPr>
          <w:rFonts w:ascii="Consolas" w:hAnsi="Consolas" w:eastAsia="Consolas"/>
          <w:b w:val="0"/>
          <w:sz w:val="16"/>
        </w:rPr>
        <w:t>{</w:t>
      </w:r>
      <w:r>
        <w:br/>
      </w:r>
      <w:r>
        <w:rPr>
          <w:rFonts w:ascii="Consolas" w:hAnsi="Consolas" w:eastAsia="Consolas"/>
          <w:b w:val="0"/>
          <w:sz w:val="16"/>
        </w:rPr>
        <w:t xml:space="preserve">  "success": true,</w:t>
      </w:r>
      <w:r>
        <w:br/>
      </w:r>
      <w:r>
        <w:rPr>
          <w:rFonts w:ascii="Consolas" w:hAnsi="Consolas" w:eastAsia="Consolas"/>
          <w:b w:val="0"/>
          <w:sz w:val="16"/>
        </w:rPr>
        <w:t xml:space="preserve">  "data": {</w:t>
      </w:r>
      <w:r>
        <w:br/>
      </w:r>
      <w:r>
        <w:rPr>
          <w:rFonts w:ascii="Consolas" w:hAnsi="Consolas" w:eastAsia="Consolas"/>
          <w:b w:val="0"/>
          <w:sz w:val="16"/>
        </w:rPr>
        <w:t xml:space="preserve">    "items": [],</w:t>
      </w:r>
      <w:r>
        <w:br/>
      </w:r>
      <w:r>
        <w:rPr>
          <w:rFonts w:ascii="Consolas" w:hAnsi="Consolas" w:eastAsia="Consolas"/>
          <w:b w:val="0"/>
          <w:sz w:val="16"/>
        </w:rPr>
        <w:t xml:space="preserve">    "total": 0,</w:t>
      </w:r>
      <w:r>
        <w:br/>
      </w:r>
      <w:r>
        <w:rPr>
          <w:rFonts w:ascii="Consolas" w:hAnsi="Consolas" w:eastAsia="Consolas"/>
          <w:b w:val="0"/>
          <w:sz w:val="16"/>
        </w:rPr>
        <w:t xml:space="preserve">    "limit": 20,</w:t>
      </w:r>
      <w:r>
        <w:br/>
      </w:r>
      <w:r>
        <w:rPr>
          <w:rFonts w:ascii="Consolas" w:hAnsi="Consolas" w:eastAsia="Consolas"/>
          <w:b w:val="0"/>
          <w:sz w:val="16"/>
        </w:rPr>
        <w:t xml:space="preserve">    "offset": 0</w:t>
      </w:r>
      <w:r>
        <w:br/>
      </w:r>
      <w:r>
        <w:rPr>
          <w:rFonts w:ascii="Consolas" w:hAnsi="Consolas" w:eastAsia="Consolas"/>
          <w:b w:val="0"/>
          <w:sz w:val="16"/>
        </w:rPr>
        <w:t xml:space="preserve">  },</w:t>
      </w:r>
      <w:r>
        <w:br/>
      </w:r>
      <w:r>
        <w:rPr>
          <w:rFonts w:ascii="Consolas" w:hAnsi="Consolas" w:eastAsia="Consolas"/>
          <w:b w:val="0"/>
          <w:sz w:val="16"/>
        </w:rPr>
        <w:t xml:space="preserve">  "timestamp": "2026-06-15T01:30:00Z"</w:t>
      </w:r>
      <w:r>
        <w:br/>
      </w:r>
      <w:r>
        <w:rPr>
          <w:rFonts w:ascii="Consolas" w:hAnsi="Consolas" w:eastAsia="Consolas"/>
          <w:b w:val="0"/>
          <w:sz w:val="16"/>
        </w:rPr>
        <w:t>}</w:t>
      </w:r>
      <w:r>
        <w:br/>
      </w:r>
      <w:r>
        <w:rPr>
          <w:rFonts w:ascii="Consolas" w:hAnsi="Consolas" w:eastAsia="Consolas"/>
          <w:b w:val="0"/>
          <w:sz w:val="16"/>
        </w:rPr>
      </w:r>
      <w:r>
        <w:br/>
      </w:r>
      <w:r>
        <w:rPr>
          <w:rFonts w:ascii="Consolas" w:hAnsi="Consolas" w:eastAsia="Consolas"/>
          <w:b w:val="0"/>
          <w:sz w:val="16"/>
        </w:rPr>
        <w:t>// Error Response</w:t>
      </w:r>
      <w:r>
        <w:br/>
      </w:r>
      <w:r>
        <w:rPr>
          <w:rFonts w:ascii="Consolas" w:hAnsi="Consolas" w:eastAsia="Consolas"/>
          <w:b w:val="0"/>
          <w:sz w:val="16"/>
        </w:rPr>
        <w:t>{</w:t>
      </w:r>
      <w:r>
        <w:br/>
      </w:r>
      <w:r>
        <w:rPr>
          <w:rFonts w:ascii="Consolas" w:hAnsi="Consolas" w:eastAsia="Consolas"/>
          <w:b w:val="0"/>
          <w:sz w:val="16"/>
        </w:rPr>
        <w:t xml:space="preserve">  "success": false,</w:t>
      </w:r>
      <w:r>
        <w:br/>
      </w:r>
      <w:r>
        <w:rPr>
          <w:rFonts w:ascii="Consolas" w:hAnsi="Consolas" w:eastAsia="Consolas"/>
          <w:b w:val="0"/>
          <w:sz w:val="16"/>
        </w:rPr>
        <w:t xml:space="preserve">  "error": {</w:t>
      </w:r>
      <w:r>
        <w:br/>
      </w:r>
      <w:r>
        <w:rPr>
          <w:rFonts w:ascii="Consolas" w:hAnsi="Consolas" w:eastAsia="Consolas"/>
          <w:b w:val="0"/>
          <w:sz w:val="16"/>
        </w:rPr>
        <w:t xml:space="preserve">    "code": "BRIEFING_REPORT_UNAVAILABLE",</w:t>
      </w:r>
      <w:r>
        <w:br/>
      </w:r>
      <w:r>
        <w:rPr>
          <w:rFonts w:ascii="Consolas" w:hAnsi="Consolas" w:eastAsia="Consolas"/>
          <w:b w:val="0"/>
          <w:sz w:val="16"/>
        </w:rPr>
        <w:t xml:space="preserve">    "message": "저장된 브리핑 결과가 없습니다."</w:t>
      </w:r>
      <w:r>
        <w:br/>
      </w:r>
      <w:r>
        <w:rPr>
          <w:rFonts w:ascii="Consolas" w:hAnsi="Consolas" w:eastAsia="Consolas"/>
          <w:b w:val="0"/>
          <w:sz w:val="16"/>
        </w:rPr>
        <w:t xml:space="preserve">  },</w:t>
      </w:r>
      <w:r>
        <w:br/>
      </w:r>
      <w:r>
        <w:rPr>
          <w:rFonts w:ascii="Consolas" w:hAnsi="Consolas" w:eastAsia="Consolas"/>
          <w:b w:val="0"/>
          <w:sz w:val="16"/>
        </w:rPr>
        <w:t xml:space="preserve">  "timestamp": "2026-06-15T01:30:00Z"</w:t>
      </w:r>
      <w:r>
        <w:br/>
      </w:r>
      <w:r>
        <w:rPr>
          <w:rFonts w:ascii="Consolas" w:hAnsi="Consolas" w:eastAsia="Consolas"/>
          <w:b w:val="0"/>
          <w:sz w:val="16"/>
        </w:rPr>
        <w:t>}</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01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c>
          <w:tcPr>
            <w:tcW w:type="dxa" w:w="547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설명</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Content-Type</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application/json</w:t>
            </w:r>
          </w:p>
        </w:tc>
        <w:tc>
          <w:tcPr>
            <w:tcW w:type="dxa" w:w="54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일반 요청/응답 기본값. 파일 업로드만 multipart/form-data를 사용한다.</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날짜/시간</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ISO-8601 문자열</w:t>
            </w:r>
          </w:p>
        </w:tc>
        <w:tc>
          <w:tcPr>
            <w:tcW w:type="dxa" w:w="54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timestamp는 Instant ISO 문자열. 화면 표시일은 Asia/Seoul 기준 변환 가능.</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빈 목록</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items: [] + total: 0</w:t>
            </w:r>
          </w:p>
        </w:tc>
        <w:tc>
          <w:tcPr>
            <w:tcW w:type="dxa" w:w="54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데이터가 없다는 사실을 성공으로 표현할 수 있다. 샘플 데이터 반환 금지.</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미구현/저장소 없음</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명시 error 또는 result_kind</w:t>
            </w:r>
          </w:p>
        </w:tc>
        <w:tc>
          <w:tcPr>
            <w:tcW w:type="dxa" w:w="54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기능이 실제 저장되지 않으면 실제 성공처럼 보이는 fake payload 금지.</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Boolean 필드</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OpenAPI 기존 계약 우선</w:t>
            </w:r>
          </w:p>
        </w:tc>
        <w:tc>
          <w:tcPr>
            <w:tcW w:type="dxa" w:w="54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신규 필드는 snake_case를 권장하되 기존 camelCase 병행이 필요한 경우 명시한다.</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Map payload</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schema가 유동적인 AI/JSONB/호환 영역에 한정</w:t>
            </w:r>
          </w:p>
        </w:tc>
        <w:tc>
          <w:tcPr>
            <w:tcW w:type="dxa" w:w="54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핵심 외부 API는 DTO로 고정해 테스트 가능하게 한다.</w:t>
            </w:r>
          </w:p>
        </w:tc>
      </w:tr>
    </w:tbl>
    <w:p>
      <w:pPr/>
    </w:p>
    <w:p>
      <w:pPr>
        <w:keepNext/>
        <w:keepLines/>
        <w:spacing w:before="240" w:after="100"/>
      </w:pPr>
      <w:r>
        <w:rPr>
          <w:rFonts w:ascii="맑은 고딕" w:hAnsi="맑은 고딕" w:eastAsia="맑은 고딕"/>
          <w:b/>
          <w:color w:val="2F5597"/>
          <w:sz w:val="23"/>
        </w:rPr>
        <w:t>3.2.4 HTTP Status Code 정의</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2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Status</w:t>
            </w:r>
          </w:p>
        </w:tc>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의미</w:t>
            </w:r>
          </w:p>
        </w:tc>
        <w:tc>
          <w:tcPr>
            <w:tcW w:type="dxa" w:w="619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 사용 기준</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200 OK</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정상 조회/처리 완료</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대부분의 GET, 변경 결과 조회, 읽음 처리 결과 반환</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201 Created</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새 자원 생성 완료</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회원가입, 북마크 생성, 알림 규칙 생성 등</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202 Accepted</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요청 수락, 처리는 비동기 또는 지연 가능</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pipeline trigger, today-insight warmup, 분석 생성 수락</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204 No Content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처리 완료, 반환할 body 없음</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현재 표준 응답 래퍼 유지 때문에 신규 API에서는 제한적으로만 사용</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400 Bad Request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요청 형식/필수값 오류</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card_ids 누락, 잘못된 track, invalid query parameter</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401 Unauthorized</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인증 필요 또는 token invalid/expired</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JWT 필요 API, Cron token 불일치</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403 Forbidden</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권한 없음 또는 계정 상태 제한</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ADMIN 권한 필요, 정지 계정, 이메일 인증 필요</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404 Not Found</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저장된 자원을 찾지 못함</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briefingId, userId 등 저장소 조회 실패</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409 Conflict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동시 처리/중복/상태 충돌</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중복 이메일, DB lock 획득 실패, refresh token reuse</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415 Unsupported Media Type</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지원하지 않는 body 형식</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JSON API에 비JSON payload 제출</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500 Internal Server Error</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예상치 못한 서버 내부 오류</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GlobalExceptionHandler의 최종 fallback</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502 Bad Gateway</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axis-ai/upstream 호출 실패</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연결 실패, upstream HTTP 오류, 실패 payload guard</w:t>
            </w:r>
          </w:p>
        </w:tc>
      </w:tr>
      <w:tr>
        <w:trPr>
          <w:cantSplit/>
        </w:trPr>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504 Gateway Timeout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axis-ai/upstream timeout</w:t>
            </w:r>
          </w:p>
        </w:tc>
        <w:tc>
          <w:tcPr>
            <w:tcW w:type="dxa" w:w="61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operation별 timeout 초과</w:t>
            </w:r>
          </w:p>
        </w:tc>
      </w:tr>
    </w:tbl>
    <w:p>
      <w:pPr/>
    </w:p>
    <w:p>
      <w:pPr>
        <w:keepNext/>
        <w:keepLines/>
        <w:spacing w:before="240" w:after="100"/>
      </w:pPr>
      <w:r>
        <w:rPr>
          <w:rFonts w:ascii="맑은 고딕" w:hAnsi="맑은 고딕" w:eastAsia="맑은 고딕"/>
          <w:b/>
          <w:color w:val="2F5597"/>
          <w:sz w:val="23"/>
        </w:rPr>
        <w:t>3.2.5 공통 Error Response Format</w:t>
      </w:r>
    </w:p>
    <w:p>
      <w:pPr>
        <w:spacing w:line="300" w:lineRule="auto" w:after="120"/>
      </w:pPr>
      <w:r>
        <w:rPr>
          <w:rFonts w:ascii="맑은 고딕" w:hAnsi="맑은 고딕" w:eastAsia="맑은 고딕"/>
          <w:b w:val="0"/>
          <w:sz w:val="21"/>
        </w:rPr>
        <w:t>Error code는 대문자 snake case를 사용하며 도메인 prefix와 원인을 함께 표현한다. 사용자에게 보여줄 메시지는 짧고 안정적으로 유지하고, 내부 상세 원인은 로그에 남긴다.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0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Code Prefix</w:t>
            </w:r>
          </w:p>
        </w:tc>
        <w:tc>
          <w:tcPr>
            <w:tcW w:type="dxa" w:w="352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사용 영역</w:t>
            </w:r>
          </w:p>
        </w:tc>
        <w:tc>
          <w:tcPr>
            <w:tcW w:type="dxa" w:w="50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예시</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공통 요청/서버/동시성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COMMON_BAD_REQUEST, COMMON_NOT_FOUND, COMMON_INTERNAL_SERVER_ERROR</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인증/토큰/세션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REFRESH_TOKEN_EXPIRED, REFRESH_TOKEN_REUSE_DETECTED</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EMAIL_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이메일 인증/중복/형식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EMAIL_ALREADY_EXISTS, EMAIL_VERIFICATION_REQUIRED</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MIXER_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Mixer 분석 연동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MIXER_AI_CONNECTION_FAILED, MIXER_SHARE_STORE_UNAVAILABLE</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TODAY_INSIGHT_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오늘의 인사이트 생성/조회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TODAY_INSIGHT_AI_TIMEOUT, TODAY_INSIGHT_REPORT_UNAVAILABLE</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브리핑 생성/조회/공유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BRIEFING_REPORT_NOT_FOUND, BRIEFING_REPORT_UNAVAILABLE</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LINK_VERIFY_</w:t>
            </w:r>
          </w:p>
        </w:tc>
        <w:tc>
          <w:tcPr>
            <w:tcW w:type="dxa" w:w="35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링크 검증 agent 오류</w:t>
            </w:r>
          </w:p>
        </w:tc>
        <w:tc>
          <w:tcPr>
            <w:tcW w:type="dxa" w:w="50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LINK_VERIFY_AI_EMPTY_RESPONSE</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AI 호출 실패 응답 메시지는 상세 원인을 그대로 노출하지 않고 "호출에 실패했다"를 사용한다. 상세 원문, upstream body, timeout URI는 WARN 로그에만 남긴다.</w:t>
            </w:r>
          </w:p>
        </w:tc>
      </w:tr>
    </w:tbl>
    <w:p>
      <w:pPr/>
    </w:p>
    <w:p>
      <w:pPr>
        <w:keepNext/>
        <w:keepLines/>
        <w:spacing w:before="240" w:after="100"/>
      </w:pPr>
      <w:r>
        <w:rPr>
          <w:rFonts w:ascii="맑은 고딕" w:hAnsi="맑은 고딕" w:eastAsia="맑은 고딕"/>
          <w:b/>
          <w:color w:val="2F5597"/>
          <w:sz w:val="23"/>
        </w:rPr>
        <w:t>3.2.6 Pagination / Sorting / Filtering 기준</w:t>
      </w:r>
    </w:p>
    <w:p>
      <w:pPr>
        <w:spacing w:line="300" w:lineRule="auto" w:after="120"/>
      </w:pPr>
      <w:r>
        <w:rPr>
          <w:rFonts w:ascii="맑은 고딕" w:hAnsi="맑은 고딕" w:eastAsia="맑은 고딕"/>
          <w:b w:val="0"/>
          <w:sz w:val="21"/>
        </w:rPr>
        <w:t>목록 API는 limit/offset 기반 paging을 기본으로 한다. 조회 결과가 적거나 전체 집계가 필요한 화면은 total을 함께 제공한다. 대용량 cursor 방식이 필요해지면 next_cursor를 추가하되 기존 limit/offset 계약을 깨지 않는다.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14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331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기본값/범위</w:t>
            </w:r>
          </w:p>
        </w:tc>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 응답 필드</w:t>
            </w:r>
          </w:p>
        </w:tc>
        <w:tc>
          <w:tcPr>
            <w:tcW w:type="dxa" w:w="345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적용 예시</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limit</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기본 20, 최대 100 권장. 기존 API는 -1을 전체 조회로 해석하는 경우가 있으므로 신규 API는 금지</w:t>
            </w:r>
          </w:p>
        </w:tc>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limit</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/api/cards?limit=20</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offset</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기본 0, 음수는 0으로 정규화</w:t>
            </w:r>
          </w:p>
        </w:tc>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offset</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/api/cards?offset=40</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total</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가능하면 전체 개수 반환. 비싼 경우 total_estimated 명시</w:t>
            </w:r>
          </w:p>
        </w:tc>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total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카드/알림/원문 목록</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sort</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created_at_desc, importance_score_desc처럼 허용값 enum화</w:t>
            </w:r>
          </w:p>
        </w:tc>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sort</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무제한 field injection 금지</w:t>
            </w:r>
          </w:p>
        </w:tc>
      </w:tr>
      <w:tr>
        <w:trPr>
          <w:cantSplit/>
        </w:trPr>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filter</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peer_id, importance, event_type, unread_only 등 명시 필드만 허용</w:t>
            </w:r>
          </w:p>
        </w:tc>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items</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목록/알림 목록</w:t>
            </w:r>
          </w:p>
        </w:tc>
      </w:tr>
    </w:tbl>
    <w:p>
      <w:pPr/>
    </w:p>
    <w:p>
      <w:pPr>
        <w:spacing w:before="60" w:after="160"/>
        <w:ind w:left="115" w:right="115"/>
        <w:keepLines/>
        <w:shd w:fill="F2F2F2"/>
      </w:pPr>
      <w:r>
        <w:rPr>
          <w:rFonts w:ascii="Consolas" w:hAnsi="Consolas" w:eastAsia="Consolas"/>
          <w:b w:val="0"/>
          <w:sz w:val="16"/>
        </w:rPr>
        <w:t>GET /api/cards?peer_id=samsung_sds&amp;importance=urgent&amp;limit=20&amp;offset=0</w:t>
      </w:r>
      <w:r>
        <w:br/>
      </w:r>
      <w:r>
        <w:rPr>
          <w:rFonts w:ascii="Consolas" w:hAnsi="Consolas" w:eastAsia="Consolas"/>
          <w:b w:val="0"/>
          <w:sz w:val="16"/>
        </w:rPr>
      </w:r>
      <w:r>
        <w:br/>
      </w:r>
      <w:r>
        <w:rPr>
          <w:rFonts w:ascii="Consolas" w:hAnsi="Consolas" w:eastAsia="Consolas"/>
          <w:b w:val="0"/>
          <w:sz w:val="16"/>
        </w:rPr>
        <w:t>{</w:t>
      </w:r>
      <w:r>
        <w:br/>
      </w:r>
      <w:r>
        <w:rPr>
          <w:rFonts w:ascii="Consolas" w:hAnsi="Consolas" w:eastAsia="Consolas"/>
          <w:b w:val="0"/>
          <w:sz w:val="16"/>
        </w:rPr>
        <w:t xml:space="preserve">  "success": true,</w:t>
      </w:r>
      <w:r>
        <w:br/>
      </w:r>
      <w:r>
        <w:rPr>
          <w:rFonts w:ascii="Consolas" w:hAnsi="Consolas" w:eastAsia="Consolas"/>
          <w:b w:val="0"/>
          <w:sz w:val="16"/>
        </w:rPr>
        <w:t xml:space="preserve">  "data": {</w:t>
      </w:r>
      <w:r>
        <w:br/>
      </w:r>
      <w:r>
        <w:rPr>
          <w:rFonts w:ascii="Consolas" w:hAnsi="Consolas" w:eastAsia="Consolas"/>
          <w:b w:val="0"/>
          <w:sz w:val="16"/>
        </w:rPr>
        <w:t xml:space="preserve">    "items": [ ... ],</w:t>
      </w:r>
      <w:r>
        <w:br/>
      </w:r>
      <w:r>
        <w:rPr>
          <w:rFonts w:ascii="Consolas" w:hAnsi="Consolas" w:eastAsia="Consolas"/>
          <w:b w:val="0"/>
          <w:sz w:val="16"/>
        </w:rPr>
        <w:t xml:space="preserve">    "total": 42,</w:t>
      </w:r>
      <w:r>
        <w:br/>
      </w:r>
      <w:r>
        <w:rPr>
          <w:rFonts w:ascii="Consolas" w:hAnsi="Consolas" w:eastAsia="Consolas"/>
          <w:b w:val="0"/>
          <w:sz w:val="16"/>
        </w:rPr>
        <w:t xml:space="preserve">    "limit": 20,</w:t>
      </w:r>
      <w:r>
        <w:br/>
      </w:r>
      <w:r>
        <w:rPr>
          <w:rFonts w:ascii="Consolas" w:hAnsi="Consolas" w:eastAsia="Consolas"/>
          <w:b w:val="0"/>
          <w:sz w:val="16"/>
        </w:rPr>
        <w:t xml:space="preserve">    "offset": 0</w:t>
      </w:r>
      <w:r>
        <w:br/>
      </w:r>
      <w:r>
        <w:rPr>
          <w:rFonts w:ascii="Consolas" w:hAnsi="Consolas" w:eastAsia="Consolas"/>
          <w:b w:val="0"/>
          <w:sz w:val="16"/>
        </w:rPr>
        <w:t xml:space="preserve">  },</w:t>
      </w:r>
      <w:r>
        <w:br/>
      </w:r>
      <w:r>
        <w:rPr>
          <w:rFonts w:ascii="Consolas" w:hAnsi="Consolas" w:eastAsia="Consolas"/>
          <w:b w:val="0"/>
          <w:sz w:val="16"/>
        </w:rPr>
        <w:t xml:space="preserve">  "timestamp": "2026-06-15T01:30:00Z"</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3.2.7 API Versioning 기준</w:t>
      </w:r>
    </w:p>
    <w:p>
      <w:pPr>
        <w:spacing w:line="300" w:lineRule="auto" w:after="120"/>
      </w:pPr>
      <w:r>
        <w:rPr>
          <w:rFonts w:ascii="맑은 고딕" w:hAnsi="맑은 고딕" w:eastAsia="맑은 고딕"/>
          <w:b w:val="0"/>
          <w:sz w:val="21"/>
        </w:rPr>
        <w:t>현재 axis-backend canonical API는 /api/** 경로를 사용한다. 명시적 /api/v1 도입 전까지는 OpenAPI 명세 버전과 응답 필드의 backward compatibility로 버전을 관리한다.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변경 유형</w:t>
            </w:r>
          </w:p>
        </w:tc>
        <w:tc>
          <w:tcPr>
            <w:tcW w:type="dxa" w:w="48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처리 기준</w:t>
            </w:r>
          </w:p>
        </w:tc>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예시</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필드 추가</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하위 호환. 기존 클라이언트가 무시 가능하므로 minor 변경으로 처리</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CardNewsResponse에 coverImageAlt 추가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필드 의미 변경</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breaking 가능성이 있으므로 신규 필드 추가 후 구필드 deprecated</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importance 의미를 score 기반으로 바꾸는 경우 importance_score 병행</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필드 삭제/타입 변경</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breaking. OpenAPI 변경, 프론트 반영, smoke test 갱신 후 적용</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total number → object 변경 금지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경로 변경</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새 canonical path 추가 후 호환 endpoint 유지 기간 정의</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/briefings root endpoint → /api/briefings</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payload 변경</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backend DTO/guard/테스트를 함께 갱신</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mixer output result_kind 추가</w:t>
            </w:r>
          </w:p>
        </w:tc>
      </w:tr>
    </w:tbl>
    <w:p>
      <w:pPr/>
    </w:p>
    <w:p>
      <w:pPr>
        <w:keepNext/>
        <w:keepLines/>
        <w:spacing w:before="240" w:after="100"/>
      </w:pPr>
      <w:r>
        <w:rPr>
          <w:rFonts w:ascii="맑은 고딕" w:hAnsi="맑은 고딕" w:eastAsia="맑은 고딕"/>
          <w:b/>
          <w:color w:val="2F5597"/>
          <w:sz w:val="23"/>
        </w:rPr>
        <w:t>3.2.8 API 설계 예시</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187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업무</w:t>
            </w:r>
          </w:p>
        </w:tc>
        <w:tc>
          <w:tcPr>
            <w:tcW w:type="dxa" w:w="288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Endpoint</w:t>
            </w:r>
          </w:p>
        </w:tc>
        <w:tc>
          <w:tcPr>
            <w:tcW w:type="dxa" w:w="345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Request 기준</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Response 기준</w:t>
            </w:r>
          </w:p>
        </w:tc>
      </w:tr>
      <w:tr>
        <w:trPr>
          <w:cantSplit/>
        </w:trPr>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목록 조회</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 /api/cards</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peer_id, importance, event_type, limit, offset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items, total, limit, offset</w:t>
            </w:r>
          </w:p>
        </w:tc>
      </w:tr>
      <w:tr>
        <w:trPr>
          <w:cantSplit/>
        </w:trPr>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오늘 카드 조회</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 /api/cards/today</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peer_id, importance, limit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date, items, total</w:t>
            </w:r>
          </w:p>
        </w:tc>
      </w:tr>
      <w:tr>
        <w:trPr>
          <w:cantSplit/>
        </w:trPr>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링크 검증</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 /api/cards/{id}/verify-link</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path id만 사용</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LinkVerificationOutput를 ApiResponse로 감싼다</w:t>
            </w:r>
          </w:p>
        </w:tc>
      </w:tr>
      <w:tr>
        <w:trPr>
          <w:cantSplit/>
        </w:trPr>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Mixer 분석</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 /api/mixer</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card_ids, ratios, user_context, analysis_mode</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결과 성공이면 200/202, 실패면 502</w:t>
            </w:r>
          </w:p>
        </w:tc>
      </w:tr>
      <w:tr>
        <w:trPr>
          <w:cantSplit/>
        </w:trPr>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Pipeline 트리거</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 /api/pipeline/trigger?track=A</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Authorization: Bearer CRON_INTERNAL_TOKEN</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202 accepted, track, peer_ids</w:t>
            </w:r>
          </w:p>
        </w:tc>
      </w:tr>
      <w:tr>
        <w:trPr>
          <w:cantSplit/>
        </w:trPr>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알림 읽음</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PATCH /api/notifications/{id}/read</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JWT user + notification id</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updated_count 또는 현재 상태</w:t>
            </w:r>
          </w:p>
        </w:tc>
      </w:tr>
    </w:tbl>
    <w:p>
      <w:pPr/>
    </w:p>
    <w:p>
      <w:pPr>
        <w:keepNext/>
        <w:keepLines/>
        <w:spacing w:before="240" w:after="100"/>
      </w:pPr>
      <w:r>
        <w:rPr>
          <w:rFonts w:ascii="맑은 고딕" w:hAnsi="맑은 고딕" w:eastAsia="맑은 고딕"/>
          <w:b/>
          <w:color w:val="2F5597"/>
          <w:sz w:val="23"/>
        </w:rPr>
        <w:t>3.2.9 API 계약 검증</w:t>
      </w:r>
    </w:p>
    <w:p>
      <w:pPr>
        <w:spacing w:line="300" w:lineRule="auto" w:after="120"/>
      </w:pPr>
      <w:r>
        <w:rPr>
          <w:rFonts w:ascii="맑은 고딕" w:hAnsi="맑은 고딕" w:eastAsia="맑은 고딕"/>
          <w:b w:val="0"/>
          <w:sz w:val="21"/>
        </w:rPr>
        <w:t>API 변경 시 OpenApiContractSmokeTests를 갱신한다. 이 테스트는 외부 API path를 400줄 단위 chunk로 묶어 success/data/timestamp 또는 success/error/timestamp 래퍼가 유지되는지 확인한다.</w:t>
      </w:r>
    </w:p>
    <w:p>
      <w:pPr>
        <w:spacing w:before="60" w:after="160"/>
        <w:ind w:left="115" w:right="115"/>
        <w:keepLines/>
        <w:shd w:fill="F2F2F2"/>
      </w:pPr>
      <w:r>
        <w:rPr>
          <w:rFonts w:ascii="Consolas" w:hAnsi="Consolas" w:eastAsia="Consolas"/>
          <w:b w:val="0"/>
          <w:sz w:val="16"/>
        </w:rPr>
        <w:t>./gradlew test</w:t>
      </w:r>
      <w:r>
        <w:br/>
      </w:r>
      <w:r>
        <w:rPr>
          <w:rFonts w:ascii="Consolas" w:hAnsi="Consolas" w:eastAsia="Consolas"/>
          <w:b w:val="0"/>
          <w:sz w:val="16"/>
        </w:rPr>
        <w:t>./gradlew test --tests com.skala.axis.OpenApiContractSmokeTests</w:t>
      </w:r>
    </w:p>
    <w:p>
      <w:pPr>
        <w:spacing w:line="283" w:lineRule="auto" w:after="60"/>
        <w:ind w:left="317" w:hanging="173"/>
      </w:pPr>
      <w:r>
        <w:rPr>
          <w:rFonts w:ascii="맑은 고딕" w:hAnsi="맑은 고딕" w:eastAsia="맑은 고딕"/>
          <w:b w:val="0"/>
          <w:sz w:val="20"/>
        </w:rPr>
        <w:t>• 신규 API가 외부 화면 계약이면 OpenAPI 명세와 smoke test endpoint 목록을 함께 갱신한다.</w:t>
      </w:r>
    </w:p>
    <w:p>
      <w:pPr>
        <w:spacing w:line="283" w:lineRule="auto" w:after="60"/>
        <w:ind w:left="317" w:hanging="173"/>
      </w:pPr>
      <w:r>
        <w:rPr>
          <w:rFonts w:ascii="맑은 고딕" w:hAnsi="맑은 고딕" w:eastAsia="맑은 고딕"/>
          <w:b w:val="0"/>
          <w:sz w:val="20"/>
        </w:rPr>
        <w:t>• 미구현 기능은 실제 성공처럼 보이는 fixture를 반환하지 않고 명시적 unavailable/not_found/failure 상태를 반환한다.</w:t>
      </w:r>
    </w:p>
    <w:p>
      <w:pPr>
        <w:spacing w:line="283" w:lineRule="auto" w:after="60"/>
        <w:ind w:left="317" w:hanging="173"/>
      </w:pPr>
      <w:r>
        <w:rPr>
          <w:rFonts w:ascii="맑은 고딕" w:hAnsi="맑은 고딕" w:eastAsia="맑은 고딕"/>
          <w:b w:val="0"/>
          <w:sz w:val="20"/>
        </w:rPr>
        <w:t>• 인증이 필요한 API는 auth.enforce=true 상태의 보안 테스트 또는 MockMvc 테스트를 추가한다.</w:t>
      </w:r>
    </w:p>
    <w:p>
      <w:pPr/>
      <w:r>
        <w:br w:type="page"/>
      </w:r>
    </w:p>
    <w:p>
      <w:pPr>
        <w:keepNext/>
        <w:keepLines/>
        <w:spacing w:before="320" w:after="160"/>
      </w:pPr>
      <w:r>
        <w:rPr>
          <w:rFonts w:ascii="맑은 고딕" w:hAnsi="맑은 고딕" w:eastAsia="맑은 고딕"/>
          <w:b/>
          <w:color w:val="2F5597"/>
          <w:sz w:val="29"/>
        </w:rPr>
        <w:t>3.3 Backend 개발 표준</w:t>
      </w:r>
    </w:p>
    <w:p>
      <w:pPr>
        <w:spacing w:line="300" w:lineRule="auto" w:after="120"/>
      </w:pPr>
      <w:r>
        <w:rPr>
          <w:rFonts w:ascii="맑은 고딕" w:hAnsi="맑은 고딕" w:eastAsia="맑은 고딕"/>
          <w:b w:val="0"/>
          <w:sz w:val="21"/>
        </w:rPr>
        <w:t>Backend 개발 표준은 axis-backend 내부 구현 방식의 기준이다. Controller, Service, Repository, DTO/Entity, Transaction, Security, Test의 역할을 분리하고, 실제 구현이 다양한 경우 아래 대표 양식을 기준으로 통일한다.</w:t>
      </w:r>
    </w:p>
    <w:p>
      <w:pPr>
        <w:keepNext/>
        <w:keepLines/>
        <w:spacing w:before="240" w:after="100"/>
      </w:pPr>
      <w:r>
        <w:rPr>
          <w:rFonts w:ascii="맑은 고딕" w:hAnsi="맑은 고딕" w:eastAsia="맑은 고딕"/>
          <w:b/>
          <w:color w:val="2F5597"/>
          <w:sz w:val="23"/>
        </w:rPr>
        <w:t>3.3.1 Backend 아키텍처 기준</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72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계층</w:t>
            </w:r>
          </w:p>
        </w:tc>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대표 클래스</w:t>
            </w:r>
          </w:p>
        </w:tc>
        <w:tc>
          <w:tcPr>
            <w:tcW w:type="dxa" w:w="532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 책임</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Controller</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CardController, AuthController, PipelineController, DashboardController</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HTTP 입출력, 인증 객체 추출, ResponseEntity&lt;ApiResponse&lt;?&gt;&gt; 생성</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Service</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AuthService, CardNewsService, AiClientService, BriefingService, SesMailService</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도메인 규칙, 트랜잭션, 외부 연동, DTO 조립, 실패 처리</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Repository</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UserRepository, CardNewsRepository, RawArticleRepository</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JPA 기반 영속성 접근. query method 또는 명시 JPQL 사용</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Domain</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 AuthToken, CardNews, RawArticle, UserNotification</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 table mapping, 상태 변경 메서드, enum 상태 관리</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DTO</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ApiResponse, CardNewsResponse, AuthResponse, SearchRequest/Response</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API 계약과 내부 Entity 분리</w:t>
            </w:r>
          </w:p>
        </w:tc>
      </w:tr>
      <w:tr>
        <w:trPr>
          <w:cantSplit/>
        </w:trPr>
        <w:tc>
          <w:tcPr>
            <w:tcW w:type="dxa" w:w="17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Config/Security</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SecurityConfig, JwtAuthenticationFilter, CronInternalAuth, WebClientConfig</w:t>
            </w:r>
          </w:p>
        </w:tc>
        <w:tc>
          <w:tcPr>
            <w:tcW w:type="dxa" w:w="532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보안 필터, CORS, 외부 client, scheduler/profile 설정</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대표 구현 양식: Controller는 얇게, Service는 업무 규칙과 transaction 중심으로, Repository는 저장소 접근만 담당한다. Map 기반 임시 구현이 장기화되면 DTO/Entity로 전환한다.</w:t>
            </w:r>
          </w:p>
        </w:tc>
      </w:tr>
    </w:tbl>
    <w:p>
      <w:pPr/>
    </w:p>
    <w:p>
      <w:pPr>
        <w:keepNext/>
        <w:keepLines/>
        <w:spacing w:before="240" w:after="100"/>
      </w:pPr>
      <w:r>
        <w:rPr>
          <w:rFonts w:ascii="맑은 고딕" w:hAnsi="맑은 고딕" w:eastAsia="맑은 고딕"/>
          <w:b/>
          <w:color w:val="2F5597"/>
          <w:sz w:val="23"/>
        </w:rPr>
        <w:t>3.3.2 Controller 개발 규칙</w:t>
      </w:r>
    </w:p>
    <w:p>
      <w:pPr>
        <w:spacing w:line="283" w:lineRule="auto" w:after="60"/>
        <w:ind w:left="317" w:hanging="173"/>
      </w:pPr>
      <w:r>
        <w:rPr>
          <w:rFonts w:ascii="맑은 고딕" w:hAnsi="맑은 고딕" w:eastAsia="맑은 고딕"/>
          <w:b w:val="0"/>
          <w:sz w:val="20"/>
        </w:rPr>
        <w:t>• 클래스에는 @RestController와 자원 base path @RequestMapping을 둔다. root-level 호환 endpoint는 FrontendCompatibilityController에만 둔다.</w:t>
      </w:r>
    </w:p>
    <w:p>
      <w:pPr>
        <w:spacing w:line="283" w:lineRule="auto" w:after="60"/>
        <w:ind w:left="317" w:hanging="173"/>
      </w:pPr>
      <w:r>
        <w:rPr>
          <w:rFonts w:ascii="맑은 고딕" w:hAnsi="맑은 고딕" w:eastAsia="맑은 고딕"/>
          <w:b w:val="0"/>
          <w:sz w:val="20"/>
        </w:rPr>
        <w:t>• 응답은 ResponseEntity&lt;ApiResponse&lt;T&gt;&gt;를 사용한다. status code는 처리 결과에 맞게 Controller에서 명확히 지정한다.</w:t>
      </w:r>
    </w:p>
    <w:p>
      <w:pPr>
        <w:spacing w:line="283" w:lineRule="auto" w:after="60"/>
        <w:ind w:left="317" w:hanging="173"/>
      </w:pPr>
      <w:r>
        <w:rPr>
          <w:rFonts w:ascii="맑은 고딕" w:hAnsi="맑은 고딕" w:eastAsia="맑은 고딕"/>
          <w:b w:val="0"/>
          <w:sz w:val="20"/>
        </w:rPr>
        <w:t>• 요청 파싱과 단순 정규화는 허용하지만 DB 조회, 권한 판단, 외부 호출 조합은 Service로 위임한다.</w:t>
      </w:r>
    </w:p>
    <w:p>
      <w:pPr>
        <w:spacing w:line="283" w:lineRule="auto" w:after="60"/>
        <w:ind w:left="317" w:hanging="173"/>
      </w:pPr>
      <w:r>
        <w:rPr>
          <w:rFonts w:ascii="맑은 고딕" w:hAnsi="맑은 고딕" w:eastAsia="맑은 고딕"/>
          <w:b w:val="0"/>
          <w:sz w:val="20"/>
        </w:rPr>
        <w:t>• 인증 user id는 AuthSecurity.requireUserId(authentication)처럼 공통 helper를 통해 추출한다.</w:t>
      </w:r>
    </w:p>
    <w:p>
      <w:pPr>
        <w:spacing w:line="283" w:lineRule="auto" w:after="60"/>
        <w:ind w:left="317" w:hanging="173"/>
      </w:pPr>
      <w:r>
        <w:rPr>
          <w:rFonts w:ascii="맑은 고딕" w:hAnsi="맑은 고딕" w:eastAsia="맑은 고딕"/>
          <w:b w:val="0"/>
          <w:sz w:val="20"/>
        </w:rPr>
        <w:t>• path variable 정규식이 필요한 경우 MonitoringController처럼 예약어 충돌을 방지하기 위해 명시한다.</w:t>
      </w:r>
    </w:p>
    <w:p>
      <w:pPr>
        <w:spacing w:line="283" w:lineRule="auto" w:after="60"/>
        <w:ind w:left="317" w:hanging="173"/>
      </w:pPr>
      <w:r>
        <w:rPr>
          <w:rFonts w:ascii="맑은 고딕" w:hAnsi="맑은 고딕" w:eastAsia="맑은 고딕"/>
          <w:b w:val="0"/>
          <w:sz w:val="20"/>
        </w:rPr>
        <w:t>• AI 호출 실패를 직접 처리해야 하는 endpoint는 AiServerException을 잡아 e.getStatus와 e.getCode를 유지한다.</w:t>
      </w:r>
    </w:p>
    <w:p>
      <w:pPr>
        <w:spacing w:before="60" w:after="160"/>
        <w:ind w:left="115" w:right="115"/>
        <w:keepLines/>
        <w:shd w:fill="F2F2F2"/>
      </w:pPr>
      <w:r>
        <w:rPr>
          <w:rFonts w:ascii="Consolas" w:hAnsi="Consolas" w:eastAsia="Consolas"/>
          <w:b w:val="0"/>
          <w:sz w:val="16"/>
        </w:rPr>
        <w:t>@RestController</w:t>
      </w:r>
      <w:r>
        <w:br/>
      </w:r>
      <w:r>
        <w:rPr>
          <w:rFonts w:ascii="Consolas" w:hAnsi="Consolas" w:eastAsia="Consolas"/>
          <w:b w:val="0"/>
          <w:sz w:val="16"/>
        </w:rPr>
        <w:t>@RequestMapping("/api/bookmarks")</w:t>
      </w:r>
      <w:r>
        <w:br/>
      </w:r>
      <w:r>
        <w:rPr>
          <w:rFonts w:ascii="Consolas" w:hAnsi="Consolas" w:eastAsia="Consolas"/>
          <w:b w:val="0"/>
          <w:sz w:val="16"/>
        </w:rPr>
        <w:t>@RequiredArgsConstructor</w:t>
      </w:r>
      <w:r>
        <w:br/>
      </w:r>
      <w:r>
        <w:rPr>
          <w:rFonts w:ascii="Consolas" w:hAnsi="Consolas" w:eastAsia="Consolas"/>
          <w:b w:val="0"/>
          <w:sz w:val="16"/>
        </w:rPr>
        <w:t>public class BookmarkController {</w:t>
      </w:r>
      <w:r>
        <w:br/>
      </w:r>
      <w:r>
        <w:rPr>
          <w:rFonts w:ascii="Consolas" w:hAnsi="Consolas" w:eastAsia="Consolas"/>
          <w:b w:val="0"/>
          <w:sz w:val="16"/>
        </w:rPr>
        <w:t xml:space="preserve">    private final AuthProperties authProperties;</w:t>
      </w:r>
      <w:r>
        <w:br/>
      </w:r>
      <w:r>
        <w:rPr>
          <w:rFonts w:ascii="Consolas" w:hAnsi="Consolas" w:eastAsia="Consolas"/>
          <w:b w:val="0"/>
          <w:sz w:val="16"/>
        </w:rPr>
        <w:t xml:space="preserve">    private final BookmarkService bookmarkService;</w:t>
      </w:r>
      <w:r>
        <w:br/>
      </w:r>
      <w:r>
        <w:rPr>
          <w:rFonts w:ascii="Consolas" w:hAnsi="Consolas" w:eastAsia="Consolas"/>
          <w:b w:val="0"/>
          <w:sz w:val="16"/>
        </w:rPr>
      </w:r>
      <w:r>
        <w:br/>
      </w:r>
      <w:r>
        <w:rPr>
          <w:rFonts w:ascii="Consolas" w:hAnsi="Consolas" w:eastAsia="Consolas"/>
          <w:b w:val="0"/>
          <w:sz w:val="16"/>
        </w:rPr>
        <w:t xml:space="preserve">    @PostMapping</w:t>
      </w:r>
      <w:r>
        <w:br/>
      </w:r>
      <w:r>
        <w:rPr>
          <w:rFonts w:ascii="Consolas" w:hAnsi="Consolas" w:eastAsia="Consolas"/>
          <w:b w:val="0"/>
          <w:sz w:val="16"/>
        </w:rPr>
        <w:t xml:space="preserve">    public ResponseEntity&lt;ApiResponse&lt;Map&lt;String, Object&gt;&gt;&gt; addBookmark(</w:t>
      </w:r>
      <w:r>
        <w:br/>
      </w:r>
      <w:r>
        <w:rPr>
          <w:rFonts w:ascii="Consolas" w:hAnsi="Consolas" w:eastAsia="Consolas"/>
          <w:b w:val="0"/>
          <w:sz w:val="16"/>
        </w:rPr>
        <w:t xml:space="preserve">            @RequestBody Map&lt;String, Object&gt; request,</w:t>
      </w:r>
      <w:r>
        <w:br/>
      </w:r>
      <w:r>
        <w:rPr>
          <w:rFonts w:ascii="Consolas" w:hAnsi="Consolas" w:eastAsia="Consolas"/>
          <w:b w:val="0"/>
          <w:sz w:val="16"/>
        </w:rPr>
        <w:t xml:space="preserve">            Authentication authentication</w:t>
      </w:r>
      <w:r>
        <w:br/>
      </w:r>
      <w:r>
        <w:rPr>
          <w:rFonts w:ascii="Consolas" w:hAnsi="Consolas" w:eastAsia="Consolas"/>
          <w:b w:val="0"/>
          <w:sz w:val="16"/>
        </w:rPr>
        <w:t xml:space="preserve">    ) {</w:t>
      </w:r>
      <w:r>
        <w:br/>
      </w:r>
      <w:r>
        <w:rPr>
          <w:rFonts w:ascii="Consolas" w:hAnsi="Consolas" w:eastAsia="Consolas"/>
          <w:b w:val="0"/>
          <w:sz w:val="16"/>
        </w:rPr>
        <w:t xml:space="preserve">        if (authProperties.isEnforce()) {</w:t>
      </w:r>
      <w:r>
        <w:br/>
      </w:r>
      <w:r>
        <w:rPr>
          <w:rFonts w:ascii="Consolas" w:hAnsi="Consolas" w:eastAsia="Consolas"/>
          <w:b w:val="0"/>
          <w:sz w:val="16"/>
        </w:rPr>
        <w:t xml:space="preserve">            return ResponseEntity.status(HttpStatus.CREATED).body(</w:t>
      </w:r>
      <w:r>
        <w:br/>
      </w:r>
      <w:r>
        <w:rPr>
          <w:rFonts w:ascii="Consolas" w:hAnsi="Consolas" w:eastAsia="Consolas"/>
          <w:b w:val="0"/>
          <w:sz w:val="16"/>
        </w:rPr>
        <w:t xml:space="preserve">                ApiResponse.success(bookmarkService.add(AuthSecurity.requireUserId(authentication), request))</w:t>
      </w:r>
      <w:r>
        <w:br/>
      </w:r>
      <w:r>
        <w:rPr>
          <w:rFonts w:ascii="Consolas" w:hAnsi="Consolas" w:eastAsia="Consolas"/>
          <w:b w:val="0"/>
          <w:sz w:val="16"/>
        </w:rPr>
        <w:t xml:space="preserve">            );</w:t>
      </w:r>
      <w:r>
        <w:br/>
      </w:r>
      <w:r>
        <w:rPr>
          <w:rFonts w:ascii="Consolas" w:hAnsi="Consolas" w:eastAsia="Consolas"/>
          <w:b w:val="0"/>
          <w:sz w:val="16"/>
        </w:rPr>
        <w:t xml:space="preserve">        }</w:t>
      </w:r>
      <w:r>
        <w:br/>
      </w:r>
      <w:r>
        <w:rPr>
          <w:rFonts w:ascii="Consolas" w:hAnsi="Consolas" w:eastAsia="Consolas"/>
          <w:b w:val="0"/>
          <w:sz w:val="16"/>
        </w:rPr>
        <w:t xml:space="preserve">        return ResponseEntity.status(HttpStatus.CREATED).body(ApiResponse.success(Map.of("status", "created")));</w:t>
      </w:r>
      <w:r>
        <w:br/>
      </w:r>
      <w:r>
        <w:rPr>
          <w:rFonts w:ascii="Consolas" w:hAnsi="Consolas" w:eastAsia="Consolas"/>
          <w:b w:val="0"/>
          <w:sz w:val="16"/>
        </w:rPr>
        <w:t xml:space="preserve">    }</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3.3.3 Service 개발 규칙</w:t>
      </w:r>
    </w:p>
    <w:p>
      <w:pPr>
        <w:spacing w:line="300" w:lineRule="auto" w:after="120"/>
      </w:pPr>
      <w:r>
        <w:rPr>
          <w:rFonts w:ascii="맑은 고딕" w:hAnsi="맑은 고딕" w:eastAsia="맑은 고딕"/>
          <w:b w:val="0"/>
          <w:sz w:val="21"/>
        </w:rPr>
        <w:t>Service는 업무 규칙의 기준점이다. 한 Service 메서드는 하나의 유스케이스를 표현하고, 필요한 Repository 호출과 Entity 상태 변경, 외부 client 호출, DTO 변환을 조합한다.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9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규칙</w:t>
            </w:r>
          </w:p>
        </w:tc>
        <w:tc>
          <w:tcPr>
            <w:tcW w:type="dxa" w:w="446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설명</w:t>
            </w:r>
          </w:p>
        </w:tc>
        <w:tc>
          <w:tcPr>
            <w:tcW w:type="dxa" w:w="42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적용 예시</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트랜잭션 명시</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DB를 읽기만 하면 readOnly, 상태를 바꾸면 일반 @Transactional</w:t>
            </w:r>
          </w:p>
        </w:tc>
        <w:tc>
          <w:tcPr>
            <w:tcW w:type="dxa" w:w="42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AuthService.signup, UserSettingsService.list</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호출 분리</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호출은 AiClientService로 모으고, 업무 Service는 결과를 검증/저장/조합</w:t>
            </w:r>
          </w:p>
        </w:tc>
        <w:tc>
          <w:tcPr>
            <w:tcW w:type="dxa" w:w="42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BriefingService는 본문 생성보다 SES 발송 orchestration 담당</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입력 정규화</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email, mode, scope, limit 등은 Service 초입에서 검증/정규화</w:t>
            </w:r>
          </w:p>
        </w:tc>
        <w:tc>
          <w:tcPr>
            <w:tcW w:type="dxa" w:w="42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AuthService.normalizeEmail, AiClientService.normalizeMixerAnalysisMode</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샘플 데이터 금지</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실제 DB 구현 전에는 empty 또는 unavailable 상태를 명확히 반환</w:t>
            </w:r>
          </w:p>
        </w:tc>
        <w:tc>
          <w:tcPr>
            <w:tcW w:type="dxa" w:w="42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FrontendCompatibilityController.emptyDashboardSummary</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도메인 상태 변경</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Entity field 직접 변경보다 상태 변경 메서드 사용</w:t>
            </w:r>
          </w:p>
        </w:tc>
        <w:tc>
          <w:tcPr>
            <w:tcW w:type="dxa" w:w="42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User.recordLoginFailure, AuthToken.revoke</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보안 이벤트 기록</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로그인/비밀번호/토큰 흐름은 UserAccessLog 기록</w:t>
            </w:r>
          </w:p>
        </w:tc>
        <w:tc>
          <w:tcPr>
            <w:tcW w:type="dxa" w:w="42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LOGIN_SUCCESS, REFRESH_REUSE_DETECTED</w:t>
            </w:r>
          </w:p>
        </w:tc>
      </w:tr>
    </w:tbl>
    <w:p>
      <w:pPr/>
    </w:p>
    <w:p>
      <w:pPr>
        <w:keepNext/>
        <w:keepLines/>
        <w:spacing w:before="240" w:after="100"/>
      </w:pPr>
      <w:r>
        <w:rPr>
          <w:rFonts w:ascii="맑은 고딕" w:hAnsi="맑은 고딕" w:eastAsia="맑은 고딕"/>
          <w:b/>
          <w:color w:val="2F5597"/>
          <w:sz w:val="23"/>
        </w:rPr>
        <w:t>3.3.4 Repository 개발 규칙</w:t>
      </w:r>
    </w:p>
    <w:p>
      <w:pPr>
        <w:spacing w:line="300" w:lineRule="auto" w:after="120"/>
      </w:pPr>
      <w:r>
        <w:rPr>
          <w:rFonts w:ascii="맑은 고딕" w:hAnsi="맑은 고딕" w:eastAsia="맑은 고딕"/>
          <w:b w:val="0"/>
          <w:sz w:val="21"/>
        </w:rPr>
        <w:t>Repository는 Spring Data JPA를 기본으로 사용한다. 복잡한 조인이나 화면 전용 read model은 query package 또는 Service helper로 분리하여 Repository 비대화를 막는다.</w:t>
      </w:r>
    </w:p>
    <w:tbl>
      <w:tblPr>
        <w:tblW w:type="auto" w:w="0"/>
        <w:jc w:val="center"/>
        <w:tblLayout w:type="autofit"/>
        <w:tblLook w:firstColumn="1" w:firstRow="1" w:lastColumn="0" w:lastRow="0" w:noHBand="0" w:noVBand="1" w:val="04A0"/>
      </w:tblPr>
      <w:tblGrid>
        <w:gridCol w:w="5083"/>
        <w:gridCol w:w="5083"/>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835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기본 인터페이스</w:t>
            </w:r>
          </w:p>
        </w:tc>
        <w:tc>
          <w:tcPr>
            <w:tcW w:type="dxa" w:w="83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JpaRepository&lt;Entity, IdType&gt;를 상속한다.</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조회 메서드</w:t>
            </w:r>
          </w:p>
        </w:tc>
        <w:tc>
          <w:tcPr>
            <w:tcW w:type="dxa" w:w="83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단순 조건은 findBy..., existsBy... naming query를 사용한다.</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정렬</w:t>
            </w:r>
          </w:p>
        </w:tc>
        <w:tc>
          <w:tcPr>
            <w:tcW w:type="dxa" w:w="83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OrderByCreatedAtDesc처럼 정렬 기준을 메서드명에 드러내거나 @Query에 명시한다.</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상태 필터</w:t>
            </w:r>
          </w:p>
        </w:tc>
        <w:tc>
          <w:tcPr>
            <w:tcW w:type="dxa" w:w="83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soft delete/status가 있는 테이블은 ACTIVE 등 상태 조건을 기본으로 포함한다.</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Lock/동시성</w:t>
            </w:r>
          </w:p>
        </w:tc>
        <w:tc>
          <w:tcPr>
            <w:tcW w:type="dxa" w:w="83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비밀번호/refresh token처럼 경쟁 상태가 있는 조회는 findBy...ForUpdate 패턴을 사용한다.</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대량 조회</w:t>
            </w:r>
          </w:p>
        </w:tc>
        <w:tc>
          <w:tcPr>
            <w:tcW w:type="dxa" w:w="83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N+1이 우려되면 id 목록을 먼저 모아 findAllById로 조회하고 Map으로 조립한다.</w:t>
            </w:r>
          </w:p>
        </w:tc>
      </w:tr>
    </w:tbl>
    <w:p>
      <w:pPr/>
    </w:p>
    <w:p>
      <w:pPr>
        <w:spacing w:before="60" w:after="160"/>
        <w:ind w:left="115" w:right="115"/>
        <w:keepLines/>
        <w:shd w:fill="F2F2F2"/>
      </w:pPr>
      <w:r>
        <w:rPr>
          <w:rFonts w:ascii="Consolas" w:hAnsi="Consolas" w:eastAsia="Consolas"/>
          <w:b w:val="0"/>
          <w:sz w:val="16"/>
        </w:rPr>
        <w:t>public interface CardNewsRepository extends JpaRepository&lt;CardNews, String&gt; {</w:t>
      </w:r>
      <w:r>
        <w:br/>
      </w:r>
      <w:r>
        <w:rPr>
          <w:rFonts w:ascii="Consolas" w:hAnsi="Consolas" w:eastAsia="Consolas"/>
          <w:b w:val="0"/>
          <w:sz w:val="16"/>
        </w:rPr>
        <w:t xml:space="preserve">    List&lt;CardNews&gt; findByStatusOrderByCreatedAtDesc(CardNewsStatus status);</w:t>
      </w:r>
      <w:r>
        <w:br/>
      </w:r>
      <w:r>
        <w:rPr>
          <w:rFonts w:ascii="Consolas" w:hAnsi="Consolas" w:eastAsia="Consolas"/>
          <w:b w:val="0"/>
          <w:sz w:val="16"/>
        </w:rPr>
        <w:t xml:space="preserve">    Optional&lt;CardNews&gt; findByIdAndStatus(String id, CardNewsStatus status);</w:t>
      </w:r>
      <w:r>
        <w:br/>
      </w:r>
      <w:r>
        <w:rPr>
          <w:rFonts w:ascii="Consolas" w:hAnsi="Consolas" w:eastAsia="Consolas"/>
          <w:b w:val="0"/>
          <w:sz w:val="16"/>
        </w:rPr>
        <w:t xml:space="preserve">    boolean existsByIdAndStatus(String id, CardNewsStatus status);</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3.3.5 DTO / Entity 설계 규칙</w:t>
      </w:r>
    </w:p>
    <w:p>
      <w:pPr>
        <w:spacing w:line="300" w:lineRule="auto" w:after="120"/>
      </w:pPr>
      <w:r>
        <w:rPr>
          <w:rFonts w:ascii="맑은 고딕" w:hAnsi="맑은 고딕" w:eastAsia="맑은 고딕"/>
          <w:b w:val="0"/>
          <w:sz w:val="21"/>
        </w:rPr>
        <w:t>DTO는 API 계약을 안정화하고 Entity는 DB 상태를 표현한다. Entity를 그대로 API로 반환하면 내부 컬럼, JSONB 구조, 상태 필드가 외부 계약으로 굳어지므로 금지한다.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19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대상</w:t>
            </w:r>
          </w:p>
        </w:tc>
        <w:tc>
          <w:tcPr>
            <w:tcW w:type="dxa" w:w="48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c>
          <w:tcPr>
            <w:tcW w:type="dxa" w:w="38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 예시</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Entity 생성자</w:t>
            </w:r>
          </w:p>
        </w:tc>
        <w:tc>
          <w:tcPr>
            <w:tcW w:type="dxa" w:w="48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@NoArgsConstructor(access = AccessLevel.PROTECTED)</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 User</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ID</w:t>
            </w:r>
          </w:p>
        </w:tc>
        <w:tc>
          <w:tcPr>
            <w:tcW w:type="dxa" w:w="48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문자열 외부 ID 또는 UUID를 명확히 선택</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CardNews.id는 String, User.id는 UUID</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Enum</w:t>
            </w:r>
          </w:p>
        </w:tc>
        <w:tc>
          <w:tcPr>
            <w:tcW w:type="dxa" w:w="48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@Enumerated(EnumType.STRING)</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CardNewsStatus, UserStatus, UserRole</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JSONB</w:t>
            </w:r>
          </w:p>
        </w:tc>
        <w:tc>
          <w:tcPr>
            <w:tcW w:type="dxa" w:w="48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@JdbcTypeCode(SqlTypes.JSON) + columnDefinition=jsonb</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implication, keyword_categories, notification_preferences</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배열</w:t>
            </w:r>
          </w:p>
        </w:tc>
        <w:tc>
          <w:tcPr>
            <w:tcW w:type="dxa" w:w="48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PostgreSQL array mapping은 DTO 변환 시 List로 노출</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summary_lines, keywords, source_raw_article_ids</w:t>
            </w:r>
          </w:p>
        </w:tc>
      </w:tr>
      <w:tr>
        <w:trPr>
          <w:cantSplit/>
        </w:trPr>
        <w:tc>
          <w:tcPr>
            <w:tcW w:type="dxa" w:w="19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Response DTO</w:t>
            </w:r>
          </w:p>
        </w:tc>
        <w:tc>
          <w:tcPr>
            <w:tcW w:type="dxa" w:w="48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Builder 또는 record로 조립하고 null/empty 처리 기준을 통일</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CardNewsResponse.builder()</w:t>
            </w:r>
          </w:p>
        </w:tc>
      </w:tr>
    </w:tbl>
    <w:p>
      <w:pPr/>
    </w:p>
    <w:p>
      <w:pPr>
        <w:spacing w:before="60" w:after="160"/>
        <w:ind w:left="115" w:right="115"/>
        <w:keepLines/>
        <w:shd w:fill="F2F2F2"/>
      </w:pPr>
      <w:r>
        <w:rPr>
          <w:rFonts w:ascii="Consolas" w:hAnsi="Consolas" w:eastAsia="Consolas"/>
          <w:b w:val="0"/>
          <w:sz w:val="16"/>
        </w:rPr>
        <w:t>@Entity</w:t>
      </w:r>
      <w:r>
        <w:br/>
      </w:r>
      <w:r>
        <w:rPr>
          <w:rFonts w:ascii="Consolas" w:hAnsi="Consolas" w:eastAsia="Consolas"/>
          <w:b w:val="0"/>
          <w:sz w:val="16"/>
        </w:rPr>
        <w:t>@Table(name = "card_news")</w:t>
      </w:r>
      <w:r>
        <w:br/>
      </w:r>
      <w:r>
        <w:rPr>
          <w:rFonts w:ascii="Consolas" w:hAnsi="Consolas" w:eastAsia="Consolas"/>
          <w:b w:val="0"/>
          <w:sz w:val="16"/>
        </w:rPr>
        <w:t>@Getter</w:t>
      </w:r>
      <w:r>
        <w:br/>
      </w:r>
      <w:r>
        <w:rPr>
          <w:rFonts w:ascii="Consolas" w:hAnsi="Consolas" w:eastAsia="Consolas"/>
          <w:b w:val="0"/>
          <w:sz w:val="16"/>
        </w:rPr>
        <w:t>@NoArgsConstructor(access = AccessLevel.PROTECTED)</w:t>
      </w:r>
      <w:r>
        <w:br/>
      </w:r>
      <w:r>
        <w:rPr>
          <w:rFonts w:ascii="Consolas" w:hAnsi="Consolas" w:eastAsia="Consolas"/>
          <w:b w:val="0"/>
          <w:sz w:val="16"/>
        </w:rPr>
        <w:t>public class CardNews {</w:t>
      </w:r>
      <w:r>
        <w:br/>
      </w:r>
      <w:r>
        <w:rPr>
          <w:rFonts w:ascii="Consolas" w:hAnsi="Consolas" w:eastAsia="Consolas"/>
          <w:b w:val="0"/>
          <w:sz w:val="16"/>
        </w:rPr>
        <w:t xml:space="preserve">    @Id</w:t>
      </w:r>
      <w:r>
        <w:br/>
      </w:r>
      <w:r>
        <w:rPr>
          <w:rFonts w:ascii="Consolas" w:hAnsi="Consolas" w:eastAsia="Consolas"/>
          <w:b w:val="0"/>
          <w:sz w:val="16"/>
        </w:rPr>
        <w:t xml:space="preserve">    @Column(length = 50)</w:t>
      </w:r>
      <w:r>
        <w:br/>
      </w:r>
      <w:r>
        <w:rPr>
          <w:rFonts w:ascii="Consolas" w:hAnsi="Consolas" w:eastAsia="Consolas"/>
          <w:b w:val="0"/>
          <w:sz w:val="16"/>
        </w:rPr>
        <w:t xml:space="preserve">    private String id;</w:t>
      </w:r>
      <w:r>
        <w:br/>
      </w:r>
      <w:r>
        <w:rPr>
          <w:rFonts w:ascii="Consolas" w:hAnsi="Consolas" w:eastAsia="Consolas"/>
          <w:b w:val="0"/>
          <w:sz w:val="16"/>
        </w:rPr>
      </w:r>
      <w:r>
        <w:br/>
      </w:r>
      <w:r>
        <w:rPr>
          <w:rFonts w:ascii="Consolas" w:hAnsi="Consolas" w:eastAsia="Consolas"/>
          <w:b w:val="0"/>
          <w:sz w:val="16"/>
        </w:rPr>
        <w:t xml:space="preserve">    @JdbcTypeCode(SqlTypes.JSON)</w:t>
      </w:r>
      <w:r>
        <w:br/>
      </w:r>
      <w:r>
        <w:rPr>
          <w:rFonts w:ascii="Consolas" w:hAnsi="Consolas" w:eastAsia="Consolas"/>
          <w:b w:val="0"/>
          <w:sz w:val="16"/>
        </w:rPr>
        <w:t xml:space="preserve">    @Column(name = "implication", columnDefinition = "jsonb")</w:t>
      </w:r>
      <w:r>
        <w:br/>
      </w:r>
      <w:r>
        <w:rPr>
          <w:rFonts w:ascii="Consolas" w:hAnsi="Consolas" w:eastAsia="Consolas"/>
          <w:b w:val="0"/>
          <w:sz w:val="16"/>
        </w:rPr>
        <w:t xml:space="preserve">    private Map&lt;String, Object&gt; implication;</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3.3.6 Transaction 처리 기준</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상황</w:t>
            </w:r>
          </w:p>
        </w:tc>
        <w:tc>
          <w:tcPr>
            <w:tcW w:type="dxa" w:w="446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c>
          <w:tcPr>
            <w:tcW w:type="dxa" w:w="403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주의점</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단순 조회</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@Transactional(readOnly = true)</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Lazy loading이 필요한 DTO 조립은 transaction 내부에서 완료한다.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생성/수정/삭제</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@Transactional</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Entity 상태 변경과 audit/access log 기록을 같은 트랜잭션에서 처리한다.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API 호출 포함</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 transaction과 외부 호출 시간을 분리하는 것을 우선 검토</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긴 LLM 호출을 transaction 내부에 넣지 않는다.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Refresh token rotation</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For update 조회 + 기존 token revoke + 신규 token issue</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reuse 감지 시 token family revoke</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동시 요청 충돌</w:t>
            </w:r>
          </w:p>
        </w:tc>
        <w:tc>
          <w:tcPr>
            <w:tcW w:type="dxa" w:w="446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 lock 실패는 409 COMMON_CONCURRENT_REQUEST</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사용자에게 재시도 가능한 메시지를 준다.</w:t>
            </w:r>
          </w:p>
        </w:tc>
      </w:tr>
    </w:tbl>
    <w:p>
      <w:pPr/>
    </w:p>
    <w:p>
      <w:pPr>
        <w:keepNext/>
        <w:keepLines/>
        <w:spacing w:before="240" w:after="100"/>
      </w:pPr>
      <w:r>
        <w:rPr>
          <w:rFonts w:ascii="맑은 고딕" w:hAnsi="맑은 고딕" w:eastAsia="맑은 고딕"/>
          <w:b/>
          <w:color w:val="2F5597"/>
          <w:sz w:val="23"/>
        </w:rPr>
        <w:t>3.3.7 Security 및 인증 기준</w:t>
      </w:r>
    </w:p>
    <w:p>
      <w:pPr>
        <w:spacing w:line="300" w:lineRule="auto" w:after="120"/>
      </w:pPr>
      <w:r>
        <w:rPr>
          <w:rFonts w:ascii="맑은 고딕" w:hAnsi="맑은 고딕" w:eastAsia="맑은 고딕"/>
          <w:b w:val="0"/>
          <w:sz w:val="21"/>
        </w:rPr>
        <w:t>보안은 Spring Security stateless JWT를 기준으로 한다. Access token은 Authorization: Bearer로 전달하고, refresh token은 회전(rotation)과 reuse detection을 적용한다. 운영에서는 AXIS_AUTH_ENFORCE=true가 기본이다.</w:t>
      </w:r>
    </w:p>
    <w:tbl>
      <w:tblPr>
        <w:tblW w:type="auto" w:w="0"/>
        <w:jc w:val="center"/>
        <w:tblLayout w:type="autofit"/>
        <w:tblLook w:firstColumn="1" w:firstRow="1" w:lastColumn="0" w:lastRow="0" w:noHBand="0" w:noVBand="1" w:val="04A0"/>
      </w:tblPr>
      <w:tblGrid>
        <w:gridCol w:w="5083"/>
        <w:gridCol w:w="5083"/>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84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Session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SessionCreationPolicy.STATELESS. 서버 세션에 로그인 상태를 저장하지 않는다.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Password</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BCryptPasswordEncoder 사용. 평문 저장/로그 출력 금지.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Access token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JJWT 기반 Bearer token. 만료 시간은 axis.auth.access-token-minutes.</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Refresh token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DB에는 hash만 저장하고 raw token은 응답/cookie로만 전달. rotate 후 이전 token revoke.</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Email verification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가입 후 PENDING 상태, 이메일 인증 성공 시 ACTIVE 전환. token은 만료/사용/폐기 상태 확인.</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Password reset</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존재하지 않는 이메일도 동일한 accepted 응답으로 계정 enumeration 방지.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Admin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/api/admin/**는 ROLE_ADMIN 필요. bootstrap admin email은 환경 변수로 주입.</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Cron API</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Security permitAll 경로라도 CronInternalAuth에서 Bearer CRON_INTERNAL_TOKEN 검증.</w:t>
            </w:r>
          </w:p>
        </w:tc>
      </w:tr>
    </w:tbl>
    <w:p>
      <w:pP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331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허용 경로</w:t>
            </w:r>
          </w:p>
        </w:tc>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조건</w:t>
            </w:r>
          </w:p>
        </w:tc>
        <w:tc>
          <w:tcPr>
            <w:tcW w:type="dxa" w:w="417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이유</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/health, /actuator/health</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permitAll</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로드밸런서/쿠버네티스 health check</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/api-docs/**, /swagger-ui/**</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permitAll</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개발/검증 편의. 운영 노출 정책은 인프라에서 제한 가능</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/api/auth/signup, /login, /refresh, /logout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permitAll</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인증 시작/갱신 endpoint</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/api/auth/password-reset/**, email-verifications/**</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permitAll</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비로그인 계정 복구/인증 흐름</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/api/pipeline/trigger, /delivery</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permitAll + CronInternalAuth</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CronJob이 JWT user가 아니므로 내부 토큰으로 대체 인증</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/api/admin/**</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hasRole(ADMIN)</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관리자 전용 기능</w:t>
            </w:r>
          </w:p>
        </w:tc>
      </w:tr>
    </w:tbl>
    <w:p>
      <w:pPr/>
    </w:p>
    <w:p>
      <w:pPr>
        <w:keepNext/>
        <w:keepLines/>
        <w:spacing w:before="240" w:after="100"/>
      </w:pPr>
      <w:r>
        <w:rPr>
          <w:rFonts w:ascii="맑은 고딕" w:hAnsi="맑은 고딕" w:eastAsia="맑은 고딕"/>
          <w:b/>
          <w:color w:val="2F5597"/>
          <w:sz w:val="23"/>
        </w:rPr>
        <w:t>3.3.8 Backend 테스트 기준</w:t>
      </w:r>
    </w:p>
    <w:p>
      <w:pPr>
        <w:spacing w:line="300" w:lineRule="auto" w:after="120"/>
      </w:pPr>
      <w:r>
        <w:rPr>
          <w:rFonts w:ascii="맑은 고딕" w:hAnsi="맑은 고딕" w:eastAsia="맑은 고딕"/>
          <w:b w:val="0"/>
          <w:sz w:val="21"/>
        </w:rPr>
        <w:t>테스트는 단위 테스트, MockMvc smoke test, 보안 테스트, DB schema validation test로 나눈다. 신규 기능이 외부 계약을 바꾸면 OpenApiContractSmokeTests와 관련 service test를 함께 수정한다.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테스트</w:t>
            </w:r>
          </w:p>
        </w:tc>
        <w:tc>
          <w:tcPr>
            <w:tcW w:type="dxa" w:w="460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목적</w:t>
            </w:r>
          </w:p>
        </w:tc>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현재 예시</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Context smoke</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Spring context 기동 확인</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AxisApplicationTests</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OpenAPI contract smoke</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API 공통 응답 래퍼 검증</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OpenApiContractSmokeTests</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 compatibility smoke</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현재 React UI가 기대하는 root/canonical shape 검증</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FrontendCompatibilitySmokeTests</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Security public path test</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auth.enforce=true에서도 공개 auth endpoint 허용 확인</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AuthPublicSecurityTests</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Service unit test</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도메인 규칙, guard, notification, bookmark 검증</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AuthServiceTest, AgentResponseGuardTest</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PostgreSQL schema validation</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Flyway 후 Hibernate validate 통과 확인</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PostgreSqlSchemaValidationIT</w:t>
            </w:r>
          </w:p>
        </w:tc>
      </w:tr>
    </w:tbl>
    <w:p>
      <w:pPr/>
    </w:p>
    <w:p>
      <w:pPr>
        <w:spacing w:before="60" w:after="160"/>
        <w:ind w:left="115" w:right="115"/>
        <w:keepLines/>
        <w:shd w:fill="F2F2F2"/>
      </w:pPr>
      <w:r>
        <w:rPr>
          <w:rFonts w:ascii="Consolas" w:hAnsi="Consolas" w:eastAsia="Consolas"/>
          <w:b w:val="0"/>
          <w:sz w:val="16"/>
        </w:rPr>
        <w:t>./gradlew test</w:t>
      </w:r>
      <w:r>
        <w:br/>
      </w:r>
      <w:r>
        <w:rPr>
          <w:rFonts w:ascii="Consolas" w:hAnsi="Consolas" w:eastAsia="Consolas"/>
          <w:b w:val="0"/>
          <w:sz w:val="16"/>
        </w:rPr>
        <w:t>./gradlew test --tests com.skala.axis.OpenApiContractSmokeTests</w:t>
      </w:r>
      <w:r>
        <w:br/>
      </w:r>
      <w:r>
        <w:rPr>
          <w:rFonts w:ascii="Consolas" w:hAnsi="Consolas" w:eastAsia="Consolas"/>
          <w:b w:val="0"/>
          <w:sz w:val="16"/>
        </w:rPr>
        <w:t>AXIS_CI_POSTGRES_VALIDATE=true ./gradlew test --tests com.skala.axis.PostgreSqlSchemaValidationIT</w:t>
      </w:r>
    </w:p>
    <w:p>
      <w:pPr>
        <w:keepNext/>
        <w:keepLines/>
        <w:spacing w:before="240" w:after="100"/>
      </w:pPr>
      <w:r>
        <w:rPr>
          <w:rFonts w:ascii="맑은 고딕" w:hAnsi="맑은 고딕" w:eastAsia="맑은 고딕"/>
          <w:b/>
          <w:color w:val="2F5597"/>
          <w:sz w:val="23"/>
        </w:rPr>
        <w:t>3.3.9 Backend 구현 완료 체크리스트</w:t>
      </w:r>
    </w:p>
    <w:p>
      <w:pPr>
        <w:spacing w:line="283" w:lineRule="auto" w:after="60"/>
        <w:ind w:left="360" w:hanging="288"/>
      </w:pPr>
      <w:r>
        <w:rPr>
          <w:rFonts w:ascii="맑은 고딕" w:hAnsi="맑은 고딕" w:eastAsia="맑은 고딕"/>
          <w:b w:val="0"/>
          <w:sz w:val="20"/>
        </w:rPr>
        <w:t>1. OpenAPI 계약과 URI/Method/Status/Response wrapper가 일치하는지 확인한다.</w:t>
      </w:r>
    </w:p>
    <w:p>
      <w:pPr>
        <w:spacing w:line="283" w:lineRule="auto" w:after="60"/>
        <w:ind w:left="360" w:hanging="288"/>
      </w:pPr>
      <w:r>
        <w:rPr>
          <w:rFonts w:ascii="맑은 고딕" w:hAnsi="맑은 고딕" w:eastAsia="맑은 고딕"/>
          <w:b w:val="0"/>
          <w:sz w:val="20"/>
        </w:rPr>
        <w:t>2. Controller는 얇게 유지하고 Service/Repository/DTO 책임이 분리되었는지 확인한다.</w:t>
      </w:r>
    </w:p>
    <w:p>
      <w:pPr>
        <w:keepNext/>
        <w:keepLines/>
        <w:spacing w:line="283" w:lineRule="auto" w:after="60"/>
        <w:ind w:left="360" w:hanging="288"/>
      </w:pPr>
      <w:r>
        <w:rPr>
          <w:rFonts w:ascii="맑은 고딕" w:hAnsi="맑은 고딕" w:eastAsia="맑은 고딕"/>
          <w:b w:val="0"/>
          <w:sz w:val="20"/>
        </w:rPr>
        <w:t>3. 실제 DB 구현 전 화면용 샘플 데이터를 반환하지 않았는지 확인한다.</w:t>
      </w:r>
    </w:p>
    <w:p>
      <w:pPr>
        <w:spacing w:line="283" w:lineRule="auto" w:after="60"/>
        <w:ind w:left="360" w:hanging="288"/>
      </w:pPr>
      <w:r>
        <w:rPr>
          <w:rFonts w:ascii="맑은 고딕" w:hAnsi="맑은 고딕" w:eastAsia="맑은 고딕"/>
          <w:b w:val="0"/>
          <w:sz w:val="20"/>
        </w:rPr>
        <w:t>4. 인증/인가가 필요한 endpoint의 permitAll 여부를 검토한다.</w:t>
      </w:r>
    </w:p>
    <w:p>
      <w:pPr>
        <w:spacing w:line="283" w:lineRule="auto" w:after="60"/>
        <w:ind w:left="360" w:hanging="288"/>
      </w:pPr>
      <w:r>
        <w:rPr>
          <w:rFonts w:ascii="맑은 고딕" w:hAnsi="맑은 고딕" w:eastAsia="맑은 고딕"/>
          <w:b w:val="0"/>
          <w:sz w:val="20"/>
        </w:rPr>
        <w:t>5. AI 호출 endpoint는 timeout, AiServerException 변환, AgentResponseGuard 적용 여부를 확인한다.</w:t>
      </w:r>
    </w:p>
    <w:p>
      <w:pPr>
        <w:spacing w:line="283" w:lineRule="auto" w:after="60"/>
        <w:ind w:left="360" w:hanging="288"/>
      </w:pPr>
      <w:r>
        <w:rPr>
          <w:rFonts w:ascii="맑은 고딕" w:hAnsi="맑은 고딕" w:eastAsia="맑은 고딕"/>
          <w:b w:val="0"/>
          <w:sz w:val="20"/>
        </w:rPr>
        <w:t>6. DB 변경은 Flyway migration으로 작성하고 운영 guard/profile 영향을 확인한다.</w:t>
      </w:r>
    </w:p>
    <w:p>
      <w:pPr>
        <w:spacing w:line="283" w:lineRule="auto" w:after="60"/>
        <w:ind w:left="360" w:hanging="288"/>
      </w:pPr>
      <w:r>
        <w:rPr>
          <w:rFonts w:ascii="맑은 고딕" w:hAnsi="맑은 고딕" w:eastAsia="맑은 고딕"/>
          <w:b w:val="0"/>
          <w:sz w:val="20"/>
        </w:rPr>
        <w:t>7. 테스트는 성공 케이스뿐 아니라 empty/unavailable/error wrapper를 포함한다.</w:t>
      </w:r>
    </w:p>
    <w:p>
      <w:pPr/>
      <w:r>
        <w:br w:type="page"/>
      </w:r>
    </w:p>
    <w:p>
      <w:pPr>
        <w:keepNext/>
        <w:keepLines/>
        <w:spacing w:before="320" w:after="160"/>
      </w:pPr>
      <w:r>
        <w:rPr>
          <w:rFonts w:ascii="맑은 고딕" w:hAnsi="맑은 고딕" w:eastAsia="맑은 고딕"/>
          <w:b/>
          <w:color w:val="2F5597"/>
          <w:sz w:val="29"/>
        </w:rPr>
        <w:t>3.4 AI 개발 표준</w:t>
      </w:r>
    </w:p>
    <w:p>
      <w:pPr>
        <w:spacing w:line="300" w:lineRule="auto" w:after="120"/>
      </w:pPr>
      <w:r>
        <w:rPr>
          <w:rFonts w:ascii="맑은 고딕" w:hAnsi="맑은 고딕" w:eastAsia="맑은 고딕"/>
          <w:b w:val="0"/>
          <w:sz w:val="21"/>
        </w:rPr>
        <w:t>AI 개발 표준은 axis-backend가 axis-ai와 연동하는 방식의 기준이다. backend는 LLM, embedding, Qdrant, crawler를 직접 실행하지 않는다. backend는 요청 validation, axis-ai 호출, timeout/error 변환, 응답 guard, 저장 결과 조회, 프론트 응답 래핑을 담당한다.</w:t>
      </w:r>
    </w:p>
    <w:p>
      <w:pPr>
        <w:keepNext/>
        <w:keepLines/>
        <w:spacing w:before="240" w:after="100"/>
      </w:pPr>
      <w:r>
        <w:rPr>
          <w:rFonts w:ascii="맑은 고딕" w:hAnsi="맑은 고딕" w:eastAsia="맑은 고딕"/>
          <w:b/>
          <w:color w:val="2F5597"/>
          <w:sz w:val="23"/>
        </w:rPr>
        <w:t>3.4.1 AI 책임 경계</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영역</w:t>
            </w:r>
          </w:p>
        </w:tc>
        <w:tc>
          <w:tcPr>
            <w:tcW w:type="dxa" w:w="417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axis-backend</w:t>
            </w:r>
          </w:p>
        </w:tc>
        <w:tc>
          <w:tcPr>
            <w:tcW w:type="dxa" w:w="417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axis-ai</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검색/분석 실행</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SearchRequest 전달, 결과 wrapper, 오류 변환</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검색, RAG, LLM 분석, agent routing 실행</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뉴스 생성</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저장된 card_news 조회/응답 변환</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수집, 클러스터링, 요약, 중요도 산출, 이미지 fetch</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Mixer/Insight/Briefing</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요청 전달, timeout, failure payload guard, 필요 시 저장 결과 조회</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LLM 호출, 단계별 분석, provenance 생성</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링크 검증</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cardId 전달, 검증 결과 wrapper</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HEAD/GET 기반 검증 및 overall_status 산출</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Email 발송</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SES V2 SDK로 실제 발송</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브리핑 본문 HTML/text 생성 가능. 발송은 하지 않음</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Vector DB/Qdrant</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직접 접근하지 않음</w:t>
            </w:r>
          </w:p>
        </w:tc>
        <w:tc>
          <w:tcPr>
            <w:tcW w:type="dxa" w:w="417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임베딩 저장/검색 수행</w:t>
            </w:r>
          </w:p>
        </w:tc>
      </w:tr>
    </w:tbl>
    <w:p>
      <w:pPr/>
    </w:p>
    <w:p>
      <w:pPr>
        <w:keepNext/>
        <w:keepLines/>
        <w:spacing w:before="240" w:after="100"/>
      </w:pPr>
      <w:r>
        <w:rPr>
          <w:rFonts w:ascii="맑은 고딕" w:hAnsi="맑은 고딕" w:eastAsia="맑은 고딕"/>
          <w:b/>
          <w:color w:val="2F5597"/>
          <w:sz w:val="23"/>
        </w:rPr>
        <w:t>3.4.2 AiClientService 호출 표준</w:t>
      </w:r>
    </w:p>
    <w:p>
      <w:pPr>
        <w:spacing w:line="300" w:lineRule="auto" w:after="120"/>
      </w:pPr>
      <w:r>
        <w:rPr>
          <w:rFonts w:ascii="맑은 고딕" w:hAnsi="맑은 고딕" w:eastAsia="맑은 고딕"/>
          <w:b w:val="0"/>
          <w:sz w:val="21"/>
        </w:rPr>
        <w:t>axis-ai 호출은 AiClientService에 집중한다. WebClient는 WebClientConfig.aiWebClient Bean을 사용하고 base-url은 ai.server.base-url(AI_SERVER_URL)로 주입한다. 대용량 응답을 고려해 maxInMemorySize는 8MB로 설정한다.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메서드/기능</w:t>
            </w:r>
          </w:p>
        </w:tc>
        <w:tc>
          <w:tcPr>
            <w:tcW w:type="dxa" w:w="288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axis-ai URI</w:t>
            </w:r>
          </w:p>
        </w:tc>
        <w:tc>
          <w:tcPr>
            <w:tcW w:type="dxa" w:w="14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Timeout</w:t>
            </w:r>
          </w:p>
        </w:tc>
        <w:tc>
          <w:tcPr>
            <w:tcW w:type="dxa" w:w="38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응답 처리</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search</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/search</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10초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SearchResponse로 역직렬화</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triggerPipeline</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/pipeline/run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5초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실패는 warn 로그 후 Mono.empty로 비동기 무시</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buildBriefing</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/pipeline/delivery</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30초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BriefingContent 수신 후 SES 발송에 사용</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generateInsight</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/insight/generate</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60초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Map payload. Controller에서 AgentResponseGuard 적용 가능</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runMixer quick/deep</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/mixer/analyze</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45초/120초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분석 모드별 timeout. 실패 시 AiServerException</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runMixerStream</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/mixer/analyze/stream</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45초/150초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SSE String Flux. 실패 시 error event로 변환</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generateTodayInsight</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/today-insight/generate</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90초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홈 인사이트 사전 생성/조회 흐름</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generateBriefing</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/briefing/generate</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120초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기간 브리핑 생성</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comparePeer</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/peer/compare</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60초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Peer 비교 분석</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runGlobalTrends</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/global/trends/run</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90초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글로벌 동향 분석</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verifyLink</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/link/verify</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20초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링크 검증 output</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chat / chatPdf</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POST /chat, /chat/pdf</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90초</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5"/>
              </w:rPr>
              <w:t>대화/문서 첨부 질의. PDF는 base64 전달</w:t>
            </w:r>
          </w:p>
        </w:tc>
      </w:tr>
    </w:tbl>
    <w:p>
      <w:pPr/>
    </w:p>
    <w:p>
      <w:pPr>
        <w:keepNext/>
        <w:keepLines/>
        <w:spacing w:before="240" w:after="100"/>
      </w:pPr>
      <w:r>
        <w:rPr>
          <w:rFonts w:ascii="맑은 고딕" w:hAnsi="맑은 고딕" w:eastAsia="맑은 고딕"/>
          <w:b/>
          <w:color w:val="2F5597"/>
          <w:sz w:val="23"/>
        </w:rPr>
        <w:t>3.4.3 AI 오류 변환 표준</w:t>
      </w:r>
    </w:p>
    <w:p>
      <w:pPr>
        <w:spacing w:line="300" w:lineRule="auto" w:after="120"/>
      </w:pPr>
      <w:r>
        <w:rPr>
          <w:rFonts w:ascii="맑은 고딕" w:hAnsi="맑은 고딕" w:eastAsia="맑은 고딕"/>
          <w:b w:val="0"/>
          <w:sz w:val="21"/>
        </w:rPr>
        <w:t>AiClientService는 TimeoutException, WebClientResponseException, WebClientRequestException, 일반 예외를 AiServerException으로 변환한다. operation prefix는 URI 또는 호출 메서드에서 도출하여 MIXER_AI_CONNECTION_FAILED처럼 추적 가능한 code를 만든다.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원인</w:t>
            </w:r>
          </w:p>
        </w:tc>
        <w:tc>
          <w:tcPr>
            <w:tcW w:type="dxa" w:w="201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HTTP Status</w:t>
            </w:r>
          </w:p>
        </w:tc>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Error Code Pattern</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설명</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TimeoutException</w:t>
            </w:r>
          </w:p>
        </w:tc>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504 Gateway Timeout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{OPERATION}_AI_TIMEOUT</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axis-ai가 정해진 시간 안에 응답하지 않음</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WebClientResponseException</w:t>
            </w:r>
          </w:p>
        </w:tc>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502 Bad Gateway</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upstream code 또는 {OPERATION}_AI_HTTP_{status}</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axis-ai가 4xx/5xx 응답 반환</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WebClientRequestException</w:t>
            </w:r>
          </w:p>
        </w:tc>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502 Bad Gateway</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{OPERATION}_AI_CONNECTION_FAILED</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연결 실패, DNS/port/refused 등</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Failure payload</w:t>
            </w:r>
          </w:p>
        </w:tc>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502 Bad Gateway</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{AGENT}_{RESULT_KIND}</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HTTP는 성공이나 status/error/result_kind가 실패를 의미</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Unknown exception</w:t>
            </w:r>
          </w:p>
        </w:tc>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502 Bad Gateway</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{OPERATION}_AI_CALL_FAILED</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그 외 호출 실패</w:t>
            </w:r>
          </w:p>
        </w:tc>
      </w:tr>
    </w:tbl>
    <w:p>
      <w:pPr/>
    </w:p>
    <w:p>
      <w:pPr>
        <w:spacing w:before="60" w:after="160"/>
        <w:ind w:left="115" w:right="115"/>
        <w:keepLines/>
        <w:shd w:fill="F2F2F2"/>
      </w:pPr>
      <w:r>
        <w:rPr>
          <w:rFonts w:ascii="Consolas" w:hAnsi="Consolas" w:eastAsia="Consolas"/>
          <w:b w:val="0"/>
          <w:sz w:val="16"/>
        </w:rPr>
        <w:t>private &lt;T&gt; Mono&lt;T&gt; aiError(String operation, String uri, Throwable e) {</w:t>
      </w:r>
      <w:r>
        <w:br/>
      </w:r>
      <w:r>
        <w:rPr>
          <w:rFonts w:ascii="Consolas" w:hAnsi="Consolas" w:eastAsia="Consolas"/>
          <w:b w:val="0"/>
          <w:sz w:val="16"/>
        </w:rPr>
        <w:t xml:space="preserve">    AiServerException error = toAiServerException(operation, uri, e);</w:t>
      </w:r>
      <w:r>
        <w:br/>
      </w:r>
      <w:r>
        <w:rPr>
          <w:rFonts w:ascii="Consolas" w:hAnsi="Consolas" w:eastAsia="Consolas"/>
          <w:b w:val="0"/>
          <w:sz w:val="16"/>
        </w:rPr>
        <w:t xml:space="preserve">    log.warn("axis-ai 호출 실패 | operation={} uri={} code={} error={}",</w:t>
      </w:r>
      <w:r>
        <w:br/>
      </w:r>
      <w:r>
        <w:rPr>
          <w:rFonts w:ascii="Consolas" w:hAnsi="Consolas" w:eastAsia="Consolas"/>
          <w:b w:val="0"/>
          <w:sz w:val="16"/>
        </w:rPr>
        <w:t xml:space="preserve">        operation, uri, error.getCode(), error.getMessage());</w:t>
      </w:r>
      <w:r>
        <w:br/>
      </w:r>
      <w:r>
        <w:rPr>
          <w:rFonts w:ascii="Consolas" w:hAnsi="Consolas" w:eastAsia="Consolas"/>
          <w:b w:val="0"/>
          <w:sz w:val="16"/>
        </w:rPr>
        <w:t xml:space="preserve">    return Mono.error(error);</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3.4.4 AgentResponseGuard 표준</w:t>
      </w:r>
    </w:p>
    <w:p>
      <w:pPr>
        <w:spacing w:line="300" w:lineRule="auto" w:after="120"/>
      </w:pPr>
      <w:r>
        <w:rPr>
          <w:rFonts w:ascii="맑은 고딕" w:hAnsi="맑은 고딕" w:eastAsia="맑은 고딕"/>
          <w:b w:val="0"/>
          <w:sz w:val="21"/>
        </w:rPr>
        <w:t>axis-ai가 HTTP 200을 반환하더라도 payload가 fallback, unavailable, empty, error 상태일 수 있다. 사용자에게 실제 분석 결과처럼 보여서는 안 되는 payload는 AgentResponseGuard.requireSuccess로 차단한다.</w:t>
      </w:r>
    </w:p>
    <w:tbl>
      <w:tblPr>
        <w:tblW w:type="auto" w:w="0"/>
        <w:jc w:val="center"/>
        <w:tblLayout w:type="autofit"/>
        <w:tblLook w:firstColumn="1" w:firstRow="1" w:lastColumn="0" w:lastRow="0" w:noHBand="0" w:noVBand="1" w:val="04A0"/>
      </w:tblPr>
      <w:tblGrid>
        <w:gridCol w:w="5083"/>
        <w:gridCol w:w="5083"/>
      </w:tblGrid>
      <w:tr>
        <w:trPr>
          <w:cantSplit/>
        </w:trPr>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차단 조건</w:t>
            </w:r>
          </w:p>
        </w:tc>
        <w:tc>
          <w:tcPr>
            <w:tcW w:type="dxa" w:w="74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판단 기준</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빈 응답</w:t>
            </w:r>
          </w:p>
        </w:tc>
        <w:tc>
          <w:tcPr>
            <w:tcW w:type="dxa" w:w="74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result가 null 또는 empty Map</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명시 실패</w:t>
            </w:r>
          </w:p>
        </w:tc>
        <w:tc>
          <w:tcPr>
            <w:tcW w:type="dxa" w:w="74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status가 failed/error, error 필드가 존재</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provenance 오류</w:t>
            </w:r>
          </w:p>
        </w:tc>
        <w:tc>
          <w:tcPr>
            <w:tcW w:type="dxa" w:w="74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provenance.error 또는 provenance.error_code 존재</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fallback/unavailable</w:t>
            </w:r>
          </w:p>
        </w:tc>
        <w:tc>
          <w:tcPr>
            <w:tcW w:type="dxa" w:w="74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result_kind에 unavailable, empty_axis_ai_response, fallback 포함</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warning 기반 실패</w:t>
            </w:r>
          </w:p>
        </w:tc>
        <w:tc>
          <w:tcPr>
            <w:tcW w:type="dxa" w:w="74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warning에 LLM generation failed, LLM 호출 실패, generation failed 포함</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Guard를 통과하지 못한 AI payload는 사용자 화면에 성공 결과로 노출하지 않는다. 이는 AXIS의 “임시 데이터/실패 결과를 실제 결과처럼 반환하지 않음” 원칙의 핵심이다.</w:t>
            </w:r>
          </w:p>
        </w:tc>
      </w:tr>
    </w:tbl>
    <w:p>
      <w:pPr/>
    </w:p>
    <w:p>
      <w:pPr>
        <w:keepNext/>
        <w:keepLines/>
        <w:spacing w:before="240" w:after="100"/>
      </w:pPr>
      <w:r>
        <w:rPr>
          <w:rFonts w:ascii="맑은 고딕" w:hAnsi="맑은 고딕" w:eastAsia="맑은 고딕"/>
          <w:b/>
          <w:color w:val="2F5597"/>
          <w:sz w:val="23"/>
        </w:rPr>
        <w:t>3.4.5 Streaming / SSE 표준</w:t>
      </w:r>
    </w:p>
    <w:p>
      <w:pPr>
        <w:spacing w:line="300" w:lineRule="auto" w:after="120"/>
      </w:pPr>
      <w:r>
        <w:rPr>
          <w:rFonts w:ascii="맑은 고딕" w:hAnsi="맑은 고딕" w:eastAsia="맑은 고딕"/>
          <w:b w:val="0"/>
          <w:sz w:val="21"/>
        </w:rPr>
        <w:t>SSE는 장시간 분석 중 진행 상태를 프론트에 전달할 때 사용한다. runMixerStream은 axis-ai의 /mixer/analyze/stream을 그대로 중계하되, upstream 실패 시 서버 예외로 연결을 끊지 않고 type=error event 문자열로 변환한다.</w:t>
      </w:r>
    </w:p>
    <w:p>
      <w:pPr>
        <w:spacing w:before="60" w:after="160"/>
        <w:ind w:left="115" w:right="115"/>
        <w:keepLines/>
        <w:shd w:fill="F2F2F2"/>
      </w:pPr>
      <w:r>
        <w:rPr>
          <w:rFonts w:ascii="Consolas" w:hAnsi="Consolas" w:eastAsia="Consolas"/>
          <w:b w:val="0"/>
          <w:sz w:val="16"/>
        </w:rPr>
        <w:t>data: {"type":"stage","stage":"collecting_context","message":"분석 컨텍스트 구성 중"}</w:t>
      </w:r>
      <w:r>
        <w:br/>
      </w:r>
      <w:r>
        <w:rPr>
          <w:rFonts w:ascii="Consolas" w:hAnsi="Consolas" w:eastAsia="Consolas"/>
          <w:b w:val="0"/>
          <w:sz w:val="16"/>
        </w:rPr>
      </w:r>
      <w:r>
        <w:br/>
      </w:r>
      <w:r>
        <w:rPr>
          <w:rFonts w:ascii="Consolas" w:hAnsi="Consolas" w:eastAsia="Consolas"/>
          <w:b w:val="0"/>
          <w:sz w:val="16"/>
        </w:rPr>
        <w:t>data: {"type":"result","mix_id":"MX-...","confidence":0.82}</w:t>
      </w:r>
      <w:r>
        <w:br/>
      </w:r>
      <w:r>
        <w:rPr>
          <w:rFonts w:ascii="Consolas" w:hAnsi="Consolas" w:eastAsia="Consolas"/>
          <w:b w:val="0"/>
          <w:sz w:val="16"/>
        </w:rPr>
      </w:r>
      <w:r>
        <w:br/>
      </w:r>
      <w:r>
        <w:rPr>
          <w:rFonts w:ascii="Consolas" w:hAnsi="Consolas" w:eastAsia="Consolas"/>
          <w:b w:val="0"/>
          <w:sz w:val="16"/>
        </w:rPr>
        <w:t>data: {"type":"error","message":"호출에 실패했다","error_code":"MIXER_STREAM_AI_TIMEOUT"}</w:t>
      </w:r>
    </w:p>
    <w:p>
      <w:pPr>
        <w:spacing w:line="283" w:lineRule="auto" w:after="60"/>
        <w:ind w:left="317" w:hanging="173"/>
      </w:pPr>
      <w:r>
        <w:rPr>
          <w:rFonts w:ascii="맑은 고딕" w:hAnsi="맑은 고딕" w:eastAsia="맑은 고딕"/>
          <w:b w:val="0"/>
          <w:sz w:val="20"/>
        </w:rPr>
        <w:t>• SSE endpoint는 produces = MediaType.TEXT_EVENT_STREAM_VALUE를 명시한다.</w:t>
      </w:r>
    </w:p>
    <w:p>
      <w:pPr>
        <w:spacing w:line="283" w:lineRule="auto" w:after="60"/>
        <w:ind w:left="317" w:hanging="173"/>
      </w:pPr>
      <w:r>
        <w:rPr>
          <w:rFonts w:ascii="맑은 고딕" w:hAnsi="맑은 고딕" w:eastAsia="맑은 고딕"/>
          <w:b w:val="0"/>
          <w:sz w:val="20"/>
        </w:rPr>
        <w:t>• stream timeout은 일반 request timeout보다 길게 설정할 수 있으나 무제한 대기는 금지한다.</w:t>
      </w:r>
    </w:p>
    <w:p>
      <w:pPr>
        <w:spacing w:line="283" w:lineRule="auto" w:after="60"/>
        <w:ind w:left="317" w:hanging="173"/>
      </w:pPr>
      <w:r>
        <w:rPr>
          <w:rFonts w:ascii="맑은 고딕" w:hAnsi="맑은 고딕" w:eastAsia="맑은 고딕"/>
          <w:b w:val="0"/>
          <w:sz w:val="20"/>
        </w:rPr>
        <w:t>• 프론트가 stage/result/error type을 기준으로 분기할 수 있도록 event data schema를 유지한다.</w:t>
      </w:r>
    </w:p>
    <w:p>
      <w:pPr>
        <w:keepNext/>
        <w:keepLines/>
        <w:spacing w:before="240" w:after="100"/>
      </w:pPr>
      <w:r>
        <w:rPr>
          <w:rFonts w:ascii="맑은 고딕" w:hAnsi="맑은 고딕" w:eastAsia="맑은 고딕"/>
          <w:b/>
          <w:color w:val="2F5597"/>
          <w:sz w:val="23"/>
        </w:rPr>
        <w:t>3.4.6 AI Prompt / Output / Provenance 기준</w:t>
      </w:r>
    </w:p>
    <w:p>
      <w:pPr>
        <w:spacing w:line="300" w:lineRule="auto" w:after="120"/>
      </w:pPr>
      <w:r>
        <w:rPr>
          <w:rFonts w:ascii="맑은 고딕" w:hAnsi="맑은 고딕" w:eastAsia="맑은 고딕"/>
          <w:b w:val="0"/>
          <w:sz w:val="21"/>
        </w:rPr>
        <w:t>Prompt와 LLM 세부 실행은 axis-ai 책임이다. backend는 prompt 문자열을 임의로 조립하지 않으며, OpenAPI 또는 axis-ai 계약에 정의된 request field만 전달한다. 결과에는 provenance, source, confidence, warning, result_kind처럼 품질 판단에 필요한 필드를 보존한다.</w:t>
      </w:r>
    </w:p>
    <w:tbl>
      <w:tblPr>
        <w:tblW w:type="auto" w:w="0"/>
        <w:jc w:val="center"/>
        <w:tblLayout w:type="autofit"/>
        <w:tblLook w:firstColumn="1" w:firstRow="1" w:lastColumn="0" w:lastRow="0" w:noHBand="0" w:noVBand="1" w:val="04A0"/>
      </w:tblPr>
      <w:tblGrid>
        <w:gridCol w:w="5083"/>
        <w:gridCol w:w="5083"/>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84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Prompt 관리</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backend 코드에 장문 prompt를 하드코딩하지 않는다. Prompt 변경은 axis-ai 또는 admin prompt 저장소 기준으로 관리한다.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Output contract</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프론트가 사용하는 필드는 DTO 또는 명시 Map schema로 문서화한다.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Provenance</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source raw article ids, evidence payload, confidence, warning을 가능한 보존한다.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Fallback</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fallback 결과는 성공 분석처럼 노출하지 않는다. 필요하면 error 또는 unavailable 상태로 반환한다.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PII/보안</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메시지/PDF 파일/토큰을 로그에 남기지 않는다. PDF는 base64로 axis-ai에 전달 후 저장하지 않는 것을 기본으로 한다.</w:t>
            </w:r>
          </w:p>
        </w:tc>
      </w:tr>
    </w:tbl>
    <w:p>
      <w:pPr/>
    </w:p>
    <w:p>
      <w:pPr>
        <w:keepNext/>
        <w:keepLines/>
        <w:spacing w:before="240" w:after="100"/>
      </w:pPr>
      <w:r>
        <w:rPr>
          <w:rFonts w:ascii="맑은 고딕" w:hAnsi="맑은 고딕" w:eastAsia="맑은 고딕"/>
          <w:b/>
          <w:color w:val="2F5597"/>
          <w:sz w:val="23"/>
        </w:rPr>
        <w:t>3.4.7 AI 진단 API 기준</w:t>
      </w:r>
    </w:p>
    <w:p>
      <w:pPr>
        <w:spacing w:line="300" w:lineRule="auto" w:after="120"/>
      </w:pPr>
      <w:r>
        <w:rPr>
          <w:rFonts w:ascii="맑은 고딕" w:hAnsi="맑은 고딕" w:eastAsia="맑은 고딕"/>
          <w:b w:val="0"/>
          <w:sz w:val="21"/>
        </w:rPr>
        <w:t>AgentDiagnosticsController는 axis.agent-test.enabled=true일 때만 활성화한다. 운영 profile에서는 false로 두고 /api/dev/agents/**가 노출되지 않도록 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331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Endpoint</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용도</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운영 기준</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/api/dev/agents/health</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health/raw 진단</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 비활성</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/api/dev/agents/run</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agent type 기반 수동 실행</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개발/시연용. 사용자 화면 API와 분리</w:t>
            </w:r>
          </w:p>
        </w:tc>
      </w:tr>
      <w:tr>
        <w:trPr>
          <w:cantSplit/>
        </w:trPr>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/api/dev/agents/results</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진단 결과 조회</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fixture처럼 사용자 API에 연결하지 않음</w:t>
            </w:r>
          </w:p>
        </w:tc>
      </w:tr>
    </w:tbl>
    <w:p>
      <w:pPr/>
    </w:p>
    <w:p>
      <w:pPr/>
      <w:r>
        <w:br w:type="page"/>
      </w:r>
    </w:p>
    <w:p>
      <w:pPr>
        <w:keepNext/>
        <w:keepLines/>
        <w:spacing w:before="320" w:after="160"/>
      </w:pPr>
      <w:r>
        <w:rPr>
          <w:rFonts w:ascii="맑은 고딕" w:hAnsi="맑은 고딕" w:eastAsia="맑은 고딕"/>
          <w:b/>
          <w:color w:val="2F5597"/>
          <w:sz w:val="29"/>
        </w:rPr>
        <w:t>3.5 DATA / BATCH 표준</w:t>
      </w:r>
    </w:p>
    <w:p>
      <w:pPr>
        <w:spacing w:line="300" w:lineRule="auto" w:after="120"/>
      </w:pPr>
      <w:r>
        <w:rPr>
          <w:rFonts w:ascii="맑은 고딕" w:hAnsi="맑은 고딕" w:eastAsia="맑은 고딕"/>
          <w:b w:val="0"/>
          <w:sz w:val="21"/>
        </w:rPr>
        <w:t>DATA / BATCH 표준은 pipeline trigger, scheduler, 브리핑 발송, 이미지 서빙, 캐시/읽기 모델 갱신처럼 사용자 요청과 별도 주기로 동작하는 기능의 구현 기준이다.</w:t>
      </w:r>
    </w:p>
    <w:p>
      <w:pPr>
        <w:keepNext/>
        <w:keepLines/>
        <w:spacing w:before="240" w:after="100"/>
      </w:pPr>
      <w:r>
        <w:rPr>
          <w:rFonts w:ascii="맑은 고딕" w:hAnsi="맑은 고딕" w:eastAsia="맑은 고딕"/>
          <w:b/>
          <w:color w:val="2F5597"/>
          <w:sz w:val="23"/>
        </w:rPr>
        <w:t>3.5.1 Scheduler 기준</w:t>
      </w:r>
    </w:p>
    <w:p>
      <w:pPr>
        <w:spacing w:line="300" w:lineRule="auto" w:after="120"/>
      </w:pPr>
      <w:r>
        <w:rPr>
          <w:rFonts w:ascii="맑은 고딕" w:hAnsi="맑은 고딕" w:eastAsia="맑은 고딕"/>
          <w:b w:val="0"/>
          <w:sz w:val="21"/>
        </w:rPr>
        <w:t>SchedulerConfig는 axis.scheduler.enabled=true일 때만 활성화된다. 로컬/테스트에서는 기본 false로 두고, 운영 또는 명시 테스트 환경에서만 스케줄러를 실행한다.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Job</w:t>
            </w:r>
          </w:p>
        </w:tc>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Cron</w:t>
            </w:r>
          </w:p>
        </w:tc>
        <w:tc>
          <w:tcPr>
            <w:tcW w:type="dxa" w:w="288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역할</w:t>
            </w:r>
          </w:p>
        </w:tc>
        <w:tc>
          <w:tcPr>
            <w:tcW w:type="dxa" w:w="288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triggerIngestionPipeline</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0 0 * * * *</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매시 수집 파이프라인 trigger</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AiClientService.triggerPipeline("A", ingestionPeerIds) 호출</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sendDailyBriefing</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0 30 8 * * MON-FRI / Asia/Seoul</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평일 오전 일일 브리핑 발송</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BriefingService.generateAndSend() 호출</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warmupTodayInsight</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${axis.scheduler.today-insight-cron}</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Today Insight 사전 생성</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TodayInsightCronRequestFactory.dailyGenerateRequest(LocalDate.now()) 사용</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Keyword graph refresh</w:t>
            </w:r>
          </w:p>
        </w:tc>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${axis.keyword-graph.refresh-cron}</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키워드 그래프 캐시 갱신</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수집 완료 여유를 둔 매시 10분 기본값</w:t>
            </w:r>
          </w:p>
        </w:tc>
      </w:tr>
    </w:tbl>
    <w:p>
      <w:pPr/>
    </w:p>
    <w:p>
      <w:pPr>
        <w:keepNext/>
        <w:keepLines/>
        <w:spacing w:before="240" w:after="100"/>
      </w:pPr>
      <w:r>
        <w:rPr>
          <w:rFonts w:ascii="맑은 고딕" w:hAnsi="맑은 고딕" w:eastAsia="맑은 고딕"/>
          <w:b/>
          <w:color w:val="2F5597"/>
          <w:sz w:val="23"/>
        </w:rPr>
        <w:t>3.5.2 Pipeline Trigger API 기준</w:t>
      </w:r>
    </w:p>
    <w:p>
      <w:pPr>
        <w:spacing w:line="300" w:lineRule="auto" w:after="120"/>
      </w:pPr>
      <w:r>
        <w:rPr>
          <w:rFonts w:ascii="맑은 고딕" w:hAnsi="맑은 고딕" w:eastAsia="맑은 고딕"/>
          <w:b w:val="0"/>
          <w:sz w:val="21"/>
        </w:rPr>
        <w:t>PipelineController는 /api/pipeline/status, /api/pipeline/trigger, /api/pipeline/delivery를 제공한다. CronJob은 JWT 사용자가 아니므로 SecurityConfig에서 permitAll 처리하고, 실제 인증은 CronInternalAuth가 Authorization Bearer token을 검증한다.</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Endpoint</w:t>
            </w:r>
          </w:p>
        </w:tc>
        <w:tc>
          <w:tcPr>
            <w:tcW w:type="dxa" w:w="12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Method</w:t>
            </w:r>
          </w:p>
        </w:tc>
        <w:tc>
          <w:tcPr>
            <w:tcW w:type="dxa" w:w="37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Request</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Response</w:t>
            </w:r>
          </w:p>
        </w:tc>
      </w:tr>
      <w:tr>
        <w:trPr>
          <w:cantSplit/>
        </w:trPr>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/api/pipeline/status</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없음</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현재 저장소가 없으면 status=unavailable, result_kind=pipeline_status_store_unavailable</w:t>
            </w:r>
          </w:p>
        </w:tc>
      </w:tr>
      <w:tr>
        <w:trPr>
          <w:cantSplit/>
        </w:trPr>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/api/pipeline/trigger</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Query track=A|B|C|D|ALL, Authorization Bearer token</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202 accepted, track, peer_ids</w:t>
            </w:r>
          </w:p>
        </w:tc>
      </w:tr>
      <w:tr>
        <w:trPr>
          <w:cantSplit/>
        </w:trPr>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/api/pipeline/delivery</w:t>
            </w:r>
          </w:p>
        </w:tc>
        <w:tc>
          <w:tcPr>
            <w:tcW w:type="dxa" w:w="12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Authorization Bearer token</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202 accepted 또는 failed 상태</w:t>
            </w:r>
          </w:p>
        </w:tc>
      </w:tr>
    </w:tbl>
    <w:p>
      <w:pPr/>
    </w:p>
    <w:p>
      <w:pPr>
        <w:spacing w:before="60" w:after="160"/>
        <w:ind w:left="115" w:right="115"/>
        <w:keepLines/>
        <w:shd w:fill="F2F2F2"/>
      </w:pPr>
      <w:r>
        <w:rPr>
          <w:rFonts w:ascii="Consolas" w:hAnsi="Consolas" w:eastAsia="Consolas"/>
          <w:b w:val="0"/>
          <w:sz w:val="16"/>
        </w:rPr>
        <w:t>POST /api/pipeline/trigger?track=A</w:t>
      </w:r>
      <w:r>
        <w:br/>
      </w:r>
      <w:r>
        <w:rPr>
          <w:rFonts w:ascii="Consolas" w:hAnsi="Consolas" w:eastAsia="Consolas"/>
          <w:b w:val="0"/>
          <w:sz w:val="16"/>
        </w:rPr>
        <w:t>Authorization: Bearer ${CRON_INTERNAL_TOKEN}</w:t>
      </w:r>
      <w:r>
        <w:br/>
      </w:r>
      <w:r>
        <w:rPr>
          <w:rFonts w:ascii="Consolas" w:hAnsi="Consolas" w:eastAsia="Consolas"/>
          <w:b w:val="0"/>
          <w:sz w:val="16"/>
        </w:rPr>
      </w:r>
      <w:r>
        <w:br/>
      </w:r>
      <w:r>
        <w:rPr>
          <w:rFonts w:ascii="Consolas" w:hAnsi="Consolas" w:eastAsia="Consolas"/>
          <w:b w:val="0"/>
          <w:sz w:val="16"/>
        </w:rPr>
        <w:t>{</w:t>
      </w:r>
      <w:r>
        <w:br/>
      </w:r>
      <w:r>
        <w:rPr>
          <w:rFonts w:ascii="Consolas" w:hAnsi="Consolas" w:eastAsia="Consolas"/>
          <w:b w:val="0"/>
          <w:sz w:val="16"/>
        </w:rPr>
        <w:t xml:space="preserve">  "success": true,</w:t>
      </w:r>
      <w:r>
        <w:br/>
      </w:r>
      <w:r>
        <w:rPr>
          <w:rFonts w:ascii="Consolas" w:hAnsi="Consolas" w:eastAsia="Consolas"/>
          <w:b w:val="0"/>
          <w:sz w:val="16"/>
        </w:rPr>
        <w:t xml:space="preserve">  "data": {</w:t>
      </w:r>
      <w:r>
        <w:br/>
      </w:r>
      <w:r>
        <w:rPr>
          <w:rFonts w:ascii="Consolas" w:hAnsi="Consolas" w:eastAsia="Consolas"/>
          <w:b w:val="0"/>
          <w:sz w:val="16"/>
        </w:rPr>
        <w:t xml:space="preserve">    "status": "accepted",</w:t>
      </w:r>
      <w:r>
        <w:br/>
      </w:r>
      <w:r>
        <w:rPr>
          <w:rFonts w:ascii="Consolas" w:hAnsi="Consolas" w:eastAsia="Consolas"/>
          <w:b w:val="0"/>
          <w:sz w:val="16"/>
        </w:rPr>
        <w:t xml:space="preserve">    "track": "A",</w:t>
      </w:r>
      <w:r>
        <w:br/>
      </w:r>
      <w:r>
        <w:rPr>
          <w:rFonts w:ascii="Consolas" w:hAnsi="Consolas" w:eastAsia="Consolas"/>
          <w:b w:val="0"/>
          <w:sz w:val="16"/>
        </w:rPr>
        <w:t xml:space="preserve">    "peer_ids": ["samsung_sds", "lg_cns", "hyundai_autoever"]</w:t>
      </w:r>
      <w:r>
        <w:br/>
      </w:r>
      <w:r>
        <w:rPr>
          <w:rFonts w:ascii="Consolas" w:hAnsi="Consolas" w:eastAsia="Consolas"/>
          <w:b w:val="0"/>
          <w:sz w:val="16"/>
        </w:rPr>
        <w:t xml:space="preserve">  },</w:t>
      </w:r>
      <w:r>
        <w:br/>
      </w:r>
      <w:r>
        <w:rPr>
          <w:rFonts w:ascii="Consolas" w:hAnsi="Consolas" w:eastAsia="Consolas"/>
          <w:b w:val="0"/>
          <w:sz w:val="16"/>
        </w:rPr>
        <w:t xml:space="preserve">  "timestamp": "..."</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3.5.3 Cron 내부 인증 기준</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환경</w:t>
            </w:r>
          </w:p>
        </w:tc>
        <w:tc>
          <w:tcPr>
            <w:tcW w:type="dxa" w:w="288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cron-internal-token</w:t>
            </w:r>
          </w:p>
        </w:tc>
        <w:tc>
          <w:tcPr>
            <w:tcW w:type="dxa" w:w="259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cron-auth-required</w:t>
            </w:r>
          </w:p>
        </w:tc>
        <w:tc>
          <w:tcPr>
            <w:tcW w:type="dxa" w:w="302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결과</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local 기본</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비어 있음</w:t>
            </w:r>
          </w:p>
        </w:tc>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false</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토큰 없이 Cron API 테스트 허용</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prod 정상</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Secret으로 주입</w:t>
            </w:r>
          </w:p>
        </w:tc>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true</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Bearer token 일치 시 허용</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prod misconfig</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비어 있음</w:t>
            </w:r>
          </w:p>
        </w:tc>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true</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fail-closed. 모든 Cron API 거부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token 불일치</w:t>
            </w:r>
          </w:p>
        </w:tc>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설정됨</w:t>
            </w:r>
          </w:p>
        </w:tc>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무관</w:t>
            </w:r>
          </w:p>
        </w:tc>
        <w:tc>
          <w:tcPr>
            <w:tcW w:type="dxa" w:w="302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401 unauthorized 상태 반환</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Cron API가 Security permitAll인 것은 인증 제외가 아니라 JWT 대신 내부 토큰 인증을 사용하기 위한 구조다. 이 경로에 사용자 기능을 섞지 않는다.</w:t>
            </w:r>
          </w:p>
        </w:tc>
      </w:tr>
    </w:tbl>
    <w:p>
      <w:pPr/>
    </w:p>
    <w:p>
      <w:pPr>
        <w:keepNext/>
        <w:keepLines/>
        <w:spacing w:before="240" w:after="100"/>
      </w:pPr>
      <w:r>
        <w:rPr>
          <w:rFonts w:ascii="맑은 고딕" w:hAnsi="맑은 고딕" w:eastAsia="맑은 고딕"/>
          <w:b/>
          <w:color w:val="2F5597"/>
          <w:sz w:val="23"/>
        </w:rPr>
        <w:t>3.5.4 데이터 수집/정규화/조회 기준</w:t>
      </w:r>
    </w:p>
    <w:p>
      <w:pPr>
        <w:spacing w:line="300" w:lineRule="auto" w:after="120"/>
      </w:pPr>
      <w:r>
        <w:rPr>
          <w:rFonts w:ascii="맑은 고딕" w:hAnsi="맑은 고딕" w:eastAsia="맑은 고딕"/>
          <w:b w:val="0"/>
          <w:sz w:val="21"/>
        </w:rPr>
        <w:t>수집과 AI 분석은 axis-ai가 수행하고, axis-backend는 PostgreSQL에 저장된 raw_articles, card_news, briefing_reports, today_insight_reports 등 결과를 조회해 화면 DTO로 변환한다.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23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데이터</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저장/조회 기준</w:t>
            </w:r>
          </w:p>
        </w:tc>
        <w:tc>
          <w:tcPr>
            <w:tcW w:type="dxa" w:w="41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응답 변환 기준</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raw_articles</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원문 기사, source metadata, published_at, image metadata 등 저장</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RawArticleQueryService에서 화면 목록/상세 형태로 변환</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card_news</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생성 카드, importance, sector, sources, evidence, image_assets 저장</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CardNewsService.toResponse에서 CardNewsResponse로 변환</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briefing_reports</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생성된 브리핑 결과 저장</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BriefingReportService.findOverview/findLatest로 조회</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today_insight_reports</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홈 인사이트 결과 저장</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DashboardController에서 latest 또는 warmup 결과 제공</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market_price_ohlcv</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주가/시장 데이터 저장</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DashboardStockChartService에서 차트 read model 구성</w:t>
            </w:r>
          </w:p>
        </w:tc>
      </w:tr>
      <w:tr>
        <w:trPr>
          <w:cantSplit/>
        </w:trPr>
        <w:tc>
          <w:tcPr>
            <w:tcW w:type="dxa" w:w="22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user_notifications</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알림, read/deleted 상태 저장</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UserNotificationService에서 list/unread/delete 처리</w:t>
            </w:r>
          </w:p>
        </w:tc>
      </w:tr>
    </w:tbl>
    <w:p>
      <w:pPr/>
    </w:p>
    <w:p>
      <w:pPr>
        <w:keepNext/>
        <w:keepLines/>
        <w:spacing w:before="240" w:after="100"/>
      </w:pPr>
      <w:r>
        <w:rPr>
          <w:rFonts w:ascii="맑은 고딕" w:hAnsi="맑은 고딕" w:eastAsia="맑은 고딕"/>
          <w:b/>
          <w:color w:val="2F5597"/>
          <w:sz w:val="23"/>
        </w:rPr>
        <w:t>3.5.5 이미지 파일 서빙 기준</w:t>
      </w:r>
    </w:p>
    <w:p>
      <w:pPr>
        <w:spacing w:line="300" w:lineRule="auto" w:after="120"/>
      </w:pPr>
      <w:r>
        <w:rPr>
          <w:rFonts w:ascii="맑은 고딕" w:hAnsi="맑은 고딕" w:eastAsia="맑은 고딕"/>
          <w:b w:val="0"/>
          <w:sz w:val="21"/>
        </w:rPr>
        <w:t>이미지 파일은 axis-ai ImageFetchAgent가 공유 볼륨에 저장하고 axis-backend는 read-only로 서빙한다. 저장 경로는 IMAGE_STORAGE_PATH(axis.image.storage-path)로 주입한다.</w:t>
      </w:r>
    </w:p>
    <w:p>
      <w:pPr>
        <w:spacing w:line="283" w:lineRule="auto" w:after="60"/>
        <w:ind w:left="317" w:hanging="173"/>
      </w:pPr>
      <w:r>
        <w:rPr>
          <w:rFonts w:ascii="맑은 고딕" w:hAnsi="맑은 고딕" w:eastAsia="맑은 고딕"/>
          <w:b w:val="0"/>
          <w:sz w:val="20"/>
        </w:rPr>
        <w:t>• ImageController는 /api/images/{id}에서 Resource를 반환하며 일반 ApiResponse wrapper 예외에 해당한다.</w:t>
      </w:r>
    </w:p>
    <w:p>
      <w:pPr>
        <w:spacing w:line="283" w:lineRule="auto" w:after="60"/>
        <w:ind w:left="317" w:hanging="173"/>
      </w:pPr>
      <w:r>
        <w:rPr>
          <w:rFonts w:ascii="맑은 고딕" w:hAnsi="맑은 고딕" w:eastAsia="맑은 고딕"/>
          <w:b w:val="0"/>
          <w:sz w:val="20"/>
        </w:rPr>
        <w:t>• 외부 URL을 그대로 proxy하지 않고 저장된 이미지 자원을 기준으로 제공한다.</w:t>
      </w:r>
    </w:p>
    <w:p>
      <w:pPr>
        <w:spacing w:line="283" w:lineRule="auto" w:after="60"/>
        <w:ind w:left="317" w:hanging="173"/>
      </w:pPr>
      <w:r>
        <w:rPr>
          <w:rFonts w:ascii="맑은 고딕" w:hAnsi="맑은 고딕" w:eastAsia="맑은 고딕"/>
          <w:b w:val="0"/>
          <w:sz w:val="20"/>
        </w:rPr>
        <w:t>• 파일 path 조합 시 path traversal을 방지해야 하며, id 기반 조회를 우선한다.</w:t>
      </w:r>
    </w:p>
    <w:p>
      <w:pPr>
        <w:spacing w:line="283" w:lineRule="auto" w:after="60"/>
        <w:ind w:left="317" w:hanging="173"/>
      </w:pPr>
      <w:r>
        <w:rPr>
          <w:rFonts w:ascii="맑은 고딕" w:hAnsi="맑은 고딕" w:eastAsia="맑은 고딕"/>
          <w:b w:val="0"/>
          <w:sz w:val="20"/>
        </w:rPr>
        <w:t>• CardNewsResponse에는 coverImageUrl, coverImageAlt, attribution을 포함해 화면 접근성과 출처 표시를 지원한다.</w:t>
      </w:r>
    </w:p>
    <w:p>
      <w:pPr>
        <w:keepNext/>
        <w:keepLines/>
        <w:spacing w:before="240" w:after="100"/>
      </w:pPr>
      <w:r>
        <w:rPr>
          <w:rFonts w:ascii="맑은 고딕" w:hAnsi="맑은 고딕" w:eastAsia="맑은 고딕"/>
          <w:b/>
          <w:color w:val="2F5597"/>
          <w:sz w:val="23"/>
        </w:rPr>
        <w:t>3.5.6 Batch Idempotency / Retry 기준</w:t>
      </w:r>
    </w:p>
    <w:tbl>
      <w:tblPr>
        <w:tblW w:type="auto" w:w="0"/>
        <w:jc w:val="center"/>
        <w:tblLayout w:type="autofit"/>
        <w:tblLook w:firstColumn="1" w:firstRow="1" w:lastColumn="0" w:lastRow="0" w:noHBand="0" w:noVBand="1" w:val="04A0"/>
      </w:tblPr>
      <w:tblGrid>
        <w:gridCol w:w="5083"/>
        <w:gridCol w:w="5083"/>
      </w:tblGrid>
      <w:tr>
        <w:trPr>
          <w:cantSplit/>
        </w:trPr>
        <w:tc>
          <w:tcPr>
            <w:tcW w:type="dxa" w:w="259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상황</w:t>
            </w:r>
          </w:p>
        </w:tc>
        <w:tc>
          <w:tcPr>
            <w:tcW w:type="dxa" w:w="820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기준</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동일 Cron 중복 실행</w:t>
            </w:r>
          </w:p>
        </w:tc>
        <w:tc>
          <w:tcPr>
            <w:tcW w:type="dxa" w:w="82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가능하면 같은 anchor date/track에 대해 중복 생성보다 최신 상태 확인 또는 append-only snapshot을 사용한다.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trigger 실패</w:t>
            </w:r>
          </w:p>
        </w:tc>
        <w:tc>
          <w:tcPr>
            <w:tcW w:type="dxa" w:w="82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triggerPipeline은 비동기 호출 실패를 warn 로그로 남기고 scheduler thread를 중단하지 않는다.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배송 대상 없음</w:t>
            </w:r>
          </w:p>
        </w:tc>
        <w:tc>
          <w:tcPr>
            <w:tcW w:type="dxa" w:w="82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브리핑 수신자 또는 카드가 없으면 실패가 아니라 skip으로 로그를 남긴다.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부분 실패</w:t>
            </w:r>
          </w:p>
        </w:tc>
        <w:tc>
          <w:tcPr>
            <w:tcW w:type="dxa" w:w="82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메일 발송 실패처럼 사용자 영향이 있는 실패는 ERROR 로그 후 예외를 전파한다.</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재시도</w:t>
            </w:r>
          </w:p>
        </w:tc>
        <w:tc>
          <w:tcPr>
            <w:tcW w:type="dxa" w:w="82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호출 자체의 자동 재시도는 남발하지 않는다. upstream 멱등성이 확인된 경우에만 제한적으로 둔다.</w:t>
            </w:r>
          </w:p>
        </w:tc>
      </w:tr>
    </w:tbl>
    <w:p>
      <w:pPr/>
    </w:p>
    <w:p>
      <w:pPr>
        <w:keepNext/>
        <w:keepLines/>
        <w:spacing w:before="240" w:after="100"/>
      </w:pPr>
      <w:r>
        <w:rPr>
          <w:rFonts w:ascii="맑은 고딕" w:hAnsi="맑은 고딕" w:eastAsia="맑은 고딕"/>
          <w:b/>
          <w:color w:val="2F5597"/>
          <w:sz w:val="23"/>
        </w:rPr>
        <w:t>3.5.7 DATA / BATCH 구현 체크리스트</w:t>
      </w:r>
    </w:p>
    <w:p>
      <w:pPr>
        <w:spacing w:line="283" w:lineRule="auto" w:after="60"/>
        <w:ind w:left="360" w:hanging="288"/>
      </w:pPr>
      <w:r>
        <w:rPr>
          <w:rFonts w:ascii="맑은 고딕" w:hAnsi="맑은 고딕" w:eastAsia="맑은 고딕"/>
          <w:b w:val="0"/>
          <w:sz w:val="20"/>
        </w:rPr>
        <w:t>1. 스케줄러가 local/test에서 의도치 않게 실행되지 않도록 ConditionalOnProperty를 확인한다.</w:t>
      </w:r>
    </w:p>
    <w:p>
      <w:pPr>
        <w:spacing w:line="283" w:lineRule="auto" w:after="60"/>
        <w:ind w:left="360" w:hanging="288"/>
      </w:pPr>
      <w:r>
        <w:rPr>
          <w:rFonts w:ascii="맑은 고딕" w:hAnsi="맑은 고딕" w:eastAsia="맑은 고딕"/>
          <w:b w:val="0"/>
          <w:sz w:val="20"/>
        </w:rPr>
        <w:t>2. Cron entrypoint는 Security permitAll과 CronInternalAuth token 검증을 모두 고려한다.</w:t>
      </w:r>
    </w:p>
    <w:p>
      <w:pPr>
        <w:keepNext/>
        <w:keepLines/>
        <w:spacing w:line="283" w:lineRule="auto" w:after="60"/>
        <w:ind w:left="360" w:hanging="288"/>
      </w:pPr>
      <w:r>
        <w:rPr>
          <w:rFonts w:ascii="맑은 고딕" w:hAnsi="맑은 고딕" w:eastAsia="맑은 고딕"/>
          <w:b w:val="0"/>
          <w:sz w:val="20"/>
        </w:rPr>
        <w:t>3. batch 결과가 사용자 화면에 노출되면 실제 저장 데이터인지, unavailable 상태인지 명확히 표현한다.</w:t>
      </w:r>
    </w:p>
    <w:p>
      <w:pPr>
        <w:spacing w:line="283" w:lineRule="auto" w:after="60"/>
        <w:ind w:left="360" w:hanging="288"/>
      </w:pPr>
      <w:r>
        <w:rPr>
          <w:rFonts w:ascii="맑은 고딕" w:hAnsi="맑은 고딕" w:eastAsia="맑은 고딕"/>
          <w:b w:val="0"/>
          <w:sz w:val="20"/>
        </w:rPr>
        <w:t>4. 수집/분석 실패를 임시 성공 데이터로 대체하지 않는다.</w:t>
      </w:r>
    </w:p>
    <w:p>
      <w:pPr>
        <w:spacing w:line="283" w:lineRule="auto" w:after="60"/>
        <w:ind w:left="360" w:hanging="288"/>
      </w:pPr>
      <w:r>
        <w:rPr>
          <w:rFonts w:ascii="맑은 고딕" w:hAnsi="맑은 고딕" w:eastAsia="맑은 고딕"/>
          <w:b w:val="0"/>
          <w:sz w:val="20"/>
        </w:rPr>
        <w:t>5. 운영 로그에는 시작/완료/skip/failure가 추적 가능하게 남아야 한다.</w:t>
      </w:r>
    </w:p>
    <w:p>
      <w:pPr/>
      <w:r>
        <w:br w:type="page"/>
      </w:r>
    </w:p>
    <w:p>
      <w:pPr>
        <w:keepNext/>
        <w:keepLines/>
        <w:spacing w:before="320" w:after="160"/>
      </w:pPr>
      <w:r>
        <w:rPr>
          <w:rFonts w:ascii="맑은 고딕" w:hAnsi="맑은 고딕" w:eastAsia="맑은 고딕"/>
          <w:b/>
          <w:color w:val="2F5597"/>
          <w:sz w:val="29"/>
        </w:rPr>
        <w:t>3.6 FRONTEND 개발 표준</w:t>
      </w:r>
    </w:p>
    <w:p>
      <w:pPr>
        <w:spacing w:line="300" w:lineRule="auto" w:after="120"/>
      </w:pPr>
      <w:r>
        <w:rPr>
          <w:rFonts w:ascii="맑은 고딕" w:hAnsi="맑은 고딕" w:eastAsia="맑은 고딕"/>
          <w:b w:val="0"/>
          <w:sz w:val="21"/>
        </w:rPr>
        <w:t>이 장은 프론트엔드 화면 구현 표준이 아니라, axis-backend가 프론트엔드와 계약을 맺고 데이터를 제공하는 기준이다. Backend는 화면이 안정적으로 empty/loading/error 상태를 구분할 수 있도록 응답 형태를 일관되게 제공한다.</w:t>
      </w:r>
    </w:p>
    <w:p>
      <w:pPr>
        <w:keepNext/>
        <w:keepLines/>
        <w:spacing w:before="240" w:after="100"/>
      </w:pPr>
      <w:r>
        <w:rPr>
          <w:rFonts w:ascii="맑은 고딕" w:hAnsi="맑은 고딕" w:eastAsia="맑은 고딕"/>
          <w:b/>
          <w:color w:val="2F5597"/>
          <w:sz w:val="23"/>
        </w:rPr>
        <w:t>3.6.1 Frontend API 계약 기준</w:t>
      </w:r>
    </w:p>
    <w:tbl>
      <w:tblPr>
        <w:tblW w:type="auto" w:w="0"/>
        <w:jc w:val="center"/>
        <w:tblLayout w:type="autofit"/>
        <w:tblLook w:firstColumn="1" w:firstRow="1" w:lastColumn="0" w:lastRow="0" w:noHBand="0" w:noVBand="1" w:val="04A0"/>
      </w:tblPr>
      <w:tblGrid>
        <w:gridCol w:w="5083"/>
        <w:gridCol w:w="5083"/>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원칙</w:t>
            </w:r>
          </w:p>
        </w:tc>
        <w:tc>
          <w:tcPr>
            <w:tcW w:type="dxa" w:w="84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설명</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Canonical path 우선</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신규 기능은 /api/** 경로로만 설계한다. root-level endpoint는 호환 목적에 한정한다.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공통 wrapper 유지</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프론트는 success=true/false와 data/error를 기준으로 분기한다.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빈 상태 명시</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조회 결과 없음은 items: [], total: 0처럼 표현한다.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실패 상태 명시</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AI/DB/저장소 없음은 error response 또는 result_kind로 구분한다.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필드 안정성</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기존 화면이 사용하는 필드는 삭제/타입 변경하지 않는다. 변경 시 신규 필드 추가 후 이행한다.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snake/camel 호환</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기존 화면 호환 때문에 unread_count와 unreadCount를 병행하는 경우는 의도와 제거 계획을 문서화한다.</w:t>
            </w:r>
          </w:p>
        </w:tc>
      </w:tr>
    </w:tbl>
    <w:p>
      <w:pPr/>
    </w:p>
    <w:p>
      <w:pPr>
        <w:keepNext/>
        <w:keepLines/>
        <w:spacing w:before="240" w:after="100"/>
      </w:pPr>
      <w:r>
        <w:rPr>
          <w:rFonts w:ascii="맑은 고딕" w:hAnsi="맑은 고딕" w:eastAsia="맑은 고딕"/>
          <w:b/>
          <w:color w:val="2F5597"/>
          <w:sz w:val="23"/>
        </w:rPr>
        <w:t>3.6.2 FrontendCompatibilityController 기준</w:t>
      </w:r>
    </w:p>
    <w:p>
      <w:pPr>
        <w:spacing w:line="300" w:lineRule="auto" w:after="120"/>
      </w:pPr>
      <w:r>
        <w:rPr>
          <w:rFonts w:ascii="맑은 고딕" w:hAnsi="맑은 고딕" w:eastAsia="맑은 고딕"/>
          <w:b w:val="0"/>
          <w:sz w:val="21"/>
        </w:rPr>
        <w:t>FrontendCompatibilityController는 현재 React UI가 canonical /api/**로 완전히 이전되기 전까지 root-level endpoint를 유지하는 임시 호환 레이어다. 신규 업무 로직을 이 컨트롤러에 추가하지 않는다.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Root Endpoint</w:t>
            </w:r>
          </w:p>
        </w:tc>
        <w:tc>
          <w:tcPr>
            <w:tcW w:type="dxa" w:w="331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Canonical 방향</w:t>
            </w:r>
          </w:p>
        </w:tc>
        <w:tc>
          <w:tcPr>
            <w:tcW w:type="dxa" w:w="48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현재 응답 기준</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/dashboard</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/api/dashboard/summary</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대시보드 summary shape를 반환하고 keyword/stock 차트를 적용</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/briefings</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/api/briefings 또는 /api/briefings/summary</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저장된 브리핑 없으면 BRIEFING_REPORT_UNAVAILABLE</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/alerts</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/api/alerts</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empty rules/history/options 반환</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/peers</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/api/peers</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empty peers/period metadata 반환</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/raw-articles</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/api/raw-articles</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RawArticleQueryService 결과 반환</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/issues</w:t>
            </w:r>
          </w:p>
        </w:tc>
        <w:tc>
          <w:tcPr>
            <w:tcW w:type="dxa" w:w="331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/api/issues 또는 /api/cards</w:t>
            </w:r>
          </w:p>
        </w:tc>
        <w:tc>
          <w:tcPr>
            <w:tcW w:type="dxa" w:w="48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card_news를 이슈 형태로 변환</w:t>
            </w:r>
          </w:p>
        </w:tc>
      </w:tr>
    </w:tbl>
    <w:p>
      <w:pPr/>
    </w:p>
    <w:tbl>
      <w:tblPr>
        <w:tblW w:type="auto" w:w="0"/>
        <w:jc w:val="center"/>
        <w:tblLook w:firstColumn="1" w:firstRow="1" w:lastColumn="0" w:lastRow="0" w:noHBand="0" w:noVBand="1" w:val="04A0"/>
      </w:tblPr>
      <w:tblGrid>
        <w:gridCol w:w="10166"/>
      </w:tblGrid>
      <w:tr>
        <w:trPr>
          <w:cantSplit/>
        </w:trPr>
        <w:tc>
          <w:tcPr>
            <w:tcW w:type="dxa" w:w="10166"/>
            <w:shd w:fill="FFF2CC"/>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호환 endpoint의 목적은 “현재 화면이 깨지지 않도록 하는 이행”이다. 실제 구현이 없는 기능을 그럴듯한 더미 데이터로 채우는 목적이 아니다.</w:t>
            </w:r>
          </w:p>
        </w:tc>
      </w:tr>
    </w:tbl>
    <w:p>
      <w:pPr/>
    </w:p>
    <w:p>
      <w:pPr>
        <w:keepNext/>
        <w:keepLines/>
        <w:spacing w:before="240" w:after="100"/>
      </w:pPr>
      <w:r>
        <w:rPr>
          <w:rFonts w:ascii="맑은 고딕" w:hAnsi="맑은 고딕" w:eastAsia="맑은 고딕"/>
          <w:b/>
          <w:color w:val="2F5597"/>
          <w:sz w:val="23"/>
        </w:rPr>
        <w:t>3.6.3 화면 데이터 Shape 기준</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0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화면 영역</w:t>
            </w:r>
          </w:p>
        </w:tc>
        <w:tc>
          <w:tcPr>
            <w:tcW w:type="dxa" w:w="460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Backend 제공 필드</w:t>
            </w:r>
          </w:p>
        </w:tc>
        <w:tc>
          <w:tcPr>
            <w:tcW w:type="dxa" w:w="41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주의점</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 list</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items, total, limit, offset, title, peerId, importance, sources, coverImageUrl</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없음은 빈 목록. self company card는 필요한 경우 제외한다.</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Today cards</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date, items, total</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날짜는 Asia/Seoul 기준 LocalDate</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Dashboard</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trends, articles, keywords, stockRatePoints, keywordSeries</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차트 데이터가 없으면 빈 배열로 유지</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summary/report/status/result_kind</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저장 결과가 없으면 Service Unavailable error</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Notification</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items, unread_count, unreadCount</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읽음/삭제 상태는 사용자별로 분리</w:t>
            </w:r>
          </w:p>
        </w:tc>
      </w:tr>
      <w:tr>
        <w:trPr>
          <w:cantSplit/>
        </w:trPr>
        <w:tc>
          <w:tcPr>
            <w:tcW w:type="dxa" w:w="20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Assistant</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message, intent, provenance, error_code</w:t>
            </w:r>
          </w:p>
        </w:tc>
        <w:tc>
          <w:tcPr>
            <w:tcW w:type="dxa" w:w="41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axis-ai 실패 시 assistant_error와 실패 메시지</w:t>
            </w:r>
          </w:p>
        </w:tc>
      </w:tr>
    </w:tbl>
    <w:p>
      <w:pPr/>
    </w:p>
    <w:p>
      <w:pPr>
        <w:keepNext/>
        <w:keepLines/>
        <w:spacing w:before="240" w:after="100"/>
      </w:pPr>
      <w:r>
        <w:rPr>
          <w:rFonts w:ascii="맑은 고딕" w:hAnsi="맑은 고딕" w:eastAsia="맑은 고딕"/>
          <w:b/>
          <w:color w:val="2F5597"/>
          <w:sz w:val="23"/>
        </w:rPr>
        <w:t>3.6.4 Empty / Loading / Error 상태 기준</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상태</w:t>
            </w:r>
          </w:p>
        </w:tc>
        <w:tc>
          <w:tcPr>
            <w:tcW w:type="dxa" w:w="460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Backend 표현</w:t>
            </w:r>
          </w:p>
        </w:tc>
        <w:tc>
          <w:tcPr>
            <w:tcW w:type="dxa" w:w="403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Frontend 해석</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정상 + 데이터 있음</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success=true, data.items length &gt; 0</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목록/상세 표시</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정상 + 데이터 없음</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success=true, data.items=[], total=0</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빈 상태 화면 표시</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저장 결과 없음</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success=false, error.code=..._UNAVAILABLE 또는 ..._NOT_FOUND</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재시도/준비중/생성 필요 안내</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호출 실패</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success=false, error.code={OP}_AI_CONNECTION_FAILED/TIMEOUT</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분석 실패 안내. 이전 성공 결과와 혼동 금지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미저장 기능</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success=true라도 result_kind=..._store_unavailable 또는 status=failed</w:t>
            </w:r>
          </w:p>
        </w:tc>
        <w:tc>
          <w:tcPr>
            <w:tcW w:type="dxa" w:w="403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기능 제한 상태로 표시. 성공 toast 금지</w:t>
            </w:r>
          </w:p>
        </w:tc>
      </w:tr>
    </w:tbl>
    <w:p>
      <w:pPr/>
    </w:p>
    <w:p>
      <w:pPr>
        <w:keepNext/>
        <w:keepLines/>
        <w:spacing w:before="240" w:after="100"/>
      </w:pPr>
      <w:r>
        <w:rPr>
          <w:rFonts w:ascii="맑은 고딕" w:hAnsi="맑은 고딕" w:eastAsia="맑은 고딕"/>
          <w:b/>
          <w:color w:val="2F5597"/>
          <w:sz w:val="23"/>
        </w:rPr>
        <w:t>3.6.5 Request Parameter 호환 기준</w:t>
      </w:r>
    </w:p>
    <w:p>
      <w:pPr>
        <w:spacing w:line="283" w:lineRule="auto" w:after="60"/>
        <w:ind w:left="317" w:hanging="173"/>
      </w:pPr>
      <w:r>
        <w:rPr>
          <w:rFonts w:ascii="맑은 고딕" w:hAnsi="맑은 고딕" w:eastAsia="맑은 고딕"/>
          <w:b w:val="0"/>
          <w:sz w:val="20"/>
        </w:rPr>
        <w:t>• 기존 OpenAPI와 프론트 구현이 사용하는 query parameter 이름은 임의로 바꾸지 않는다.</w:t>
      </w:r>
    </w:p>
    <w:p>
      <w:pPr>
        <w:spacing w:line="283" w:lineRule="auto" w:after="60"/>
        <w:ind w:left="317" w:hanging="173"/>
      </w:pPr>
      <w:r>
        <w:rPr>
          <w:rFonts w:ascii="맑은 고딕" w:hAnsi="맑은 고딕" w:eastAsia="맑은 고딕"/>
          <w:b w:val="0"/>
          <w:sz w:val="20"/>
        </w:rPr>
        <w:t>• 신규 filter는 whitelist로 해석한다. 지원하지 않는 filter는 무시보다 400을 우선 검토하되 기존 화면 영향이 있으면 ignore 정책을 명시한다.</w:t>
      </w:r>
    </w:p>
    <w:p>
      <w:pPr>
        <w:spacing w:line="283" w:lineRule="auto" w:after="60"/>
        <w:ind w:left="317" w:hanging="173"/>
      </w:pPr>
      <w:r>
        <w:rPr>
          <w:rFonts w:ascii="맑은 고딕" w:hAnsi="맑은 고딕" w:eastAsia="맑은 고딕"/>
          <w:b w:val="0"/>
          <w:sz w:val="20"/>
        </w:rPr>
        <w:t>• limit/offset parse 실패는 기존 구현처럼 default로 대체할 수 있으나, 신규 API는 400을 권장한다.</w:t>
      </w:r>
    </w:p>
    <w:p>
      <w:pPr>
        <w:spacing w:line="283" w:lineRule="auto" w:after="60"/>
        <w:ind w:left="317" w:hanging="173"/>
      </w:pPr>
      <w:r>
        <w:rPr>
          <w:rFonts w:ascii="맑은 고딕" w:hAnsi="맑은 고딕" w:eastAsia="맑은 고딕"/>
          <w:b w:val="0"/>
          <w:sz w:val="20"/>
        </w:rPr>
        <w:t>• boolean query는 unread_only처럼 명확히 쓰고, 프론트 호환상 camelCase가 필요한 경우 응답 필드에만 병행한다.</w:t>
      </w:r>
    </w:p>
    <w:p>
      <w:pPr>
        <w:keepNext/>
        <w:keepLines/>
        <w:spacing w:before="240" w:after="100"/>
      </w:pPr>
      <w:r>
        <w:rPr>
          <w:rFonts w:ascii="맑은 고딕" w:hAnsi="맑은 고딕" w:eastAsia="맑은 고딕"/>
          <w:b/>
          <w:color w:val="2F5597"/>
          <w:sz w:val="23"/>
        </w:rPr>
        <w:t>3.6.6 Frontend 연계 테스트 기준</w:t>
      </w:r>
    </w:p>
    <w:p>
      <w:pPr>
        <w:spacing w:line="300" w:lineRule="auto" w:after="120"/>
      </w:pPr>
      <w:r>
        <w:rPr>
          <w:rFonts w:ascii="맑은 고딕" w:hAnsi="맑은 고딕" w:eastAsia="맑은 고딕"/>
          <w:b w:val="0"/>
          <w:sz w:val="21"/>
        </w:rPr>
        <w:t>FrontendCompatibilitySmokeTests는 root-level 호환 endpoint와 canonical frontend API shape가 현재 화면 기대와 맞는지 검증한다. 화면 데이터 shape를 바꾸는 backend 변경은 이 테스트를 반드시 확인한다.</w:t>
      </w:r>
    </w:p>
    <w:p>
      <w:pPr>
        <w:spacing w:before="60" w:after="160"/>
        <w:ind w:left="115" w:right="115"/>
        <w:keepLines/>
        <w:shd w:fill="F2F2F2"/>
      </w:pPr>
      <w:r>
        <w:rPr>
          <w:rFonts w:ascii="Consolas" w:hAnsi="Consolas" w:eastAsia="Consolas"/>
          <w:b w:val="0"/>
          <w:sz w:val="16"/>
        </w:rPr>
        <w:t>./gradlew test --tests com.skala.axis.FrontendCompatibilitySmokeTests</w:t>
      </w:r>
    </w:p>
    <w:tbl>
      <w:tblPr>
        <w:tblW w:type="auto" w:w="0"/>
        <w:jc w:val="center"/>
        <w:tblLayout w:type="autofit"/>
        <w:tblLook w:firstColumn="1" w:firstRow="1" w:lastColumn="0" w:lastRow="0" w:noHBand="0" w:noVBand="1" w:val="04A0"/>
      </w:tblPr>
      <w:tblGrid>
        <w:gridCol w:w="5083"/>
        <w:gridCol w:w="5083"/>
      </w:tblGrid>
      <w:tr>
        <w:trPr>
          <w:cantSplit/>
        </w:trPr>
        <w:tc>
          <w:tcPr>
            <w:tcW w:type="dxa" w:w="288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변경</w:t>
            </w:r>
          </w:p>
        </w:tc>
        <w:tc>
          <w:tcPr>
            <w:tcW w:type="dxa" w:w="79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필수 검증</w:t>
            </w:r>
          </w:p>
        </w:tc>
      </w:tr>
      <w:tr>
        <w:trPr>
          <w:cantSplit/>
        </w:trPr>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응답 필드 변경</w:t>
            </w:r>
          </w:p>
        </w:tc>
        <w:tc>
          <w:tcPr>
            <w:tcW w:type="dxa" w:w="79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/api/cards?limit=2 shape, CardNewsServiceTest</w:t>
            </w:r>
          </w:p>
        </w:tc>
      </w:tr>
      <w:tr>
        <w:trPr>
          <w:cantSplit/>
        </w:trPr>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대시보드 summary 변경</w:t>
            </w:r>
          </w:p>
        </w:tc>
        <w:tc>
          <w:tcPr>
            <w:tcW w:type="dxa" w:w="79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/api/dashboard/summary shape, chart array 존재</w:t>
            </w:r>
          </w:p>
        </w:tc>
      </w:tr>
      <w:tr>
        <w:trPr>
          <w:cantSplit/>
        </w:trPr>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assistant error 처리 변경</w:t>
            </w:r>
          </w:p>
        </w:tc>
        <w:tc>
          <w:tcPr>
            <w:tcW w:type="dxa" w:w="79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/api/assistant/chat 실패 시 assistant_error/provenance 검증</w:t>
            </w:r>
          </w:p>
        </w:tc>
      </w:tr>
      <w:tr>
        <w:trPr>
          <w:cantSplit/>
        </w:trPr>
        <w:tc>
          <w:tcPr>
            <w:tcW w:type="dxa" w:w="288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root 호환 endpoint 제거</w:t>
            </w:r>
          </w:p>
        </w:tc>
        <w:tc>
          <w:tcPr>
            <w:tcW w:type="dxa" w:w="79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프론트 이전 완료 여부, OpenAPI canonical path 확인</w:t>
            </w:r>
          </w:p>
        </w:tc>
      </w:tr>
    </w:tbl>
    <w:p>
      <w:pPr/>
    </w:p>
    <w:p>
      <w:pPr/>
      <w:r>
        <w:br w:type="page"/>
      </w:r>
    </w:p>
    <w:p>
      <w:pPr>
        <w:keepNext/>
        <w:keepLines/>
        <w:spacing w:before="320" w:after="160"/>
      </w:pPr>
      <w:r>
        <w:rPr>
          <w:rFonts w:ascii="맑은 고딕" w:hAnsi="맑은 고딕" w:eastAsia="맑은 고딕"/>
          <w:b/>
          <w:color w:val="2F5597"/>
          <w:sz w:val="29"/>
        </w:rPr>
        <w:t>3.7 PERSISTENCE 표준</w:t>
      </w:r>
    </w:p>
    <w:p>
      <w:pPr>
        <w:spacing w:line="300" w:lineRule="auto" w:after="120"/>
      </w:pPr>
      <w:r>
        <w:rPr>
          <w:rFonts w:ascii="맑은 고딕" w:hAnsi="맑은 고딕" w:eastAsia="맑은 고딕"/>
          <w:b w:val="0"/>
          <w:sz w:val="21"/>
        </w:rPr>
        <w:t>PERSISTENCE 표준은 PostgreSQL, JPA Entity, Repository, Flyway migration, 운영 DB 보호 정책의 기준이다. axis-backend의 DB 변경은 Flyway migration으로 관리하며 axis-infra의 원본 schema.sql을 직접 수정하지 않는다.</w:t>
      </w:r>
    </w:p>
    <w:p>
      <w:pPr>
        <w:keepNext/>
        <w:keepLines/>
        <w:spacing w:before="240" w:after="100"/>
      </w:pPr>
      <w:r>
        <w:rPr>
          <w:rFonts w:ascii="맑은 고딕" w:hAnsi="맑은 고딕" w:eastAsia="맑은 고딕"/>
          <w:b/>
          <w:color w:val="2F5597"/>
          <w:sz w:val="23"/>
        </w:rPr>
        <w:t>3.7.1 DB / JPA 기본 기준</w:t>
      </w:r>
    </w:p>
    <w:tbl>
      <w:tblPr>
        <w:tblW w:type="auto" w:w="0"/>
        <w:jc w:val="center"/>
        <w:tblLayout w:type="autofit"/>
        <w:tblLook w:firstColumn="1" w:firstRow="1" w:lastColumn="0" w:lastRow="0" w:noHBand="0" w:noVBand="1" w:val="04A0"/>
      </w:tblPr>
      <w:tblGrid>
        <w:gridCol w:w="5083"/>
        <w:gridCol w:w="5083"/>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84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기준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DBMS</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PostgreSQL 기준. 테스트 일부는 H2 PostgreSQL mode 사용 가능.</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ORM</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Spring Data JPA + Hibernate. ddl-auto는 운영 validate, local none 기본.</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Migration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Flyway classpath:db/migration. validate-on-migrate=true, out-of-order=false.</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 guard</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beforeMigrate__prod_guard.sql과 axis_migrate_source placeholder로 운영 DB 오적용 차단.</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Connection pool</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Hikari maximum-pool-size 10, minimum-idle 2, connection-timeout 10000 기본.</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Schema ownership</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axis-backend에서 필요한 변경은 V{version}__description.sql로 추가한다.</w:t>
            </w:r>
          </w:p>
        </w:tc>
      </w:tr>
    </w:tbl>
    <w:p>
      <w:pPr/>
    </w:p>
    <w:p>
      <w:pPr>
        <w:keepNext/>
        <w:keepLines/>
        <w:spacing w:before="240" w:after="100"/>
      </w:pPr>
      <w:r>
        <w:rPr>
          <w:rFonts w:ascii="맑은 고딕" w:hAnsi="맑은 고딕" w:eastAsia="맑은 고딕"/>
          <w:b/>
          <w:color w:val="2F5597"/>
          <w:sz w:val="23"/>
        </w:rPr>
        <w:t>3.7.2 Flyway Migration 작성 기준</w:t>
      </w:r>
    </w:p>
    <w:p>
      <w:pPr>
        <w:spacing w:line="283" w:lineRule="auto" w:after="60"/>
        <w:ind w:left="360" w:hanging="288"/>
      </w:pPr>
      <w:r>
        <w:rPr>
          <w:rFonts w:ascii="맑은 고딕" w:hAnsi="맑은 고딕" w:eastAsia="맑은 고딕"/>
          <w:b w:val="0"/>
          <w:sz w:val="20"/>
        </w:rPr>
        <w:t>1. 파일명은 V{증가번호}__{snake_case_description}.sql 형식을 사용한다.</w:t>
      </w:r>
    </w:p>
    <w:p>
      <w:pPr>
        <w:spacing w:line="283" w:lineRule="auto" w:after="60"/>
        <w:ind w:left="360" w:hanging="288"/>
      </w:pPr>
      <w:r>
        <w:rPr>
          <w:rFonts w:ascii="맑은 고딕" w:hAnsi="맑은 고딕" w:eastAsia="맑은 고딕"/>
          <w:b w:val="0"/>
          <w:sz w:val="20"/>
        </w:rPr>
        <w:t>2. 이미 배포된 migration은 수정하지 않는다. 수정이 필요하면 다음 버전 migration을 추가한다.</w:t>
      </w:r>
    </w:p>
    <w:p>
      <w:pPr>
        <w:keepNext/>
        <w:keepLines/>
        <w:spacing w:line="283" w:lineRule="auto" w:after="60"/>
        <w:ind w:left="360" w:hanging="288"/>
      </w:pPr>
      <w:r>
        <w:rPr>
          <w:rFonts w:ascii="맑은 고딕" w:hAnsi="맑은 고딕" w:eastAsia="맑은 고딕"/>
          <w:b w:val="0"/>
          <w:sz w:val="20"/>
        </w:rPr>
        <w:t>3. 운영/공유 DB에서 ddl-auto=create/update를 사용하지 않는다.</w:t>
      </w:r>
    </w:p>
    <w:p>
      <w:pPr>
        <w:spacing w:line="283" w:lineRule="auto" w:after="60"/>
        <w:ind w:left="360" w:hanging="288"/>
      </w:pPr>
      <w:r>
        <w:rPr>
          <w:rFonts w:ascii="맑은 고딕" w:hAnsi="맑은 고딕" w:eastAsia="맑은 고딕"/>
          <w:b w:val="0"/>
          <w:sz w:val="20"/>
        </w:rPr>
        <w:t>4. local profile은 일상 개발에서 flyway.enabled=false로 보호한다. 격리 docker DB에서 실험할 때만 명시적으로 enable한다.</w:t>
      </w:r>
    </w:p>
    <w:p>
      <w:pPr>
        <w:spacing w:line="283" w:lineRule="auto" w:after="60"/>
        <w:ind w:left="360" w:hanging="288"/>
      </w:pPr>
      <w:r>
        <w:rPr>
          <w:rFonts w:ascii="맑은 고딕" w:hAnsi="맑은 고딕" w:eastAsia="맑은 고딕"/>
          <w:b w:val="0"/>
          <w:sz w:val="20"/>
        </w:rPr>
        <w:t>5. 대량 backfill은 lock, 실행 시간, rollback 불가성을 고려해 분리 migration으로 작성한다.</w:t>
      </w:r>
    </w:p>
    <w:p>
      <w:pPr>
        <w:spacing w:line="283" w:lineRule="auto" w:after="60"/>
        <w:ind w:left="360" w:hanging="288"/>
      </w:pPr>
      <w:r>
        <w:rPr>
          <w:rFonts w:ascii="맑은 고딕" w:hAnsi="맑은 고딕" w:eastAsia="맑은 고딕"/>
          <w:b w:val="0"/>
          <w:sz w:val="20"/>
        </w:rPr>
        <w:t>6. seed 데이터는 운영 기준 데이터인지 테스트 fixture인지 명확히 구분한다. 화면용 가짜 seed는 금지한다.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37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파일</w:t>
            </w:r>
          </w:p>
        </w:tc>
        <w:tc>
          <w:tcPr>
            <w:tcW w:type="dxa" w:w="345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의미</w:t>
            </w:r>
          </w:p>
        </w:tc>
        <w:tc>
          <w:tcPr>
            <w:tcW w:type="dxa" w:w="345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 포인트</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V1__init_schema.sql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초기 schema</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baseline 기준</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V9__rename_issue_cards_to_card_news.sql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도메인 용어 변경</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테이블/코드 용어 일치</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V34__auth_users_and_personalization.sql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인증/사용자 설정</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보안 도메인 추가</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V35__notification_preferences_and_soft_delete.sql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알림 선호/soft delete</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사용자별 상태 관리</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V38__card_news_status_and_admin_audit_logs.sql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카드 status/admin audit</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운영 관리와 audit trail</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V41__add_today_insight_reports.sql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Today Insight 저장</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AI 결과 저장 read model</w:t>
            </w:r>
          </w:p>
        </w:tc>
      </w:tr>
      <w:tr>
        <w:trPr>
          <w:cantSplit/>
        </w:trPr>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V45__append_only_peer_llm_snapshots.sql</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Peer LLM snapshot append-only</w:t>
            </w:r>
          </w:p>
        </w:tc>
        <w:tc>
          <w:tcPr>
            <w:tcW w:type="dxa" w:w="345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분석 결과 이력 보존</w:t>
            </w:r>
          </w:p>
        </w:tc>
      </w:tr>
    </w:tbl>
    <w:p>
      <w:pPr/>
    </w:p>
    <w:p>
      <w:pPr>
        <w:keepNext/>
        <w:keepLines/>
        <w:spacing w:before="240" w:after="100"/>
      </w:pPr>
      <w:r>
        <w:rPr>
          <w:rFonts w:ascii="맑은 고딕" w:hAnsi="맑은 고딕" w:eastAsia="맑은 고딕"/>
          <w:b/>
          <w:color w:val="2F5597"/>
          <w:sz w:val="23"/>
        </w:rPr>
        <w:t>3.7.3 Entity Mapping 기준</w:t>
      </w:r>
    </w:p>
    <w:p>
      <w:pPr>
        <w:spacing w:line="300" w:lineRule="auto" w:after="120"/>
      </w:pPr>
      <w:r>
        <w:rPr>
          <w:rFonts w:ascii="맑은 고딕" w:hAnsi="맑은 고딕" w:eastAsia="맑은 고딕"/>
          <w:b w:val="0"/>
          <w:sz w:val="21"/>
        </w:rPr>
        <w:t>Entity는 DB column과 도메인 상태를 안정적으로 표현한다. 외부 API 응답 요구 때문에 Entity 구조를 무리하게 바꾸지 말고 Service/DTO 변환 계층에서 조정한다.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유형</w:t>
            </w:r>
          </w:p>
        </w:tc>
        <w:tc>
          <w:tcPr>
            <w:tcW w:type="dxa" w:w="460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c>
          <w:tcPr>
            <w:tcW w:type="dxa" w:w="38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예시</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UUID PK</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@GeneratedValue(strategy = GenerationType.UUID)</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User.id</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String business ID</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@Id @Column(length=50)</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CardNews.id = CN-...</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Enum</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@Enumerated(EnumType.STRING)</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UserStatus.ACTIVE, CardNewsStatus.ACTIVE</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JSONB</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@JdbcTypeCode(SqlTypes.JSON)</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implication, evidence_payload, notification_preferences</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Timestamp</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Instant 또는 LocalDateTime 사용 기준 명확화</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User.createdAt=Instant, CardNews.createdAt=LocalDateTime</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Soft delete</w:t>
            </w:r>
          </w:p>
        </w:tc>
        <w:tc>
          <w:tcPr>
            <w:tcW w:type="dxa" w:w="460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deleted_at/status column</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UserNotification, CardNewsStatus</w:t>
            </w:r>
          </w:p>
        </w:tc>
      </w:tr>
    </w:tbl>
    <w:p>
      <w:pPr/>
    </w:p>
    <w:p>
      <w:pPr>
        <w:keepNext/>
        <w:keepLines/>
        <w:spacing w:before="240" w:after="100"/>
      </w:pPr>
      <w:r>
        <w:rPr>
          <w:rFonts w:ascii="맑은 고딕" w:hAnsi="맑은 고딕" w:eastAsia="맑은 고딕"/>
          <w:b/>
          <w:color w:val="2F5597"/>
          <w:sz w:val="23"/>
        </w:rPr>
        <w:t>3.7.4 Repository / Query 성능 기준</w:t>
      </w:r>
    </w:p>
    <w:p>
      <w:pPr>
        <w:spacing w:line="283" w:lineRule="auto" w:after="60"/>
        <w:ind w:left="317" w:hanging="173"/>
      </w:pPr>
      <w:r>
        <w:rPr>
          <w:rFonts w:ascii="맑은 고딕" w:hAnsi="맑은 고딕" w:eastAsia="맑은 고딕"/>
          <w:b w:val="0"/>
          <w:sz w:val="20"/>
        </w:rPr>
        <w:t>• 목록 조회는 status, created_at, importance_score 등 자주 쓰는 조건과 정렬을 index로 지원한다.</w:t>
      </w:r>
    </w:p>
    <w:p>
      <w:pPr>
        <w:spacing w:line="283" w:lineRule="auto" w:after="60"/>
        <w:ind w:left="317" w:hanging="173"/>
      </w:pPr>
      <w:r>
        <w:rPr>
          <w:rFonts w:ascii="맑은 고딕" w:hAnsi="맑은 고딕" w:eastAsia="맑은 고딕"/>
          <w:b w:val="0"/>
          <w:sz w:val="20"/>
        </w:rPr>
        <w:t>• 검색/대시보드/분석 화면용 읽기 모델은 query package 또는 전용 service로 분리한다.</w:t>
      </w:r>
    </w:p>
    <w:p>
      <w:pPr>
        <w:spacing w:line="283" w:lineRule="auto" w:after="60"/>
        <w:ind w:left="317" w:hanging="173"/>
      </w:pPr>
      <w:r>
        <w:rPr>
          <w:rFonts w:ascii="맑은 고딕" w:hAnsi="맑은 고딕" w:eastAsia="맑은 고딕"/>
          <w:b w:val="0"/>
          <w:sz w:val="20"/>
        </w:rPr>
        <w:t>• JSONB 필드에 조건 검색이 필요하면 migration에서 GIN index 또는 표현식 index를 검토한다.</w:t>
      </w:r>
    </w:p>
    <w:p>
      <w:pPr>
        <w:spacing w:line="283" w:lineRule="auto" w:after="60"/>
        <w:ind w:left="317" w:hanging="173"/>
      </w:pPr>
      <w:r>
        <w:rPr>
          <w:rFonts w:ascii="맑은 고딕" w:hAnsi="맑은 고딕" w:eastAsia="맑은 고딕"/>
          <w:b w:val="0"/>
          <w:sz w:val="20"/>
        </w:rPr>
        <w:t>• N+1 조회는 card_news → raw_articles처럼 id를 수집한 뒤 일괄 조회하고 Map으로 조립한다.</w:t>
      </w:r>
    </w:p>
    <w:p>
      <w:pPr>
        <w:spacing w:line="283" w:lineRule="auto" w:after="60"/>
        <w:ind w:left="317" w:hanging="173"/>
      </w:pPr>
      <w:r>
        <w:rPr>
          <w:rFonts w:ascii="맑은 고딕" w:hAnsi="맑은 고딕" w:eastAsia="맑은 고딕"/>
          <w:b w:val="0"/>
          <w:sz w:val="20"/>
        </w:rPr>
        <w:t>• 대량 데이터에서 offset paging이 느려지면 cursor 기반 API를 신규 필드로 추가한다.</w:t>
      </w:r>
    </w:p>
    <w:tbl>
      <w:tblPr>
        <w:tblW w:type="auto" w:w="0"/>
        <w:jc w:val="center"/>
        <w:tblLayout w:type="autofit"/>
        <w:tblLook w:firstColumn="1" w:firstRow="1" w:lastColumn="0" w:lastRow="0" w:noHBand="0" w:noVBand="1" w:val="04A0"/>
      </w:tblPr>
      <w:tblGrid>
        <w:gridCol w:w="5083"/>
        <w:gridCol w:w="5083"/>
      </w:tblGrid>
      <w:tr>
        <w:trPr>
          <w:cantSplit/>
        </w:trPr>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성능 위험</w:t>
            </w:r>
          </w:p>
        </w:tc>
        <w:tc>
          <w:tcPr>
            <w:tcW w:type="dxa" w:w="72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방지 기준</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Controller에서 repository 직접 반복 호출</w:t>
            </w:r>
          </w:p>
        </w:tc>
        <w:tc>
          <w:tcPr>
            <w:tcW w:type="dxa" w:w="72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Service에서 id 목록 수집 후 batch 조회</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무제한 목록 반환</w:t>
            </w:r>
          </w:p>
        </w:tc>
        <w:tc>
          <w:tcPr>
            <w:tcW w:type="dxa" w:w="72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limit 기본값/최대값 적용</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JSONB 전체 scan</w:t>
            </w:r>
          </w:p>
        </w:tc>
        <w:tc>
          <w:tcPr>
            <w:tcW w:type="dxa" w:w="72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필요 index 또는 정규화 테이블 검토</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동기 외부 호출 중 transaction 유지</w:t>
            </w:r>
          </w:p>
        </w:tc>
        <w:tc>
          <w:tcPr>
            <w:tcW w:type="dxa" w:w="72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외부 호출과 DB transaction 분리</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 SQL 로그 폭증</w:t>
            </w:r>
          </w:p>
        </w:tc>
        <w:tc>
          <w:tcPr>
            <w:tcW w:type="dxa" w:w="72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prod show-sql=false, logger level 제한</w:t>
            </w:r>
          </w:p>
        </w:tc>
      </w:tr>
    </w:tbl>
    <w:p>
      <w:pPr/>
    </w:p>
    <w:p>
      <w:pPr>
        <w:keepNext/>
        <w:keepLines/>
        <w:spacing w:before="240" w:after="100"/>
      </w:pPr>
      <w:r>
        <w:rPr>
          <w:rFonts w:ascii="맑은 고딕" w:hAnsi="맑은 고딕" w:eastAsia="맑은 고딕"/>
          <w:b/>
          <w:color w:val="2F5597"/>
          <w:sz w:val="23"/>
        </w:rPr>
        <w:t>3.7.5 데이터 품질 / 실제 응답 기준</w:t>
      </w:r>
    </w:p>
    <w:p>
      <w:pPr>
        <w:spacing w:line="300" w:lineRule="auto" w:after="120"/>
      </w:pPr>
      <w:r>
        <w:rPr>
          <w:rFonts w:ascii="맑은 고딕" w:hAnsi="맑은 고딕" w:eastAsia="맑은 고딕"/>
          <w:b w:val="0"/>
          <w:sz w:val="21"/>
        </w:rPr>
        <w:t>AXIS는 전략/분석 화면에 데이터를 제공하는 서비스이므로 “없음”, “미생성”, “AI 실패”, “저장소 미구현”을 구분해야 한다. 임시 데이터가 실제 분석 결과처럼 보이면 잘못된 의사결정을 유도할 수 있다.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59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상황</w:t>
            </w:r>
          </w:p>
        </w:tc>
        <w:tc>
          <w:tcPr>
            <w:tcW w:type="dxa" w:w="388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허용 응답</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금지 응답</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실제 카드 없음</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items=[], total=0</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가짜 카드 3건 반환</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브리핑 저장 결과 없음</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BRIEFING_REPORT_UNAVAILABLE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샘플 브리핑 HTML 반환</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연결 실패</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{OP}_AI_CONNECTION_FAILED</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이전 fallback 문장을 성공 분석으로 반환</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공유 저장소 미구현</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result_kind=..._store_unavailable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share_url을 실제처럼 생성</w:t>
            </w:r>
          </w:p>
        </w:tc>
      </w:tr>
      <w:tr>
        <w:trPr>
          <w:cantSplit/>
        </w:trPr>
        <w:tc>
          <w:tcPr>
            <w:tcW w:type="dxa" w:w="259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관리 데이터 미구현</w:t>
            </w:r>
          </w:p>
        </w:tc>
        <w:tc>
          <w:tcPr>
            <w:tcW w:type="dxa" w:w="388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empty list 또는 operation_unavailable 명시</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 설정이 저장된 것처럼 반환</w:t>
            </w:r>
          </w:p>
        </w:tc>
      </w:tr>
    </w:tbl>
    <w:p>
      <w:pPr/>
    </w:p>
    <w:p>
      <w:pPr>
        <w:keepNext/>
        <w:keepLines/>
        <w:spacing w:before="240" w:after="100"/>
      </w:pPr>
      <w:r>
        <w:rPr>
          <w:rFonts w:ascii="맑은 고딕" w:hAnsi="맑은 고딕" w:eastAsia="맑은 고딕"/>
          <w:b/>
          <w:color w:val="2F5597"/>
          <w:sz w:val="23"/>
        </w:rPr>
        <w:t>3.7.6 운영 DB 보호 기준</w:t>
      </w:r>
    </w:p>
    <w:tbl>
      <w:tblPr>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01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환경</w:t>
            </w:r>
          </w:p>
        </w:tc>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Flyway</w:t>
            </w:r>
          </w:p>
        </w:tc>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Hibernate ddl-auto</w:t>
            </w:r>
          </w:p>
        </w:tc>
        <w:tc>
          <w:tcPr>
            <w:tcW w:type="dxa" w:w="432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설명</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application.yml 기본</w:t>
            </w:r>
          </w:p>
        </w:tc>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enabled=true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validate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표준 운영 posture. schema 불일치 시 기동 실패</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local profile</w:t>
            </w:r>
          </w:p>
        </w:tc>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enabled=false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none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port-forward/공유 DB에 실수로 migration 적용하는 사고 방지</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local 실험</w:t>
            </w:r>
          </w:p>
        </w:tc>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명시 override enabled=true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validate 또는 필요 설정</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격리 docker postgres에서만 사용</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prod profile</w:t>
            </w:r>
          </w:p>
        </w:tc>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enabled=true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validate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axis_migrate_source=cluster guard 통과 필요</w:t>
            </w:r>
          </w:p>
        </w:tc>
      </w:tr>
      <w:tr>
        <w:trPr>
          <w:cantSplit/>
        </w:trPr>
        <w:tc>
          <w:tcPr>
            <w:tcW w:type="dxa" w:w="20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CI PostgreSQL validation</w:t>
            </w:r>
          </w:p>
        </w:tc>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enabled=true</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validate</w:t>
            </w:r>
          </w:p>
        </w:tc>
        <w:tc>
          <w:tcPr>
            <w:tcW w:type="dxa" w:w="432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AXIS_CI_POSTGRES_VALIDATE=true일 때 실행</w:t>
            </w:r>
          </w:p>
        </w:tc>
      </w:tr>
    </w:tbl>
    <w:p>
      <w:pPr/>
    </w:p>
    <w:p>
      <w:pPr>
        <w:spacing w:before="60" w:after="160"/>
        <w:ind w:left="115" w:right="115"/>
        <w:keepLines/>
        <w:shd w:fill="F2F2F2"/>
      </w:pPr>
      <w:r>
        <w:rPr>
          <w:rFonts w:ascii="Consolas" w:hAnsi="Consolas" w:eastAsia="Consolas"/>
          <w:b w:val="0"/>
          <w:sz w:val="16"/>
        </w:rPr>
        <w:t># 격리 local DB에서 migration 검증할 때만 명시적으로 활성화</w:t>
      </w:r>
      <w:r>
        <w:br/>
      </w:r>
      <w:r>
        <w:rPr>
          <w:rFonts w:ascii="Consolas" w:hAnsi="Consolas" w:eastAsia="Consolas"/>
          <w:b w:val="0"/>
          <w:sz w:val="16"/>
        </w:rPr>
        <w:t>./gradlew bootRun --args='--spring.profiles.active=local --spring.flyway.enabled=true'</w:t>
      </w:r>
      <w:r>
        <w:br/>
      </w:r>
      <w:r>
        <w:rPr>
          <w:rFonts w:ascii="Consolas" w:hAnsi="Consolas" w:eastAsia="Consolas"/>
          <w:b w:val="0"/>
          <w:sz w:val="16"/>
        </w:rPr>
      </w:r>
      <w:r>
        <w:br/>
      </w:r>
      <w:r>
        <w:rPr>
          <w:rFonts w:ascii="Consolas" w:hAnsi="Consolas" w:eastAsia="Consolas"/>
          <w:b w:val="0"/>
          <w:sz w:val="16"/>
        </w:rPr>
        <w:t># CI/Postgres schema validation</w:t>
      </w:r>
      <w:r>
        <w:br/>
      </w:r>
      <w:r>
        <w:rPr>
          <w:rFonts w:ascii="Consolas" w:hAnsi="Consolas" w:eastAsia="Consolas"/>
          <w:b w:val="0"/>
          <w:sz w:val="16"/>
        </w:rPr>
        <w:t>AXIS_CI_POSTGRES_VALIDATE=true ./gradlew test --tests com.skala.axis.PostgreSqlSchemaValidationIT</w:t>
      </w:r>
    </w:p>
    <w:p>
      <w:pPr>
        <w:keepNext/>
        <w:keepLines/>
        <w:spacing w:before="240" w:after="100"/>
      </w:pPr>
      <w:r>
        <w:rPr>
          <w:rFonts w:ascii="맑은 고딕" w:hAnsi="맑은 고딕" w:eastAsia="맑은 고딕"/>
          <w:b/>
          <w:color w:val="2F5597"/>
          <w:sz w:val="23"/>
        </w:rPr>
        <w:t>3.7.7 Persistence 변경 체크리스트</w:t>
      </w:r>
    </w:p>
    <w:p>
      <w:pPr>
        <w:spacing w:line="283" w:lineRule="auto" w:after="60"/>
        <w:ind w:left="360" w:hanging="288"/>
      </w:pPr>
      <w:r>
        <w:rPr>
          <w:rFonts w:ascii="맑은 고딕" w:hAnsi="맑은 고딕" w:eastAsia="맑은 고딕"/>
          <w:b w:val="0"/>
          <w:sz w:val="20"/>
        </w:rPr>
        <w:t>1. Entity 변경과 migration이 같은 PR에 포함되었는지 확인한다.</w:t>
      </w:r>
    </w:p>
    <w:p>
      <w:pPr>
        <w:spacing w:line="283" w:lineRule="auto" w:after="60"/>
        <w:ind w:left="360" w:hanging="288"/>
      </w:pPr>
      <w:r>
        <w:rPr>
          <w:rFonts w:ascii="맑은 고딕" w:hAnsi="맑은 고딕" w:eastAsia="맑은 고딕"/>
          <w:b w:val="0"/>
          <w:sz w:val="20"/>
        </w:rPr>
        <w:t>2. 기존 migration 파일을 수정하지 않았는지 확인한다.</w:t>
      </w:r>
    </w:p>
    <w:p>
      <w:pPr>
        <w:keepNext/>
        <w:keepLines/>
        <w:spacing w:line="283" w:lineRule="auto" w:after="60"/>
        <w:ind w:left="360" w:hanging="288"/>
      </w:pPr>
      <w:r>
        <w:rPr>
          <w:rFonts w:ascii="맑은 고딕" w:hAnsi="맑은 고딕" w:eastAsia="맑은 고딕"/>
          <w:b w:val="0"/>
          <w:sz w:val="20"/>
        </w:rPr>
        <w:t>3. 운영 profile에서 Flyway guard placeholder가 안전한지 확인한다.</w:t>
      </w:r>
    </w:p>
    <w:p>
      <w:pPr>
        <w:spacing w:line="283" w:lineRule="auto" w:after="60"/>
        <w:ind w:left="360" w:hanging="288"/>
      </w:pPr>
      <w:r>
        <w:rPr>
          <w:rFonts w:ascii="맑은 고딕" w:hAnsi="맑은 고딕" w:eastAsia="맑은 고딕"/>
          <w:b w:val="0"/>
          <w:sz w:val="20"/>
        </w:rPr>
        <w:t>4. 대량 backfill이 필요한 경우 lock/시간/재시도 전략을 검토한다.</w:t>
      </w:r>
    </w:p>
    <w:p>
      <w:pPr>
        <w:spacing w:line="283" w:lineRule="auto" w:after="60"/>
        <w:ind w:left="360" w:hanging="288"/>
      </w:pPr>
      <w:r>
        <w:rPr>
          <w:rFonts w:ascii="맑은 고딕" w:hAnsi="맑은 고딕" w:eastAsia="맑은 고딕"/>
          <w:b w:val="0"/>
          <w:sz w:val="20"/>
        </w:rPr>
        <w:t>5. Repository 조회가 status/soft delete 조건을 누락하지 않았는지 확인한다.</w:t>
      </w:r>
    </w:p>
    <w:p>
      <w:pPr>
        <w:spacing w:line="283" w:lineRule="auto" w:after="60"/>
        <w:ind w:left="360" w:hanging="288"/>
      </w:pPr>
      <w:r>
        <w:rPr>
          <w:rFonts w:ascii="맑은 고딕" w:hAnsi="맑은 고딕" w:eastAsia="맑은 고딕"/>
          <w:b w:val="0"/>
          <w:sz w:val="20"/>
        </w:rPr>
        <w:t>6. API 응답 DTO가 Entity 내부 JSONB 구조를 그대로 노출하지 않는지 확인한다.</w:t>
      </w:r>
    </w:p>
    <w:p>
      <w:pPr/>
      <w:r>
        <w:br w:type="page"/>
      </w:r>
    </w:p>
    <w:p>
      <w:pPr>
        <w:keepNext/>
        <w:keepLines/>
        <w:spacing w:before="320" w:after="160"/>
      </w:pPr>
      <w:r>
        <w:rPr>
          <w:rFonts w:ascii="맑은 고딕" w:hAnsi="맑은 고딕" w:eastAsia="맑은 고딕"/>
          <w:b/>
          <w:color w:val="2F5597"/>
          <w:sz w:val="29"/>
        </w:rPr>
        <w:t>3.8 NOTIFICATION / INTEGRATION 표준</w:t>
      </w:r>
    </w:p>
    <w:p>
      <w:pPr>
        <w:spacing w:line="300" w:lineRule="auto" w:after="120"/>
      </w:pPr>
      <w:r>
        <w:rPr>
          <w:rFonts w:ascii="맑은 고딕" w:hAnsi="맑은 고딕" w:eastAsia="맑은 고딕"/>
          <w:b w:val="0"/>
          <w:sz w:val="21"/>
        </w:rPr>
        <w:t>NOTIFICATION / INTEGRATION 표준은 사용자 알림, 이메일 발송, axis-ai/infra/frontend 연동처럼 backend 외부 경계에서 발생하는 기능의 기준이다. 연동 실패는 사용자에게 명확히 표현하고 운영 로그로 추적 가능해야 한다.</w:t>
      </w:r>
    </w:p>
    <w:p>
      <w:pPr>
        <w:keepNext/>
        <w:keepLines/>
        <w:spacing w:before="240" w:after="100"/>
      </w:pPr>
      <w:r>
        <w:rPr>
          <w:rFonts w:ascii="맑은 고딕" w:hAnsi="맑은 고딕" w:eastAsia="맑은 고딕"/>
          <w:b/>
          <w:color w:val="2F5597"/>
          <w:sz w:val="23"/>
        </w:rPr>
        <w:t>3.8.1 사용자 알림 도메인 기준</w:t>
      </w:r>
    </w:p>
    <w:p>
      <w:pPr>
        <w:spacing w:line="300" w:lineRule="auto" w:after="120"/>
      </w:pPr>
      <w:r>
        <w:rPr>
          <w:rFonts w:ascii="맑은 고딕" w:hAnsi="맑은 고딕" w:eastAsia="맑은 고딕"/>
          <w:b w:val="0"/>
          <w:sz w:val="21"/>
        </w:rPr>
        <w:t>사용자 알림은 UserNotificationService와 NotificationController를 기준으로 한다. 인증이 강제되는 환경에서는 사용자 ID를 기준으로 목록, unread count, read, read-all, delete, clear를 처리한다.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Endpoint</w:t>
            </w:r>
          </w:p>
        </w:tc>
        <w:tc>
          <w:tcPr>
            <w:tcW w:type="dxa" w:w="14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Method</w:t>
            </w:r>
          </w:p>
        </w:tc>
        <w:tc>
          <w:tcPr>
            <w:tcW w:type="dxa" w:w="561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기준</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/api/notifications</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w:t>
            </w:r>
          </w:p>
        </w:tc>
        <w:tc>
          <w:tcPr>
            <w:tcW w:type="dxa" w:w="56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unread_only, limit 기준 목록 조회. items, unread_count, unreadCount 제공</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/api/notifications/unread-count</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GET</w:t>
            </w:r>
          </w:p>
        </w:tc>
        <w:tc>
          <w:tcPr>
            <w:tcW w:type="dxa" w:w="56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현재 사용자 미읽음 개수 조회</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/api/notifications/{id}/read</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POST/PATCH</w:t>
            </w:r>
          </w:p>
        </w:tc>
        <w:tc>
          <w:tcPr>
            <w:tcW w:type="dxa" w:w="56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단건 읽음 처리. 기존 호환을 위해 POST/PATCH 병행</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/api/notifications/read-all</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PATCH</w:t>
            </w:r>
          </w:p>
        </w:tc>
        <w:tc>
          <w:tcPr>
            <w:tcW w:type="dxa" w:w="56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현재 사용자 전체 읽음 처리</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/api/notifications/{id}</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DELETE</w:t>
            </w:r>
          </w:p>
        </w:tc>
        <w:tc>
          <w:tcPr>
            <w:tcW w:type="dxa" w:w="56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단건 삭제 또는 soft delete</w:t>
            </w:r>
          </w:p>
        </w:tc>
      </w:tr>
      <w:tr>
        <w:trPr>
          <w:cantSplit/>
        </w:trPr>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/api/notifications</w:t>
            </w:r>
          </w:p>
        </w:tc>
        <w:tc>
          <w:tcPr>
            <w:tcW w:type="dxa" w:w="14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DELETE</w:t>
            </w:r>
          </w:p>
        </w:tc>
        <w:tc>
          <w:tcPr>
            <w:tcW w:type="dxa" w:w="561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scope 기준 일괄 삭제</w:t>
            </w:r>
          </w:p>
        </w:tc>
      </w:tr>
    </w:tbl>
    <w:p>
      <w:pPr/>
    </w:p>
    <w:p>
      <w:pPr>
        <w:keepNext/>
        <w:keepLines/>
        <w:spacing w:before="240" w:after="100"/>
      </w:pPr>
      <w:r>
        <w:rPr>
          <w:rFonts w:ascii="맑은 고딕" w:hAnsi="맑은 고딕" w:eastAsia="맑은 고딕"/>
          <w:b/>
          <w:color w:val="2F5597"/>
          <w:sz w:val="23"/>
        </w:rPr>
        <w:t>3.8.2 알림 선호 설정 기준</w:t>
      </w:r>
    </w:p>
    <w:p>
      <w:pPr>
        <w:spacing w:line="300" w:lineRule="auto" w:after="120"/>
      </w:pPr>
      <w:r>
        <w:rPr>
          <w:rFonts w:ascii="맑은 고딕" w:hAnsi="맑은 고딕" w:eastAsia="맑은 고딕"/>
          <w:b w:val="0"/>
          <w:sz w:val="21"/>
        </w:rPr>
        <w:t>사용자별 알림 선호는 User.notificationPreferences JSONB와 MyNotificationPreferenceController를 기준으로 한다. 기본값은 enabled=true, importantEnabled=true, importantKeywords=[수주, 계약, 실적, 투자], keywords=[]이다.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필드</w:t>
            </w:r>
          </w:p>
        </w:tc>
        <w:tc>
          <w:tcPr>
            <w:tcW w:type="dxa" w:w="360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의미</w:t>
            </w:r>
          </w:p>
        </w:tc>
        <w:tc>
          <w:tcPr>
            <w:tcW w:type="dxa" w:w="475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enabled</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전체 알림 활성 여부</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false이면 일반 알림 생성/노출을 제한</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importantEnabled</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중요 키워드 알림 활성 여부</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false이면 중요 키워드 matching 알림 제한</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importantKeywords</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기본 중요 키워드</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환경 변수 AXIS_NOTIFICATION_IMPORTANT_KEYWORDS와 사용자 설정을 함께 고려</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keywords</w:t>
            </w:r>
          </w:p>
        </w:tc>
        <w:tc>
          <w:tcPr>
            <w:tcW w:type="dxa" w:w="360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커스텀 키워드</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max count/length 정책으로 과도한 저장 방지</w:t>
            </w:r>
          </w:p>
        </w:tc>
      </w:tr>
    </w:tbl>
    <w:p>
      <w:pPr/>
    </w:p>
    <w:p>
      <w:pPr>
        <w:keepNext/>
        <w:keepLines/>
        <w:spacing w:before="240" w:after="100"/>
      </w:pPr>
      <w:r>
        <w:rPr>
          <w:rFonts w:ascii="맑은 고딕" w:hAnsi="맑은 고딕" w:eastAsia="맑은 고딕"/>
          <w:b/>
          <w:color w:val="2F5597"/>
          <w:sz w:val="23"/>
        </w:rPr>
        <w:t>3.8.3 AWS SES V2 이메일 발송 기준</w:t>
      </w:r>
    </w:p>
    <w:p>
      <w:pPr>
        <w:spacing w:line="300" w:lineRule="auto" w:after="120"/>
      </w:pPr>
      <w:r>
        <w:rPr>
          <w:rFonts w:ascii="맑은 고딕" w:hAnsi="맑은 고딕" w:eastAsia="맑은 고딕"/>
          <w:b w:val="0"/>
          <w:sz w:val="21"/>
        </w:rPr>
        <w:t>이메일 발송은 SesMailService가 AWS SES V2 SDK로 수행한다. 인증은 IRSA(IAM Roles for Service Accounts)를 사용하며 SMTP credential을 코드나 Secret에 직접 저장하지 않는다. sender는 noreply@skala-ai.com을 기본으로 한다.</w:t>
      </w:r>
    </w:p>
    <w:tbl>
      <w:tblPr>
        <w:tblW w:type="auto" w:w="0"/>
        <w:jc w:val="center"/>
        <w:tblLayout w:type="autofit"/>
        <w:tblLook w:firstColumn="1" w:firstRow="1" w:lastColumn="0" w:lastRow="0" w:noHBand="0" w:noVBand="1" w:val="04A0"/>
      </w:tblPr>
      <w:tblGrid>
        <w:gridCol w:w="5083"/>
        <w:gridCol w:w="5083"/>
      </w:tblGrid>
      <w:tr>
        <w:trPr>
          <w:cantSplit/>
        </w:trPr>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항목</w:t>
            </w:r>
          </w:p>
        </w:tc>
        <w:tc>
          <w:tcPr>
            <w:tcW w:type="dxa" w:w="849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표준</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SDK</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software.amazon.awssdk:sesv2 + sts. AWS SDK V2 BOM으로 버전 일관 관리</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Credentials</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IRSA. Pod service account ses-mailer-sa가 IAM role을 assume</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Region</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aws.region / AWS_REGION. 기본 ap-northeast-2</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Sender</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mail.from / MAIL_FROM. 기본 noreply@skala-ai.com</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Body</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HTML 또는 text 중 하나 이상 필수. 둘 다 있으면 multipart 구성</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Recipients</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빈 목록이면 warn 로그 후 skip. 실패로 처리하지 않음</w:t>
            </w:r>
          </w:p>
        </w:tc>
      </w:tr>
      <w:tr>
        <w:trPr>
          <w:cantSplit/>
        </w:trPr>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Logging</w:t>
            </w:r>
          </w:p>
        </w:tc>
        <w:tc>
          <w:tcPr>
            <w:tcW w:type="dxa" w:w="849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성공 시 SES messageId, recipients count, subject. 실패 시 ERROR와 stack trace</w:t>
            </w:r>
          </w:p>
        </w:tc>
      </w:tr>
    </w:tbl>
    <w:p>
      <w:pPr/>
    </w:p>
    <w:p>
      <w:pPr>
        <w:spacing w:before="60" w:after="160"/>
        <w:ind w:left="115" w:right="115"/>
        <w:keepLines/>
        <w:shd w:fill="F2F2F2"/>
      </w:pPr>
      <w:r>
        <w:rPr>
          <w:rFonts w:ascii="Consolas" w:hAnsi="Consolas" w:eastAsia="Consolas"/>
          <w:b w:val="0"/>
          <w:sz w:val="16"/>
        </w:rPr>
        <w:t>public void sendBriefing(List&lt;String&gt; recipients, String subject, String html, String text) {</w:t>
      </w:r>
      <w:r>
        <w:br/>
      </w:r>
      <w:r>
        <w:rPr>
          <w:rFonts w:ascii="Consolas" w:hAnsi="Consolas" w:eastAsia="Consolas"/>
          <w:b w:val="0"/>
          <w:sz w:val="16"/>
        </w:rPr>
        <w:t xml:space="preserve">    if (recipients == null || recipients.isEmpty()) {</w:t>
      </w:r>
      <w:r>
        <w:br/>
      </w:r>
      <w:r>
        <w:rPr>
          <w:rFonts w:ascii="Consolas" w:hAnsi="Consolas" w:eastAsia="Consolas"/>
          <w:b w:val="0"/>
          <w:sz w:val="16"/>
        </w:rPr>
        <w:t xml:space="preserve">        log.warn("SES sendBriefing 스킵 — 수신자 목록 비어있음 (subject={})", subject);</w:t>
      </w:r>
      <w:r>
        <w:br/>
      </w:r>
      <w:r>
        <w:rPr>
          <w:rFonts w:ascii="Consolas" w:hAnsi="Consolas" w:eastAsia="Consolas"/>
          <w:b w:val="0"/>
          <w:sz w:val="16"/>
        </w:rPr>
        <w:t xml:space="preserve">        return;</w:t>
      </w:r>
      <w:r>
        <w:br/>
      </w:r>
      <w:r>
        <w:rPr>
          <w:rFonts w:ascii="Consolas" w:hAnsi="Consolas" w:eastAsia="Consolas"/>
          <w:b w:val="0"/>
          <w:sz w:val="16"/>
        </w:rPr>
        <w:t xml:space="preserve">    }</w:t>
      </w:r>
      <w:r>
        <w:br/>
      </w:r>
      <w:r>
        <w:rPr>
          <w:rFonts w:ascii="Consolas" w:hAnsi="Consolas" w:eastAsia="Consolas"/>
          <w:b w:val="0"/>
          <w:sz w:val="16"/>
        </w:rPr>
        <w:t xml:space="preserve">    if ((html == null || html.isBlank()) &amp;&amp; (text == null || text.isBlank())) {</w:t>
      </w:r>
      <w:r>
        <w:br/>
      </w:r>
      <w:r>
        <w:rPr>
          <w:rFonts w:ascii="Consolas" w:hAnsi="Consolas" w:eastAsia="Consolas"/>
          <w:b w:val="0"/>
          <w:sz w:val="16"/>
        </w:rPr>
        <w:t xml:space="preserve">        log.warn("SES sendBriefing 스킵 — html/text 모두 비어있음 (subject={})", subject);</w:t>
      </w:r>
      <w:r>
        <w:br/>
      </w:r>
      <w:r>
        <w:rPr>
          <w:rFonts w:ascii="Consolas" w:hAnsi="Consolas" w:eastAsia="Consolas"/>
          <w:b w:val="0"/>
          <w:sz w:val="16"/>
        </w:rPr>
        <w:t xml:space="preserve">        return;</w:t>
      </w:r>
      <w:r>
        <w:br/>
      </w:r>
      <w:r>
        <w:rPr>
          <w:rFonts w:ascii="Consolas" w:hAnsi="Consolas" w:eastAsia="Consolas"/>
          <w:b w:val="0"/>
          <w:sz w:val="16"/>
        </w:rPr>
        <w:t xml:space="preserve">    }</w:t>
      </w:r>
      <w:r>
        <w:br/>
      </w:r>
      <w:r>
        <w:rPr>
          <w:rFonts w:ascii="Consolas" w:hAnsi="Consolas" w:eastAsia="Consolas"/>
          <w:b w:val="0"/>
          <w:sz w:val="16"/>
        </w:rPr>
        <w:t xml:space="preserve">    sesClient.sendEmail(request);</w:t>
      </w:r>
      <w:r>
        <w:br/>
      </w:r>
      <w:r>
        <w:rPr>
          <w:rFonts w:ascii="Consolas" w:hAnsi="Consolas" w:eastAsia="Consolas"/>
          <w:b w:val="0"/>
          <w:sz w:val="16"/>
        </w:rPr>
        <w:t>}</w:t>
      </w:r>
    </w:p>
    <w:p>
      <w:pPr>
        <w:keepNext/>
        <w:keepLines/>
        <w:spacing w:before="240" w:after="100"/>
      </w:pPr>
      <w:r>
        <w:rPr>
          <w:rFonts w:ascii="맑은 고딕" w:hAnsi="맑은 고딕" w:eastAsia="맑은 고딕"/>
          <w:b/>
          <w:color w:val="2F5597"/>
          <w:sz w:val="23"/>
        </w:rPr>
        <w:t>3.8.4 일일 브리핑 발송 기준</w:t>
      </w:r>
    </w:p>
    <w:p>
      <w:pPr>
        <w:spacing w:line="300" w:lineRule="auto" w:after="120"/>
      </w:pPr>
      <w:r>
        <w:rPr>
          <w:rFonts w:ascii="맑은 고딕" w:hAnsi="맑은 고딕" w:eastAsia="맑은 고딕"/>
          <w:b w:val="0"/>
          <w:sz w:val="21"/>
        </w:rPr>
        <w:t>일일 브리핑은 평일 08:30 KST 기준으로 BriefingService.generateAndSend가 수행한다. 오늘 카드가 없거나 수신자가 없으면 skip하며, 카드가 있으면 섹터별로 importance/exposure score를 기준으로 최대 5건씩 정리한다.</w:t>
      </w:r>
    </w:p>
    <w:tbl>
      <w:tblPr>
        <w:tblW w:type="auto" w:w="0"/>
        <w:jc w:val="center"/>
        <w:tblLayout w:type="autofit"/>
        <w:tblLook w:firstColumn="1" w:firstRow="1" w:lastColumn="0" w:lastRow="0" w:noHBand="0" w:noVBand="1" w:val="04A0"/>
      </w:tblPr>
      <w:tblGrid>
        <w:gridCol w:w="5083"/>
        <w:gridCol w:w="5083"/>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단계</w:t>
            </w:r>
          </w:p>
        </w:tc>
        <w:tc>
          <w:tcPr>
            <w:tcW w:type="dxa" w:w="86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처리</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1. 카드 조회</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CardNewsService.getTodayCards(null, null)로 오늘 카드 조회</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2. 수신자 확인</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briefing.recipients / BRIEFING_RECIPIENTS에서 comma-separated 수신자 목록 해석</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 제목 생성</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[AXIS] 오늘의 동향 브리핑 — {LocalDate.now()}</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4. 본문 생성</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text/html 두 형식 모두 생성. 섹터별 그룹과 trend label 포함</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5. SES 발송</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SesMailService.sendBriefing 호출</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6. 로그</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카드 수, 수신자 수, SES messageId 기록</w:t>
            </w:r>
          </w:p>
        </w:tc>
      </w:tr>
    </w:tbl>
    <w:p>
      <w:pPr/>
    </w:p>
    <w:p>
      <w:pPr>
        <w:keepNext/>
        <w:keepLines/>
        <w:spacing w:before="240" w:after="100"/>
      </w:pPr>
      <w:r>
        <w:rPr>
          <w:rFonts w:ascii="맑은 고딕" w:hAnsi="맑은 고딕" w:eastAsia="맑은 고딕"/>
          <w:b/>
          <w:color w:val="2F5597"/>
          <w:sz w:val="23"/>
        </w:rPr>
        <w:t>3.8.5 Slack 폐기 및 신규 연동 기준</w:t>
      </w:r>
    </w:p>
    <w:p>
      <w:pPr>
        <w:spacing w:line="300" w:lineRule="auto" w:after="120"/>
      </w:pPr>
      <w:r>
        <w:rPr>
          <w:rFonts w:ascii="맑은 고딕" w:hAnsi="맑은 고딕" w:eastAsia="맑은 고딕"/>
          <w:b w:val="0"/>
          <w:sz w:val="21"/>
        </w:rPr>
        <w:t>기존 Slack 발송 방식은 폐기하고 AWS SES V2 SDK + IRSA 방식으로 전환한다. 신규 알림 채널을 추가할 때는 channel별 Service를 분리하되 사용자 알림 저장, 선호 설정, 발송 결과 로그 기준은 공통으로 유지한다.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44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채널</w:t>
            </w:r>
          </w:p>
        </w:tc>
        <w:tc>
          <w:tcPr>
            <w:tcW w:type="dxa" w:w="187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상태</w:t>
            </w:r>
          </w:p>
        </w:tc>
        <w:tc>
          <w:tcPr>
            <w:tcW w:type="dxa" w:w="6336"/>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기준</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Email / SES</w:t>
            </w:r>
          </w:p>
        </w:tc>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w:t>
            </w:r>
          </w:p>
        </w:tc>
        <w:tc>
          <w:tcPr>
            <w:tcW w:type="dxa" w:w="633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일일 브리핑 및 인증/비밀번호 재설정 메일 발송</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In-app notification</w:t>
            </w:r>
          </w:p>
        </w:tc>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w:t>
            </w:r>
          </w:p>
        </w:tc>
        <w:tc>
          <w:tcPr>
            <w:tcW w:type="dxa" w:w="633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user_notifications 기반 목록/읽음/삭제</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Slack</w:t>
            </w:r>
          </w:p>
        </w:tc>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폐기</w:t>
            </w:r>
          </w:p>
        </w:tc>
        <w:tc>
          <w:tcPr>
            <w:tcW w:type="dxa" w:w="633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신규 구현 금지. 과거 코드/문서 참조 시 SES 기준으로 갱신</w:t>
            </w:r>
          </w:p>
        </w:tc>
      </w:tr>
      <w:tr>
        <w:trPr>
          <w:cantSplit/>
        </w:trPr>
        <w:tc>
          <w:tcPr>
            <w:tcW w:type="dxa" w:w="244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Future channel</w:t>
            </w:r>
          </w:p>
        </w:tc>
        <w:tc>
          <w:tcPr>
            <w:tcW w:type="dxa" w:w="187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검토 가능</w:t>
            </w:r>
          </w:p>
        </w:tc>
        <w:tc>
          <w:tcPr>
            <w:tcW w:type="dxa" w:w="6336"/>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동의, 선호 설정, 실패 처리, 재시도 정책을 먼저 정의</w:t>
            </w:r>
          </w:p>
        </w:tc>
      </w:tr>
    </w:tbl>
    <w:p>
      <w:pPr/>
    </w:p>
    <w:p>
      <w:pPr>
        <w:keepNext/>
        <w:keepLines/>
        <w:spacing w:before="240" w:after="100"/>
      </w:pPr>
      <w:r>
        <w:rPr>
          <w:rFonts w:ascii="맑은 고딕" w:hAnsi="맑은 고딕" w:eastAsia="맑은 고딕"/>
          <w:b/>
          <w:color w:val="2F5597"/>
          <w:sz w:val="23"/>
        </w:rPr>
        <w:t>3.8.6 외부 시스템 연동 기준</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연동 대상</w:t>
            </w:r>
          </w:p>
        </w:tc>
        <w:tc>
          <w:tcPr>
            <w:tcW w:type="dxa" w:w="4752"/>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Backend 기준</w:t>
            </w:r>
          </w:p>
        </w:tc>
        <w:tc>
          <w:tcPr>
            <w:tcW w:type="dxa" w:w="374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장애 처리</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axis-ai</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WebClient Bean, operation별 timeout, AiServerException 변환</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502/504 error wrapper, WARN 로그, fallback 성공 노출 금지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PostgreSQL</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JPA/Flyway, 운영 validate, local migration 보호</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schema mismatch는 기동 실패로 드러내고 수동 DDL로 우회 금지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AWS SES</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SES V2 SDK + IRSA, noreply sender</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빈 대상 skip, 발송 실패 ERROR 후 예외 전파</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Frontend</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OpenAPI + common wrapper + compatibility smoke</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shape 변경 시 테스트 실패로 조기 감지</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Kubernetes CronJob</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CronInternalAuth Bearer token</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token 미설정 prod는 fail-closed</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Image shared volume</w:t>
            </w:r>
          </w:p>
        </w:tc>
        <w:tc>
          <w:tcPr>
            <w:tcW w:type="dxa" w:w="4752"/>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read-only serving via /api/images/{id}</w:t>
            </w:r>
          </w:p>
        </w:tc>
        <w:tc>
          <w:tcPr>
            <w:tcW w:type="dxa" w:w="374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6"/>
              </w:rPr>
              <w:t>파일 없음/권한 오류는 명확한 HTTP 오류</w:t>
            </w:r>
          </w:p>
        </w:tc>
      </w:tr>
    </w:tbl>
    <w:p>
      <w:pPr/>
    </w:p>
    <w:p>
      <w:pPr>
        <w:keepNext/>
        <w:keepLines/>
        <w:spacing w:before="240" w:after="100"/>
      </w:pPr>
      <w:r>
        <w:rPr>
          <w:rFonts w:ascii="맑은 고딕" w:hAnsi="맑은 고딕" w:eastAsia="맑은 고딕"/>
          <w:b/>
          <w:color w:val="2F5597"/>
          <w:sz w:val="23"/>
        </w:rPr>
        <w:t>3.8.7 운영 관측 및 장애 대응 기준</w:t>
      </w:r>
    </w:p>
    <w:p>
      <w:pPr>
        <w:spacing w:line="283" w:lineRule="auto" w:after="60"/>
        <w:ind w:left="317" w:hanging="173"/>
      </w:pPr>
      <w:r>
        <w:rPr>
          <w:rFonts w:ascii="맑은 고딕" w:hAnsi="맑은 고딕" w:eastAsia="맑은 고딕"/>
          <w:b w:val="0"/>
          <w:sz w:val="20"/>
        </w:rPr>
        <w:t>• 외부 연동 성공/실패 로그에는 operation, 식별 가능한 resource id, status/error code를 포함한다.</w:t>
      </w:r>
    </w:p>
    <w:p>
      <w:pPr>
        <w:spacing w:line="283" w:lineRule="auto" w:after="60"/>
        <w:ind w:left="317" w:hanging="173"/>
      </w:pPr>
      <w:r>
        <w:rPr>
          <w:rFonts w:ascii="맑은 고딕" w:hAnsi="맑은 고딕" w:eastAsia="맑은 고딕"/>
          <w:b w:val="0"/>
          <w:sz w:val="20"/>
        </w:rPr>
        <w:t>• 민감정보와 본문 전문은 로그에 남기지 않는다. 필요 시 개수, 길이, messageId, hash 등으로 대체한다.</w:t>
      </w:r>
    </w:p>
    <w:p>
      <w:pPr>
        <w:spacing w:line="283" w:lineRule="auto" w:after="60"/>
        <w:ind w:left="317" w:hanging="173"/>
      </w:pPr>
      <w:r>
        <w:rPr>
          <w:rFonts w:ascii="맑은 고딕" w:hAnsi="맑은 고딕" w:eastAsia="맑은 고딕"/>
          <w:b w:val="0"/>
          <w:sz w:val="20"/>
        </w:rPr>
        <w:t>• 스케줄러와 발송 흐름은 시작/skip/성공/실패가 구분되어야 한다.</w:t>
      </w:r>
    </w:p>
    <w:p>
      <w:pPr>
        <w:spacing w:line="283" w:lineRule="auto" w:after="60"/>
        <w:ind w:left="317" w:hanging="173"/>
      </w:pPr>
      <w:r>
        <w:rPr>
          <w:rFonts w:ascii="맑은 고딕" w:hAnsi="맑은 고딕" w:eastAsia="맑은 고딕"/>
          <w:b w:val="0"/>
          <w:sz w:val="20"/>
        </w:rPr>
        <w:t>• AI 장애는 backend 장애와 구분하기 위해 error code prefix에 operation을 포함한다.</w:t>
      </w:r>
    </w:p>
    <w:p>
      <w:pPr>
        <w:spacing w:line="283" w:lineRule="auto" w:after="60"/>
        <w:ind w:left="317" w:hanging="173"/>
      </w:pPr>
      <w:r>
        <w:rPr>
          <w:rFonts w:ascii="맑은 고딕" w:hAnsi="맑은 고딕" w:eastAsia="맑은 고딕"/>
          <w:b w:val="0"/>
          <w:sz w:val="20"/>
        </w:rPr>
        <w:t>• 운영 profile의 기본 로그 레벨은 WARN으로 유지하고, 추적이 필요한 service만 INFO로 올린다.</w:t>
      </w:r>
    </w:p>
    <w:p>
      <w:pPr>
        <w:keepNext/>
        <w:keepLines/>
        <w:spacing w:before="240" w:after="100"/>
      </w:pPr>
      <w:r>
        <w:rPr>
          <w:rFonts w:ascii="맑은 고딕" w:hAnsi="맑은 고딕" w:eastAsia="맑은 고딕"/>
          <w:b/>
          <w:color w:val="2F5597"/>
          <w:sz w:val="23"/>
        </w:rPr>
        <w:t>3.8.8 통합 개발 완료 체크리스트</w:t>
      </w:r>
    </w:p>
    <w:tbl>
      <w:tblPr>
        <w:tblW w:type="auto" w:w="0"/>
        <w:jc w:val="center"/>
        <w:tblLayout w:type="autofit"/>
        <w:tblLook w:firstColumn="1" w:firstRow="1" w:lastColumn="0" w:lastRow="0" w:noHBand="0" w:noVBand="1" w:val="04A0"/>
      </w:tblPr>
      <w:tblGrid>
        <w:gridCol w:w="5083"/>
        <w:gridCol w:w="5083"/>
      </w:tblGrid>
      <w:tr>
        <w:trPr>
          <w:cantSplit/>
        </w:trPr>
        <w:tc>
          <w:tcPr>
            <w:tcW w:type="dxa" w:w="216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검토 영역</w:t>
            </w:r>
          </w:p>
        </w:tc>
        <w:tc>
          <w:tcPr>
            <w:tcW w:type="dxa" w:w="8640"/>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체크 항목</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API 계약</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OpenAPI path/method/status/response wrapper와 구현이 일치한다.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보안</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JWT 필요 여부, ADMIN 권한, Cron token, CORS, 민감정보 로그 금지를 확인했다.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연동</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AiClientService timeout/error 변환/AgentResponseGuard/fallback 차단을 적용했다.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DB</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Flyway migration, Entity mapping, Repository query, schema validation 영향을 확인했다.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Batch</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스케줄러 활성 조건, idempotency, skip/fail 로그, 운영 token을 확인했다.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empty/error/loading shape와 compatibility smoke 영향을 확인했다.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Notification</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사용자 선호, unread/read/delete, SES 발송 실패 처리를 확인했다.</w:t>
            </w:r>
          </w:p>
        </w:tc>
      </w:tr>
      <w:tr>
        <w:trPr>
          <w:cantSplit/>
        </w:trPr>
        <w:tc>
          <w:tcPr>
            <w:tcW w:type="dxa" w:w="216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Test</w:t>
            </w:r>
          </w:p>
        </w:tc>
        <w:tc>
          <w:tcPr>
            <w:tcW w:type="dxa" w:w="8640"/>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./gradlew test와 관련 단위/smoke 테스트를 통과하거나 미실행 사유를 기록했다.</w:t>
            </w:r>
          </w:p>
        </w:tc>
      </w:tr>
    </w:tbl>
    <w:p>
      <w:pPr/>
    </w:p>
    <w:p>
      <w:pPr>
        <w:keepNext/>
        <w:keepLines/>
        <w:spacing w:before="240" w:after="100"/>
      </w:pPr>
      <w:r>
        <w:rPr>
          <w:rFonts w:ascii="맑은 고딕" w:hAnsi="맑은 고딕" w:eastAsia="맑은 고딕"/>
          <w:b/>
          <w:color w:val="2F5597"/>
          <w:sz w:val="23"/>
        </w:rPr>
        <w:t>3.8.9 프로젝트 누락 보강 항목 요약</w:t>
      </w:r>
    </w:p>
    <w:p>
      <w:pPr>
        <w:spacing w:line="300" w:lineRule="auto" w:after="120"/>
      </w:pPr>
      <w:r>
        <w:rPr>
          <w:rFonts w:ascii="맑은 고딕" w:hAnsi="맑은 고딕" w:eastAsia="맑은 고딕"/>
          <w:b w:val="0"/>
          <w:sz w:val="21"/>
        </w:rPr>
        <w:t>현재 문서에 추가 반영해야 하는 핵심 누락 내용은 다음과 같다. 본 확장본은 해당 항목을 각 목차 하위에 배치했다.</w:t>
      </w:r>
    </w:p>
    <w:tbl>
      <w:tblPr>
        <w:tblW w:type="auto" w:w="0"/>
        <w:jc w:val="center"/>
        <w:tblLayout w:type="autofit"/>
        <w:tblLook w:firstColumn="1" w:firstRow="1" w:lastColumn="0" w:lastRow="0" w:noHBand="0" w:noVBand="1" w:val="04A0"/>
      </w:tblPr>
      <w:tblGrid>
        <w:gridCol w:w="3389"/>
        <w:gridCol w:w="3389"/>
        <w:gridCol w:w="3389"/>
      </w:tblGrid>
      <w:tr>
        <w:trPr>
          <w:cantSplit/>
        </w:trPr>
        <w:tc>
          <w:tcPr>
            <w:tcW w:type="dxa" w:w="3168"/>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누락/보강 항목</w:t>
            </w:r>
          </w:p>
        </w:tc>
        <w:tc>
          <w:tcPr>
            <w:tcW w:type="dxa" w:w="230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배치 위치</w:t>
            </w:r>
          </w:p>
        </w:tc>
        <w:tc>
          <w:tcPr>
            <w:tcW w:type="dxa" w:w="5184"/>
            <w:shd w:fill="D9EAF7"/>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8"/>
              </w:rPr>
              <w:t>이유</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CronInternalAuth와 운영 fail-closed 기준</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3.5.3</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pipeline/delivery는 JWT가 아닌 내부 토큰으로 보호된다.</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AgentResponseGuard 기준</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3.4.4</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AI fallback/unavailable payload가 성공 결과로 노출되지 않게 한다.</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Flyway local/prod 보호 정책</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3.7.2, 3.7.6</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운영 DB migration 사고를 방지한다.</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FrontendCompatibilityController 기준</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3.6.2</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root endpoint와 canonical API 이행 기준을 명확히 한다.</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SES V2 + IRSA 기준</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3.8.3</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Slack 폐기 후 운영 이메일 발송 표준이다.</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OpenAPI contract smoke test</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3.2.9, 3.3.8</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공통 wrapper와 외부 API 계약 회귀를 막는다.</w:t>
            </w:r>
          </w:p>
        </w:tc>
      </w:tr>
      <w:tr>
        <w:trPr>
          <w:cantSplit/>
        </w:trPr>
        <w:tc>
          <w:tcPr>
            <w:tcW w:type="dxa" w:w="3168"/>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샘플 데이터 금지 원칙</w:t>
            </w:r>
          </w:p>
        </w:tc>
        <w:tc>
          <w:tcPr>
            <w:tcW w:type="dxa" w:w="230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3.1, 3.6.4, 3.7.5</w:t>
            </w:r>
          </w:p>
        </w:tc>
        <w:tc>
          <w:tcPr>
            <w:tcW w:type="dxa" w:w="5184"/>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val="0"/>
                <w:sz w:val="17"/>
              </w:rPr>
              <w:t>미구현/실패 결과가 실제 분석처럼 보이는 위험을 막는다.</w:t>
            </w:r>
          </w:p>
        </w:tc>
      </w:tr>
    </w:tbl>
    <w:p>
      <w:pP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6" w:space="0" w:color="9E9E9E"/>
              <w:left w:val="single" w:sz="6" w:space="0" w:color="9E9E9E"/>
              <w:bottom w:val="single" w:sz="6" w:space="0" w:color="9E9E9E"/>
              <w:right w:val="single" w:sz="6" w:space="0" w:color="9E9E9E"/>
              <w:insideH w:val="single" w:sz="6" w:space="0" w:color="9E9E9E"/>
              <w:insideV w:val="single" w:sz="6" w:space="0" w:color="9E9E9E"/>
            </w:tcBorders>
            <w:vAlign w:val="center"/>
          </w:tcPr>
          <w:p>
            <w:pPr>
              <w:keepLines/>
            </w:pPr>
            <w:r/>
            <w:r>
              <w:rPr>
                <w:rFonts w:ascii="맑은 고딕" w:hAnsi="맑은 고딕" w:eastAsia="맑은 고딕"/>
                <w:b/>
                <w:sz w:val="19"/>
              </w:rPr>
              <w:t>본 개발표준은 axis-backend 기준 코드와 AGENTS.md 책임 경계를 바탕으로 작성되었다. 향후 코드 수정 시 본 표준을 기준으로 구현 양식을 통일하고, OpenAPI 계약 변경은 별도 명세 변경 절차를 따른다.</w:t>
            </w:r>
          </w:p>
        </w:tc>
      </w:tr>
    </w:tbl>
    <w:p>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7"/>
      </w:rPr>
      <w:t>axis-backend / Spring Boot REST API Server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666666"/>
        <w:sz w:val="17"/>
      </w:rPr>
      <w:t>AXIS Backend 개발표준 정의서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