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5DEFE" w14:textId="77777777" w:rsidR="006208B3" w:rsidRPr="00575CDF" w:rsidRDefault="00000000">
      <w:pPr>
        <w:spacing w:before="100" w:beforeAutospacing="1" w:after="100" w:afterAutospacing="1" w:line="360" w:lineRule="auto"/>
        <w:jc w:val="center"/>
        <w:rPr>
          <w:rFonts w:cs="Arial"/>
          <w:b/>
          <w:sz w:val="32"/>
        </w:rPr>
      </w:pPr>
      <w:r w:rsidRPr="00575CDF">
        <w:rPr>
          <w:rFonts w:cs="Arial" w:hint="eastAsia"/>
          <w:b/>
          <w:sz w:val="32"/>
        </w:rPr>
        <w:t>保密协议</w:t>
      </w:r>
    </w:p>
    <w:p w14:paraId="2B98AD09" w14:textId="77777777" w:rsidR="006208B3" w:rsidRPr="00575CDF" w:rsidRDefault="006208B3">
      <w:pPr>
        <w:spacing w:line="360" w:lineRule="auto"/>
        <w:ind w:firstLine="539"/>
        <w:rPr>
          <w:rFonts w:cs="Arial"/>
          <w:sz w:val="24"/>
        </w:rPr>
      </w:pPr>
    </w:p>
    <w:p w14:paraId="1B33084A" w14:textId="77777777" w:rsidR="006208B3" w:rsidRPr="00575CDF" w:rsidRDefault="00000000" w:rsidP="00D1234A">
      <w:pPr>
        <w:spacing w:line="360" w:lineRule="auto"/>
        <w:ind w:left="840" w:hangingChars="350" w:hanging="840"/>
        <w:rPr>
          <w:rFonts w:cs="Arial"/>
          <w:kern w:val="24"/>
          <w:sz w:val="24"/>
        </w:rPr>
      </w:pPr>
      <w:r w:rsidRPr="00575CDF">
        <w:rPr>
          <w:rFonts w:cs="Arial" w:hint="eastAsia"/>
          <w:kern w:val="24"/>
          <w:sz w:val="24"/>
        </w:rPr>
        <w:t>甲方：</w:t>
      </w:r>
      <w:r w:rsidR="001E0BE7" w:rsidRPr="00575CDF">
        <w:rPr>
          <w:rFonts w:cs="Arial" w:hint="eastAsia"/>
          <w:kern w:val="24"/>
          <w:sz w:val="24"/>
        </w:rPr>
        <w:t>[</w:t>
      </w:r>
      <w:r w:rsidR="00FA73AC" w:rsidRPr="00575CDF">
        <w:rPr>
          <w:rFonts w:cs="Arial" w:hint="eastAsia"/>
          <w:kern w:val="24"/>
          <w:sz w:val="24"/>
        </w:rPr>
        <w:t>千寻智能</w:t>
      </w:r>
      <w:r w:rsidR="00FA73AC" w:rsidRPr="00575CDF">
        <w:rPr>
          <w:rFonts w:cs="Arial" w:hint="eastAsia"/>
          <w:kern w:val="24"/>
          <w:sz w:val="24"/>
        </w:rPr>
        <w:t>(</w:t>
      </w:r>
      <w:r w:rsidR="00FA73AC" w:rsidRPr="00575CDF">
        <w:rPr>
          <w:rFonts w:cs="Arial" w:hint="eastAsia"/>
          <w:kern w:val="24"/>
          <w:sz w:val="24"/>
        </w:rPr>
        <w:t>杭州</w:t>
      </w:r>
      <w:r w:rsidR="00FA73AC" w:rsidRPr="00575CDF">
        <w:rPr>
          <w:rFonts w:cs="Arial" w:hint="eastAsia"/>
          <w:kern w:val="24"/>
          <w:sz w:val="24"/>
        </w:rPr>
        <w:t>)</w:t>
      </w:r>
      <w:r w:rsidR="00FA73AC" w:rsidRPr="00575CDF">
        <w:rPr>
          <w:rFonts w:cs="Arial" w:hint="eastAsia"/>
          <w:kern w:val="24"/>
          <w:sz w:val="24"/>
        </w:rPr>
        <w:t>科技有限公司</w:t>
      </w:r>
      <w:r w:rsidR="001E0BE7" w:rsidRPr="00575CDF">
        <w:rPr>
          <w:rFonts w:cs="Arial" w:hint="eastAsia"/>
          <w:kern w:val="24"/>
          <w:sz w:val="24"/>
        </w:rPr>
        <w:t>]</w:t>
      </w:r>
    </w:p>
    <w:p w14:paraId="0FD1C671" w14:textId="77777777" w:rsidR="006208B3" w:rsidRPr="00575CDF" w:rsidRDefault="00000000">
      <w:pPr>
        <w:spacing w:line="360" w:lineRule="auto"/>
        <w:ind w:left="840" w:hangingChars="350" w:hanging="840"/>
        <w:rPr>
          <w:rFonts w:cs="Arial"/>
          <w:kern w:val="24"/>
          <w:sz w:val="24"/>
        </w:rPr>
      </w:pPr>
      <w:r w:rsidRPr="00575CDF">
        <w:rPr>
          <w:rFonts w:cs="Arial" w:hint="eastAsia"/>
          <w:kern w:val="24"/>
          <w:sz w:val="24"/>
        </w:rPr>
        <w:t>住所地：</w:t>
      </w:r>
      <w:r w:rsidR="001E0BE7" w:rsidRPr="00575CDF">
        <w:rPr>
          <w:rFonts w:cs="Arial" w:hint="eastAsia"/>
          <w:kern w:val="24"/>
          <w:sz w:val="24"/>
        </w:rPr>
        <w:t>[</w:t>
      </w:r>
      <w:r w:rsidR="00F3301B" w:rsidRPr="00575CDF">
        <w:rPr>
          <w:rFonts w:cs="Arial" w:hint="eastAsia"/>
          <w:kern w:val="24"/>
          <w:sz w:val="24"/>
        </w:rPr>
        <w:t>浙江省杭州市萧山区宁围街道利一路</w:t>
      </w:r>
      <w:r w:rsidR="00F3301B" w:rsidRPr="00575CDF">
        <w:rPr>
          <w:rFonts w:cs="Arial" w:hint="eastAsia"/>
          <w:kern w:val="24"/>
          <w:sz w:val="24"/>
        </w:rPr>
        <w:t>188</w:t>
      </w:r>
      <w:r w:rsidR="00F3301B" w:rsidRPr="00575CDF">
        <w:rPr>
          <w:rFonts w:cs="Arial" w:hint="eastAsia"/>
          <w:kern w:val="24"/>
          <w:sz w:val="24"/>
        </w:rPr>
        <w:t>号天人大厦浙大研究院数字经济孵化器</w:t>
      </w:r>
      <w:r w:rsidR="00F3301B" w:rsidRPr="00575CDF">
        <w:rPr>
          <w:rFonts w:cs="Arial" w:hint="eastAsia"/>
          <w:kern w:val="24"/>
          <w:sz w:val="24"/>
        </w:rPr>
        <w:t>4</w:t>
      </w:r>
      <w:r w:rsidR="00F3301B" w:rsidRPr="00575CDF">
        <w:rPr>
          <w:rFonts w:cs="Arial" w:hint="eastAsia"/>
          <w:kern w:val="24"/>
          <w:sz w:val="24"/>
        </w:rPr>
        <w:t>层</w:t>
      </w:r>
      <w:r w:rsidR="00F3301B" w:rsidRPr="00575CDF">
        <w:rPr>
          <w:rFonts w:cs="Arial" w:hint="eastAsia"/>
          <w:kern w:val="24"/>
          <w:sz w:val="24"/>
        </w:rPr>
        <w:t>401</w:t>
      </w:r>
      <w:r w:rsidR="00F3301B" w:rsidRPr="00575CDF">
        <w:rPr>
          <w:rFonts w:cs="Arial" w:hint="eastAsia"/>
          <w:kern w:val="24"/>
          <w:sz w:val="24"/>
        </w:rPr>
        <w:t>室</w:t>
      </w:r>
      <w:r w:rsidR="00F3301B" w:rsidRPr="00575CDF">
        <w:rPr>
          <w:rFonts w:cs="Arial" w:hint="eastAsia"/>
          <w:kern w:val="24"/>
          <w:sz w:val="24"/>
        </w:rPr>
        <w:t>-38</w:t>
      </w:r>
      <w:r w:rsidR="001E0BE7" w:rsidRPr="00575CDF">
        <w:rPr>
          <w:rFonts w:cs="Arial" w:hint="eastAsia"/>
          <w:kern w:val="24"/>
          <w:sz w:val="24"/>
        </w:rPr>
        <w:t>]</w:t>
      </w:r>
    </w:p>
    <w:p w14:paraId="7DB6A26E" w14:textId="77777777" w:rsidR="006208B3" w:rsidRPr="00575CDF" w:rsidRDefault="006208B3">
      <w:pPr>
        <w:spacing w:line="360" w:lineRule="auto"/>
        <w:ind w:left="840" w:hangingChars="350" w:hanging="840"/>
        <w:rPr>
          <w:rFonts w:cs="Arial"/>
          <w:kern w:val="24"/>
          <w:sz w:val="24"/>
        </w:rPr>
      </w:pPr>
    </w:p>
    <w:p w14:paraId="62825DCE" w14:textId="77777777" w:rsidR="006208B3" w:rsidRPr="00575CDF" w:rsidRDefault="00000000">
      <w:pPr>
        <w:spacing w:line="360" w:lineRule="auto"/>
        <w:rPr>
          <w:rFonts w:cs="Arial"/>
          <w:kern w:val="24"/>
          <w:sz w:val="24"/>
        </w:rPr>
      </w:pPr>
      <w:r w:rsidRPr="00575CDF">
        <w:rPr>
          <w:rFonts w:cs="Arial" w:hint="eastAsia"/>
          <w:kern w:val="24"/>
          <w:sz w:val="24"/>
        </w:rPr>
        <w:t>乙方：无锡国联新创私募投资基金有限公司</w:t>
      </w:r>
      <w:r w:rsidRPr="00575CDF">
        <w:rPr>
          <w:rFonts w:cs="Arial" w:hint="eastAsia"/>
          <w:kern w:val="24"/>
          <w:sz w:val="24"/>
        </w:rPr>
        <w:tab/>
      </w:r>
    </w:p>
    <w:p w14:paraId="3E558DD0" w14:textId="77777777" w:rsidR="006208B3" w:rsidRPr="00575CDF" w:rsidRDefault="00000000">
      <w:pPr>
        <w:spacing w:line="360" w:lineRule="auto"/>
        <w:rPr>
          <w:rFonts w:cs="Arial"/>
          <w:kern w:val="24"/>
          <w:sz w:val="24"/>
        </w:rPr>
      </w:pPr>
      <w:r w:rsidRPr="00575CDF">
        <w:rPr>
          <w:rFonts w:cs="Arial" w:hint="eastAsia"/>
          <w:kern w:val="24"/>
          <w:sz w:val="24"/>
        </w:rPr>
        <w:t>住所地：无锡市金融一街</w:t>
      </w:r>
      <w:r w:rsidRPr="00575CDF">
        <w:rPr>
          <w:rFonts w:cs="Arial"/>
          <w:kern w:val="24"/>
          <w:sz w:val="24"/>
        </w:rPr>
        <w:t>10</w:t>
      </w:r>
      <w:r w:rsidRPr="00575CDF">
        <w:rPr>
          <w:rFonts w:cs="Arial" w:hint="eastAsia"/>
          <w:kern w:val="24"/>
          <w:sz w:val="24"/>
        </w:rPr>
        <w:t>号</w:t>
      </w:r>
      <w:r w:rsidRPr="00575CDF">
        <w:rPr>
          <w:rFonts w:cs="Arial"/>
          <w:kern w:val="24"/>
          <w:sz w:val="24"/>
        </w:rPr>
        <w:t>24</w:t>
      </w:r>
      <w:r w:rsidRPr="00575CDF">
        <w:rPr>
          <w:rFonts w:cs="Arial" w:hint="eastAsia"/>
          <w:kern w:val="24"/>
          <w:sz w:val="24"/>
        </w:rPr>
        <w:t>楼</w:t>
      </w:r>
    </w:p>
    <w:p w14:paraId="732E4691" w14:textId="77777777" w:rsidR="006208B3" w:rsidRPr="00575CDF" w:rsidRDefault="006208B3">
      <w:pPr>
        <w:spacing w:line="360" w:lineRule="auto"/>
        <w:ind w:firstLine="539"/>
        <w:rPr>
          <w:rFonts w:cs="Arial"/>
          <w:kern w:val="24"/>
          <w:sz w:val="24"/>
        </w:rPr>
      </w:pPr>
    </w:p>
    <w:p w14:paraId="515618FE" w14:textId="77777777" w:rsidR="006208B3" w:rsidRPr="00575CDF" w:rsidRDefault="00000000">
      <w:pPr>
        <w:spacing w:line="360" w:lineRule="auto"/>
        <w:rPr>
          <w:rFonts w:cs="Arial"/>
          <w:sz w:val="24"/>
        </w:rPr>
      </w:pPr>
      <w:r w:rsidRPr="00575CDF">
        <w:rPr>
          <w:rFonts w:cs="Arial" w:hint="eastAsia"/>
          <w:sz w:val="24"/>
        </w:rPr>
        <w:t>鉴于：</w:t>
      </w:r>
    </w:p>
    <w:p w14:paraId="6F09ACE6" w14:textId="77777777" w:rsidR="006208B3" w:rsidRPr="00575CDF" w:rsidRDefault="00000000">
      <w:pPr>
        <w:numPr>
          <w:ilvl w:val="0"/>
          <w:numId w:val="1"/>
        </w:numPr>
        <w:tabs>
          <w:tab w:val="left" w:pos="1560"/>
        </w:tabs>
        <w:spacing w:beforeLines="50" w:before="156" w:line="360" w:lineRule="auto"/>
        <w:rPr>
          <w:rFonts w:cs="Arial"/>
          <w:sz w:val="24"/>
        </w:rPr>
      </w:pPr>
      <w:r w:rsidRPr="00575CDF">
        <w:rPr>
          <w:rFonts w:cs="Arial" w:hint="eastAsia"/>
          <w:sz w:val="24"/>
        </w:rPr>
        <w:t>甲、乙认为，双方就投资</w:t>
      </w:r>
      <w:r w:rsidR="001E0BE7" w:rsidRPr="00575CDF">
        <w:rPr>
          <w:rFonts w:cs="Arial" w:hint="eastAsia"/>
          <w:sz w:val="24"/>
        </w:rPr>
        <w:t>[</w:t>
      </w:r>
      <w:r w:rsidR="00FA73AC" w:rsidRPr="00575CDF">
        <w:rPr>
          <w:rFonts w:cs="Arial" w:hint="eastAsia"/>
          <w:kern w:val="24"/>
          <w:sz w:val="24"/>
        </w:rPr>
        <w:t>千寻智能</w:t>
      </w:r>
      <w:r w:rsidR="00FA73AC" w:rsidRPr="00575CDF">
        <w:rPr>
          <w:rFonts w:cs="Arial" w:hint="eastAsia"/>
          <w:kern w:val="24"/>
          <w:sz w:val="24"/>
        </w:rPr>
        <w:t>(</w:t>
      </w:r>
      <w:r w:rsidR="00FA73AC" w:rsidRPr="00575CDF">
        <w:rPr>
          <w:rFonts w:cs="Arial" w:hint="eastAsia"/>
          <w:kern w:val="24"/>
          <w:sz w:val="24"/>
        </w:rPr>
        <w:t>杭州</w:t>
      </w:r>
      <w:r w:rsidR="00FA73AC" w:rsidRPr="00575CDF">
        <w:rPr>
          <w:rFonts w:cs="Arial" w:hint="eastAsia"/>
          <w:kern w:val="24"/>
          <w:sz w:val="24"/>
        </w:rPr>
        <w:t>)</w:t>
      </w:r>
      <w:r w:rsidR="00FA73AC" w:rsidRPr="00575CDF">
        <w:rPr>
          <w:rFonts w:cs="Arial" w:hint="eastAsia"/>
          <w:kern w:val="24"/>
          <w:sz w:val="24"/>
        </w:rPr>
        <w:t>科技有限公司</w:t>
      </w:r>
      <w:r w:rsidR="001E0BE7" w:rsidRPr="00575CDF">
        <w:rPr>
          <w:rFonts w:cs="Arial" w:hint="eastAsia"/>
          <w:kern w:val="24"/>
          <w:sz w:val="24"/>
        </w:rPr>
        <w:t>]</w:t>
      </w:r>
      <w:r w:rsidRPr="00575CDF">
        <w:rPr>
          <w:rFonts w:cs="Arial" w:hint="eastAsia"/>
          <w:sz w:val="24"/>
        </w:rPr>
        <w:t>存在潜在的合作机会（以下称为项目或项目合作）；</w:t>
      </w:r>
    </w:p>
    <w:p w14:paraId="613AF195" w14:textId="77777777" w:rsidR="006208B3" w:rsidRPr="00575CDF" w:rsidRDefault="00000000">
      <w:pPr>
        <w:numPr>
          <w:ilvl w:val="0"/>
          <w:numId w:val="1"/>
        </w:numPr>
        <w:tabs>
          <w:tab w:val="left" w:pos="1560"/>
        </w:tabs>
        <w:spacing w:beforeLines="50" w:before="156" w:line="360" w:lineRule="auto"/>
        <w:rPr>
          <w:rFonts w:cs="Arial"/>
          <w:sz w:val="24"/>
        </w:rPr>
      </w:pPr>
      <w:r w:rsidRPr="00575CDF">
        <w:rPr>
          <w:rFonts w:cs="Arial" w:hint="eastAsia"/>
          <w:sz w:val="24"/>
        </w:rPr>
        <w:t>为利于项目合作的开展，甲方愿意向乙方提供相关信息；</w:t>
      </w:r>
    </w:p>
    <w:p w14:paraId="2D52CF0D" w14:textId="77777777" w:rsidR="006208B3" w:rsidRPr="00575CDF" w:rsidRDefault="00000000">
      <w:pPr>
        <w:numPr>
          <w:ilvl w:val="0"/>
          <w:numId w:val="1"/>
        </w:numPr>
        <w:tabs>
          <w:tab w:val="left" w:pos="1560"/>
        </w:tabs>
        <w:spacing w:beforeLines="50" w:before="156" w:line="360" w:lineRule="auto"/>
        <w:rPr>
          <w:rFonts w:cs="Arial"/>
          <w:sz w:val="24"/>
        </w:rPr>
      </w:pPr>
      <w:r w:rsidRPr="00575CDF">
        <w:rPr>
          <w:rFonts w:cs="Arial" w:hint="eastAsia"/>
          <w:sz w:val="24"/>
        </w:rPr>
        <w:t>甲乙双方均希望对本协议所述</w:t>
      </w:r>
      <w:r w:rsidRPr="00575CDF">
        <w:rPr>
          <w:rFonts w:cs="Arial" w:hint="eastAsia"/>
          <w:b/>
          <w:bCs/>
          <w:sz w:val="24"/>
        </w:rPr>
        <w:t>保密信息</w:t>
      </w:r>
      <w:r w:rsidRPr="00575CDF">
        <w:rPr>
          <w:rFonts w:cs="Arial" w:hint="eastAsia"/>
          <w:sz w:val="24"/>
        </w:rPr>
        <w:t>予以有效保护。</w:t>
      </w:r>
    </w:p>
    <w:p w14:paraId="5CDDEB1B" w14:textId="77777777" w:rsidR="006208B3" w:rsidRPr="00575CDF" w:rsidRDefault="00000000">
      <w:pPr>
        <w:spacing w:beforeLines="50" w:before="156" w:line="360" w:lineRule="auto"/>
        <w:ind w:firstLineChars="200" w:firstLine="480"/>
        <w:rPr>
          <w:rFonts w:cs="Arial"/>
          <w:kern w:val="24"/>
          <w:sz w:val="24"/>
        </w:rPr>
      </w:pPr>
      <w:r w:rsidRPr="00575CDF">
        <w:rPr>
          <w:rFonts w:cs="Arial" w:hint="eastAsia"/>
          <w:sz w:val="24"/>
        </w:rPr>
        <w:t>为了保证双方项目合作的顺利推进，明确双方的保密义务，经友好协商，甲乙双方就</w:t>
      </w:r>
      <w:r w:rsidRPr="00575CDF">
        <w:rPr>
          <w:rFonts w:cs="Arial" w:hint="eastAsia"/>
          <w:b/>
          <w:bCs/>
          <w:sz w:val="24"/>
        </w:rPr>
        <w:t>保密信息</w:t>
      </w:r>
      <w:r w:rsidRPr="00575CDF">
        <w:rPr>
          <w:rFonts w:cs="Arial" w:hint="eastAsia"/>
          <w:sz w:val="24"/>
        </w:rPr>
        <w:t>之保密事宜达成本协议，且双方同意，其根据本协议所承担的义务同样适用于其雇员。</w:t>
      </w:r>
    </w:p>
    <w:p w14:paraId="48914C4A" w14:textId="77777777" w:rsidR="006208B3" w:rsidRPr="00575CDF" w:rsidRDefault="006208B3">
      <w:pPr>
        <w:spacing w:line="360" w:lineRule="auto"/>
        <w:ind w:firstLine="539"/>
        <w:rPr>
          <w:rFonts w:cs="Arial"/>
          <w:b/>
          <w:bCs/>
          <w:kern w:val="24"/>
          <w:sz w:val="24"/>
        </w:rPr>
      </w:pPr>
    </w:p>
    <w:p w14:paraId="092898CA" w14:textId="77777777" w:rsidR="006208B3" w:rsidRPr="00575CDF" w:rsidRDefault="00000000">
      <w:pPr>
        <w:spacing w:line="360" w:lineRule="auto"/>
        <w:ind w:firstLineChars="200" w:firstLine="480"/>
        <w:rPr>
          <w:rFonts w:cs="Arial"/>
          <w:kern w:val="24"/>
          <w:sz w:val="24"/>
        </w:rPr>
      </w:pPr>
      <w:r w:rsidRPr="00575CDF">
        <w:rPr>
          <w:rFonts w:cs="Arial" w:hint="eastAsia"/>
          <w:kern w:val="24"/>
          <w:sz w:val="24"/>
        </w:rPr>
        <w:t>一、定义</w:t>
      </w:r>
    </w:p>
    <w:p w14:paraId="757A320E" w14:textId="77777777" w:rsidR="006208B3" w:rsidRPr="00575CDF" w:rsidRDefault="00000000">
      <w:pPr>
        <w:spacing w:beforeLines="50" w:before="156" w:line="360" w:lineRule="auto"/>
        <w:ind w:firstLineChars="200" w:firstLine="480"/>
        <w:rPr>
          <w:rFonts w:cs="Arial"/>
          <w:sz w:val="24"/>
        </w:rPr>
      </w:pPr>
      <w:r w:rsidRPr="00575CDF">
        <w:rPr>
          <w:rFonts w:cs="Arial" w:hint="eastAsia"/>
          <w:sz w:val="24"/>
          <w:lang w:val="en-CA"/>
        </w:rPr>
        <w:t>本协议项下所称</w:t>
      </w:r>
      <w:r w:rsidRPr="00575CDF">
        <w:rPr>
          <w:rFonts w:cs="Arial" w:hint="eastAsia"/>
          <w:sz w:val="24"/>
        </w:rPr>
        <w:t>“</w:t>
      </w:r>
      <w:r w:rsidRPr="00575CDF">
        <w:rPr>
          <w:rFonts w:cs="Arial" w:hint="eastAsia"/>
          <w:b/>
          <w:bCs/>
          <w:sz w:val="24"/>
        </w:rPr>
        <w:t>保密信息</w:t>
      </w:r>
      <w:r w:rsidRPr="00575CDF">
        <w:rPr>
          <w:rFonts w:cs="Arial" w:hint="eastAsia"/>
          <w:sz w:val="24"/>
        </w:rPr>
        <w:t>”，指：</w:t>
      </w:r>
    </w:p>
    <w:p w14:paraId="6BDF3786" w14:textId="77777777" w:rsidR="006208B3" w:rsidRPr="00575CDF" w:rsidRDefault="00000000">
      <w:pPr>
        <w:spacing w:before="50" w:line="360" w:lineRule="auto"/>
        <w:ind w:firstLineChars="200" w:firstLine="480"/>
        <w:rPr>
          <w:rFonts w:cs="Arial"/>
          <w:sz w:val="24"/>
        </w:rPr>
      </w:pPr>
      <w:r w:rsidRPr="00575CDF">
        <w:rPr>
          <w:rFonts w:cs="Arial"/>
          <w:sz w:val="24"/>
        </w:rPr>
        <w:t>1.1</w:t>
      </w:r>
      <w:r w:rsidRPr="00575CDF">
        <w:rPr>
          <w:rFonts w:cs="Arial" w:hint="eastAsia"/>
          <w:sz w:val="24"/>
        </w:rPr>
        <w:t xml:space="preserve"> </w:t>
      </w:r>
      <w:r w:rsidRPr="00575CDF">
        <w:rPr>
          <w:rFonts w:cs="Arial" w:hint="eastAsia"/>
          <w:sz w:val="24"/>
        </w:rPr>
        <w:t>甲乙双方就项目合作进行洽谈、协商、会谈等所形成的所有会议记录、会议纪要、达成的协议及其他文件资料，以及对项目所作的介绍和说明；无论以何种形式或载于何种载体，无论在披露时是否以口头、图象或以书面方式表明其具有保密性。</w:t>
      </w:r>
    </w:p>
    <w:p w14:paraId="6D61F402" w14:textId="77777777" w:rsidR="006208B3" w:rsidRPr="00575CDF" w:rsidRDefault="00000000">
      <w:pPr>
        <w:spacing w:before="50" w:line="360" w:lineRule="auto"/>
        <w:ind w:firstLineChars="200" w:firstLine="480"/>
        <w:rPr>
          <w:rFonts w:cs="Arial"/>
          <w:kern w:val="24"/>
          <w:sz w:val="24"/>
        </w:rPr>
      </w:pPr>
      <w:r w:rsidRPr="00575CDF">
        <w:rPr>
          <w:rFonts w:cs="Arial"/>
          <w:kern w:val="24"/>
          <w:sz w:val="24"/>
        </w:rPr>
        <w:t>1.2</w:t>
      </w:r>
      <w:r w:rsidRPr="00575CDF">
        <w:rPr>
          <w:rFonts w:cs="Arial" w:hint="eastAsia"/>
          <w:kern w:val="24"/>
          <w:sz w:val="24"/>
        </w:rPr>
        <w:t xml:space="preserve"> </w:t>
      </w:r>
      <w:r w:rsidRPr="00575CDF">
        <w:rPr>
          <w:rFonts w:cs="Arial" w:hint="eastAsia"/>
          <w:kern w:val="24"/>
          <w:sz w:val="24"/>
        </w:rPr>
        <w:t>甲方及其关联方（“披露方”）向乙方（“接收方”）提供的有关</w:t>
      </w:r>
      <w:r w:rsidRPr="00575CDF">
        <w:rPr>
          <w:rFonts w:cs="Arial" w:hint="eastAsia"/>
          <w:sz w:val="24"/>
        </w:rPr>
        <w:t>甲方及其关联方</w:t>
      </w:r>
      <w:r w:rsidRPr="00575CDF">
        <w:rPr>
          <w:rFonts w:cs="Arial" w:hint="eastAsia"/>
          <w:kern w:val="24"/>
          <w:sz w:val="24"/>
        </w:rPr>
        <w:t>的商业信息、财务信息、技术信息、未决诉讼、经营计划、资产状况、内部人力资源等信息，无论以何种形式或载于何种载体，无论在披露时是否以口头、图象或以书面方式表明其具有保密性。其范围包括但不限于：</w:t>
      </w:r>
    </w:p>
    <w:p w14:paraId="61DAD2F5" w14:textId="77777777" w:rsidR="006208B3" w:rsidRPr="00575CDF" w:rsidRDefault="00000000">
      <w:pPr>
        <w:spacing w:before="50" w:line="360" w:lineRule="auto"/>
        <w:ind w:firstLineChars="200" w:firstLine="480"/>
        <w:rPr>
          <w:rFonts w:cs="Arial"/>
          <w:sz w:val="24"/>
          <w:lang w:val="en-CA"/>
        </w:rPr>
      </w:pPr>
      <w:r w:rsidRPr="00575CDF">
        <w:rPr>
          <w:rFonts w:cs="Arial"/>
          <w:sz w:val="24"/>
          <w:lang w:val="en-CA"/>
        </w:rPr>
        <w:lastRenderedPageBreak/>
        <w:t>(a)</w:t>
      </w:r>
      <w:r w:rsidRPr="00575CDF">
        <w:rPr>
          <w:rFonts w:cs="Arial" w:hint="eastAsia"/>
          <w:sz w:val="24"/>
        </w:rPr>
        <w:t xml:space="preserve"> </w:t>
      </w:r>
      <w:r w:rsidRPr="00575CDF">
        <w:rPr>
          <w:rFonts w:cs="Arial" w:hint="eastAsia"/>
          <w:kern w:val="24"/>
          <w:sz w:val="24"/>
        </w:rPr>
        <w:t>披露方的</w:t>
      </w:r>
      <w:r w:rsidRPr="00575CDF">
        <w:rPr>
          <w:rFonts w:cs="Arial" w:hint="eastAsia"/>
          <w:sz w:val="24"/>
        </w:rPr>
        <w:t>财务数据与资料；</w:t>
      </w:r>
    </w:p>
    <w:p w14:paraId="22DBDFF1" w14:textId="77777777" w:rsidR="006208B3" w:rsidRPr="00575CDF" w:rsidRDefault="00000000">
      <w:pPr>
        <w:spacing w:before="50" w:line="360" w:lineRule="auto"/>
        <w:ind w:firstLineChars="200" w:firstLine="480"/>
        <w:rPr>
          <w:rFonts w:cs="Arial"/>
          <w:sz w:val="24"/>
          <w:lang w:val="en-CA"/>
        </w:rPr>
      </w:pPr>
      <w:r w:rsidRPr="00575CDF">
        <w:rPr>
          <w:rFonts w:cs="Arial"/>
          <w:sz w:val="24"/>
          <w:lang w:val="en-CA"/>
        </w:rPr>
        <w:t>(b)</w:t>
      </w:r>
      <w:r w:rsidRPr="00575CDF">
        <w:rPr>
          <w:rFonts w:cs="Arial" w:hint="eastAsia"/>
          <w:sz w:val="24"/>
        </w:rPr>
        <w:t xml:space="preserve"> </w:t>
      </w:r>
      <w:r w:rsidRPr="00575CDF">
        <w:rPr>
          <w:rFonts w:cs="Arial" w:hint="eastAsia"/>
          <w:kern w:val="24"/>
          <w:sz w:val="24"/>
        </w:rPr>
        <w:t>披露方的</w:t>
      </w:r>
      <w:r w:rsidRPr="00575CDF">
        <w:rPr>
          <w:rFonts w:cs="Arial" w:hint="eastAsia"/>
          <w:sz w:val="24"/>
        </w:rPr>
        <w:t>内部管理规章、股东会和董事会</w:t>
      </w:r>
      <w:r w:rsidRPr="00575CDF">
        <w:rPr>
          <w:rFonts w:cs="Arial" w:hint="eastAsia"/>
          <w:sz w:val="24"/>
          <w:lang w:val="en-CA"/>
        </w:rPr>
        <w:t>及监事会</w:t>
      </w:r>
      <w:r w:rsidRPr="00575CDF">
        <w:rPr>
          <w:rFonts w:cs="Arial" w:hint="eastAsia"/>
          <w:sz w:val="24"/>
        </w:rPr>
        <w:t>决议、公司其他内部文件；</w:t>
      </w:r>
    </w:p>
    <w:p w14:paraId="682AD958" w14:textId="77777777" w:rsidR="006208B3" w:rsidRPr="00575CDF" w:rsidRDefault="00000000">
      <w:pPr>
        <w:spacing w:before="50" w:line="360" w:lineRule="auto"/>
        <w:ind w:firstLineChars="200" w:firstLine="480"/>
        <w:rPr>
          <w:rFonts w:cs="Arial"/>
          <w:sz w:val="24"/>
          <w:lang w:val="en-CA"/>
        </w:rPr>
      </w:pPr>
      <w:r w:rsidRPr="00575CDF">
        <w:rPr>
          <w:rFonts w:cs="Arial"/>
          <w:sz w:val="24"/>
          <w:lang w:val="en-CA"/>
        </w:rPr>
        <w:t>(c)</w:t>
      </w:r>
      <w:r w:rsidRPr="00575CDF">
        <w:rPr>
          <w:rFonts w:cs="Arial" w:hint="eastAsia"/>
          <w:sz w:val="24"/>
        </w:rPr>
        <w:t xml:space="preserve"> </w:t>
      </w:r>
      <w:r w:rsidRPr="00575CDF">
        <w:rPr>
          <w:rFonts w:cs="Arial" w:hint="eastAsia"/>
          <w:kern w:val="24"/>
          <w:sz w:val="24"/>
        </w:rPr>
        <w:t>披露方的</w:t>
      </w:r>
      <w:r w:rsidRPr="00575CDF">
        <w:rPr>
          <w:rFonts w:cs="Arial" w:hint="eastAsia"/>
          <w:sz w:val="24"/>
        </w:rPr>
        <w:t>各类合同</w:t>
      </w:r>
      <w:r w:rsidRPr="00575CDF">
        <w:rPr>
          <w:rFonts w:cs="Arial" w:hint="eastAsia"/>
          <w:sz w:val="24"/>
        </w:rPr>
        <w:t>/</w:t>
      </w:r>
      <w:r w:rsidRPr="00575CDF">
        <w:rPr>
          <w:rFonts w:cs="Arial" w:hint="eastAsia"/>
          <w:sz w:val="24"/>
        </w:rPr>
        <w:t>协议；</w:t>
      </w:r>
    </w:p>
    <w:p w14:paraId="4EE0F908" w14:textId="77777777" w:rsidR="006208B3" w:rsidRPr="00575CDF" w:rsidRDefault="00000000">
      <w:pPr>
        <w:spacing w:before="50" w:line="360" w:lineRule="auto"/>
        <w:ind w:firstLineChars="200" w:firstLine="480"/>
        <w:rPr>
          <w:rFonts w:cs="Arial"/>
          <w:sz w:val="24"/>
          <w:lang w:val="en-CA"/>
        </w:rPr>
      </w:pPr>
      <w:r w:rsidRPr="00575CDF">
        <w:rPr>
          <w:rFonts w:cs="Arial"/>
          <w:sz w:val="24"/>
          <w:lang w:val="en-CA"/>
        </w:rPr>
        <w:t>(d)</w:t>
      </w:r>
      <w:r w:rsidRPr="00575CDF">
        <w:rPr>
          <w:rFonts w:cs="Arial" w:hint="eastAsia"/>
          <w:sz w:val="24"/>
        </w:rPr>
        <w:t xml:space="preserve"> </w:t>
      </w:r>
      <w:r w:rsidRPr="00575CDF">
        <w:rPr>
          <w:rFonts w:cs="Arial" w:hint="eastAsia"/>
          <w:kern w:val="24"/>
          <w:sz w:val="24"/>
        </w:rPr>
        <w:t>披露方的</w:t>
      </w:r>
      <w:r w:rsidRPr="00575CDF">
        <w:rPr>
          <w:rFonts w:cs="Arial" w:hint="eastAsia"/>
          <w:sz w:val="24"/>
        </w:rPr>
        <w:t>各类资产及其权属文件；</w:t>
      </w:r>
    </w:p>
    <w:p w14:paraId="27BE8F9C" w14:textId="77777777" w:rsidR="006208B3" w:rsidRPr="00575CDF" w:rsidRDefault="00000000">
      <w:pPr>
        <w:spacing w:before="50" w:line="360" w:lineRule="auto"/>
        <w:ind w:firstLineChars="200" w:firstLine="480"/>
        <w:rPr>
          <w:rFonts w:cs="Arial"/>
          <w:sz w:val="24"/>
          <w:lang w:val="en-CA"/>
        </w:rPr>
      </w:pPr>
      <w:r w:rsidRPr="00575CDF">
        <w:rPr>
          <w:rFonts w:cs="Arial"/>
          <w:sz w:val="24"/>
          <w:lang w:val="en-CA"/>
        </w:rPr>
        <w:t>(e)</w:t>
      </w:r>
      <w:r w:rsidRPr="00575CDF">
        <w:rPr>
          <w:rFonts w:cs="Arial" w:hint="eastAsia"/>
          <w:sz w:val="24"/>
        </w:rPr>
        <w:t xml:space="preserve"> </w:t>
      </w:r>
      <w:r w:rsidRPr="00575CDF">
        <w:rPr>
          <w:rFonts w:cs="Arial" w:hint="eastAsia"/>
          <w:kern w:val="24"/>
          <w:sz w:val="24"/>
        </w:rPr>
        <w:t>披露方的</w:t>
      </w:r>
      <w:r w:rsidRPr="00575CDF">
        <w:rPr>
          <w:rFonts w:cs="Arial" w:hint="eastAsia"/>
          <w:sz w:val="24"/>
        </w:rPr>
        <w:t>股东出资证明、股权比例、验资文件；</w:t>
      </w:r>
    </w:p>
    <w:p w14:paraId="54981622" w14:textId="77777777" w:rsidR="006208B3" w:rsidRPr="00575CDF" w:rsidRDefault="00000000">
      <w:pPr>
        <w:spacing w:before="50" w:line="360" w:lineRule="auto"/>
        <w:ind w:firstLineChars="200" w:firstLine="480"/>
        <w:rPr>
          <w:rFonts w:cs="Arial"/>
          <w:sz w:val="24"/>
          <w:lang w:val="en-CA"/>
        </w:rPr>
      </w:pPr>
      <w:r w:rsidRPr="00575CDF">
        <w:rPr>
          <w:rFonts w:cs="Arial"/>
          <w:sz w:val="24"/>
          <w:lang w:val="en-CA"/>
        </w:rPr>
        <w:t>(f</w:t>
      </w:r>
      <w:r w:rsidRPr="00575CDF">
        <w:rPr>
          <w:rFonts w:cs="Arial" w:hint="eastAsia"/>
          <w:sz w:val="24"/>
          <w:lang w:val="en-CA"/>
        </w:rPr>
        <w:t xml:space="preserve"> </w:t>
      </w:r>
      <w:r w:rsidRPr="00575CDF">
        <w:rPr>
          <w:rFonts w:cs="Arial"/>
          <w:sz w:val="24"/>
          <w:lang w:val="en-CA"/>
        </w:rPr>
        <w:t>)</w:t>
      </w:r>
      <w:r w:rsidRPr="00575CDF">
        <w:rPr>
          <w:rFonts w:cs="Arial" w:hint="eastAsia"/>
          <w:kern w:val="24"/>
          <w:sz w:val="24"/>
        </w:rPr>
        <w:t>披露方的</w:t>
      </w:r>
      <w:r w:rsidRPr="00575CDF">
        <w:rPr>
          <w:rFonts w:cs="Arial" w:hint="eastAsia"/>
          <w:sz w:val="24"/>
        </w:rPr>
        <w:t>各种开发、生产、营销、融资、对外投资等方面的计划及安排；</w:t>
      </w:r>
    </w:p>
    <w:p w14:paraId="6995F49C" w14:textId="77777777" w:rsidR="006208B3" w:rsidRPr="00575CDF" w:rsidRDefault="00000000">
      <w:pPr>
        <w:spacing w:before="50" w:line="360" w:lineRule="auto"/>
        <w:ind w:firstLineChars="200" w:firstLine="480"/>
        <w:rPr>
          <w:rFonts w:cs="Arial"/>
          <w:sz w:val="24"/>
          <w:lang w:val="en-CA"/>
        </w:rPr>
      </w:pPr>
      <w:r w:rsidRPr="00575CDF">
        <w:rPr>
          <w:rFonts w:cs="Arial"/>
          <w:sz w:val="24"/>
          <w:lang w:val="en-CA"/>
        </w:rPr>
        <w:t>(g)</w:t>
      </w:r>
      <w:r w:rsidRPr="00575CDF">
        <w:rPr>
          <w:rFonts w:cs="Arial" w:hint="eastAsia"/>
          <w:sz w:val="24"/>
        </w:rPr>
        <w:t xml:space="preserve"> </w:t>
      </w:r>
      <w:r w:rsidRPr="00575CDF">
        <w:rPr>
          <w:rFonts w:cs="Arial" w:hint="eastAsia"/>
          <w:kern w:val="24"/>
          <w:sz w:val="24"/>
        </w:rPr>
        <w:t>披露方的</w:t>
      </w:r>
      <w:r w:rsidRPr="00575CDF">
        <w:rPr>
          <w:rFonts w:cs="Arial" w:hint="eastAsia"/>
          <w:sz w:val="24"/>
        </w:rPr>
        <w:t>客户及其交易行为；</w:t>
      </w:r>
    </w:p>
    <w:p w14:paraId="38D5F1D8" w14:textId="77777777" w:rsidR="006208B3" w:rsidRPr="00575CDF" w:rsidRDefault="00000000">
      <w:pPr>
        <w:spacing w:before="50" w:line="360" w:lineRule="auto"/>
        <w:ind w:firstLineChars="200" w:firstLine="480"/>
        <w:rPr>
          <w:rFonts w:cs="Arial"/>
          <w:sz w:val="24"/>
        </w:rPr>
      </w:pPr>
      <w:r w:rsidRPr="00575CDF">
        <w:rPr>
          <w:rFonts w:cs="Arial"/>
          <w:sz w:val="24"/>
          <w:lang w:val="en-CA"/>
        </w:rPr>
        <w:t>(h)</w:t>
      </w:r>
      <w:r w:rsidRPr="00575CDF">
        <w:rPr>
          <w:rFonts w:cs="Arial" w:hint="eastAsia"/>
          <w:sz w:val="24"/>
          <w:lang w:val="en-CA"/>
        </w:rPr>
        <w:t xml:space="preserve"> </w:t>
      </w:r>
      <w:r w:rsidRPr="00575CDF">
        <w:rPr>
          <w:rFonts w:cs="Arial" w:hint="eastAsia"/>
          <w:sz w:val="24"/>
        </w:rPr>
        <w:t>披露方</w:t>
      </w:r>
      <w:r w:rsidRPr="00575CDF">
        <w:rPr>
          <w:rFonts w:cs="Arial" w:hint="eastAsia"/>
          <w:kern w:val="24"/>
          <w:sz w:val="24"/>
        </w:rPr>
        <w:t>的</w:t>
      </w:r>
      <w:r w:rsidRPr="00575CDF">
        <w:rPr>
          <w:rFonts w:cs="Arial" w:hint="eastAsia"/>
          <w:sz w:val="24"/>
        </w:rPr>
        <w:t>无形资产的各类技术资料。</w:t>
      </w:r>
    </w:p>
    <w:p w14:paraId="02ABB7E6" w14:textId="77777777" w:rsidR="006208B3" w:rsidRPr="00575CDF" w:rsidRDefault="00000000">
      <w:pPr>
        <w:tabs>
          <w:tab w:val="left" w:pos="1050"/>
        </w:tabs>
        <w:spacing w:line="360" w:lineRule="auto"/>
        <w:ind w:firstLine="525"/>
        <w:rPr>
          <w:rFonts w:cs="Arial"/>
          <w:kern w:val="24"/>
          <w:sz w:val="24"/>
        </w:rPr>
      </w:pPr>
      <w:r w:rsidRPr="00575CDF">
        <w:rPr>
          <w:rFonts w:cs="Arial" w:hint="eastAsia"/>
          <w:kern w:val="24"/>
          <w:sz w:val="24"/>
        </w:rPr>
        <w:t>本协议各方认同以下资料不属于本协议保密范围：</w:t>
      </w:r>
    </w:p>
    <w:p w14:paraId="10BAB086" w14:textId="77777777" w:rsidR="006208B3" w:rsidRPr="00575CDF" w:rsidRDefault="00000000">
      <w:pPr>
        <w:numPr>
          <w:ilvl w:val="0"/>
          <w:numId w:val="2"/>
        </w:numPr>
        <w:tabs>
          <w:tab w:val="left" w:pos="1275"/>
        </w:tabs>
        <w:spacing w:before="50" w:line="360" w:lineRule="auto"/>
        <w:rPr>
          <w:sz w:val="24"/>
        </w:rPr>
      </w:pPr>
      <w:r w:rsidRPr="00575CDF">
        <w:rPr>
          <w:rFonts w:hint="eastAsia"/>
          <w:sz w:val="24"/>
        </w:rPr>
        <w:t>非因违背本协议原因</w:t>
      </w:r>
      <w:r w:rsidRPr="00575CDF">
        <w:rPr>
          <w:rFonts w:hint="eastAsia"/>
          <w:sz w:val="24"/>
        </w:rPr>
        <w:t>,</w:t>
      </w:r>
      <w:r w:rsidRPr="00575CDF">
        <w:rPr>
          <w:rFonts w:hint="eastAsia"/>
          <w:sz w:val="24"/>
        </w:rPr>
        <w:t>目前或后来为公众所知悉的信息；</w:t>
      </w:r>
    </w:p>
    <w:p w14:paraId="6512C079" w14:textId="77777777" w:rsidR="006208B3" w:rsidRPr="00575CDF" w:rsidRDefault="00000000">
      <w:pPr>
        <w:numPr>
          <w:ilvl w:val="0"/>
          <w:numId w:val="2"/>
        </w:numPr>
        <w:tabs>
          <w:tab w:val="left" w:pos="1275"/>
        </w:tabs>
        <w:spacing w:before="50" w:line="360" w:lineRule="auto"/>
        <w:rPr>
          <w:sz w:val="24"/>
        </w:rPr>
      </w:pPr>
      <w:r w:rsidRPr="00575CDF">
        <w:rPr>
          <w:rFonts w:hint="eastAsia"/>
          <w:sz w:val="24"/>
        </w:rPr>
        <w:t>乙方在甲方提供前就已经合法拥有的信息；</w:t>
      </w:r>
    </w:p>
    <w:p w14:paraId="1B6ED0DA" w14:textId="77777777" w:rsidR="006208B3" w:rsidRPr="00575CDF" w:rsidRDefault="00000000">
      <w:pPr>
        <w:numPr>
          <w:ilvl w:val="0"/>
          <w:numId w:val="2"/>
        </w:numPr>
        <w:tabs>
          <w:tab w:val="left" w:pos="1275"/>
          <w:tab w:val="left" w:pos="1560"/>
        </w:tabs>
        <w:spacing w:before="50" w:line="360" w:lineRule="auto"/>
        <w:rPr>
          <w:sz w:val="24"/>
        </w:rPr>
      </w:pPr>
      <w:r w:rsidRPr="00575CDF">
        <w:rPr>
          <w:rFonts w:hint="eastAsia"/>
          <w:sz w:val="24"/>
        </w:rPr>
        <w:t>双方确认无保密限制的资料；</w:t>
      </w:r>
    </w:p>
    <w:p w14:paraId="054F0E72" w14:textId="77777777" w:rsidR="006208B3" w:rsidRPr="00575CDF" w:rsidRDefault="00000000">
      <w:pPr>
        <w:numPr>
          <w:ilvl w:val="0"/>
          <w:numId w:val="2"/>
        </w:numPr>
        <w:tabs>
          <w:tab w:val="left" w:pos="1275"/>
        </w:tabs>
        <w:spacing w:before="50" w:line="360" w:lineRule="auto"/>
        <w:rPr>
          <w:sz w:val="24"/>
        </w:rPr>
      </w:pPr>
      <w:r w:rsidRPr="00575CDF">
        <w:rPr>
          <w:rFonts w:cs="Arial" w:hint="eastAsia"/>
          <w:kern w:val="24"/>
          <w:sz w:val="24"/>
        </w:rPr>
        <w:t>乙方</w:t>
      </w:r>
      <w:r w:rsidRPr="00575CDF">
        <w:rPr>
          <w:rFonts w:hint="eastAsia"/>
          <w:sz w:val="24"/>
        </w:rPr>
        <w:t>独自通过有披露资格或没有披露限制的第三方获取的信息</w:t>
      </w:r>
      <w:r w:rsidRPr="00575CDF">
        <w:rPr>
          <w:rFonts w:hint="eastAsia"/>
          <w:sz w:val="24"/>
        </w:rPr>
        <w:t>;</w:t>
      </w:r>
    </w:p>
    <w:p w14:paraId="44E9D752" w14:textId="77777777" w:rsidR="006208B3" w:rsidRPr="00575CDF" w:rsidRDefault="00000000">
      <w:pPr>
        <w:numPr>
          <w:ilvl w:val="0"/>
          <w:numId w:val="2"/>
        </w:numPr>
        <w:tabs>
          <w:tab w:val="left" w:pos="1275"/>
        </w:tabs>
        <w:spacing w:before="50" w:line="360" w:lineRule="auto"/>
        <w:rPr>
          <w:sz w:val="24"/>
        </w:rPr>
      </w:pPr>
      <w:r w:rsidRPr="00575CDF">
        <w:rPr>
          <w:rFonts w:hint="eastAsia"/>
          <w:sz w:val="24"/>
        </w:rPr>
        <w:t>法律法规、证券交易所或其他有权政府部门要求披露的相关必要信息，但在披露之前，乙方必须：①及时书面通知甲方有关要求的存在；②按照甲方合理的指示采取合法有效的手段回避或尽可能减少有关披露内容；</w:t>
      </w:r>
    </w:p>
    <w:p w14:paraId="59F64F90" w14:textId="77777777" w:rsidR="006208B3" w:rsidRPr="00575CDF" w:rsidRDefault="006208B3">
      <w:pPr>
        <w:spacing w:line="360" w:lineRule="auto"/>
        <w:ind w:firstLine="539"/>
        <w:rPr>
          <w:rFonts w:cs="Arial"/>
          <w:kern w:val="24"/>
          <w:sz w:val="24"/>
        </w:rPr>
      </w:pPr>
    </w:p>
    <w:p w14:paraId="59571AEE" w14:textId="77777777" w:rsidR="006208B3" w:rsidRPr="00575CDF" w:rsidRDefault="00000000">
      <w:pPr>
        <w:tabs>
          <w:tab w:val="left" w:pos="1050"/>
        </w:tabs>
        <w:spacing w:line="360" w:lineRule="auto"/>
        <w:ind w:firstLine="525"/>
        <w:rPr>
          <w:rFonts w:cs="Arial"/>
          <w:kern w:val="24"/>
          <w:sz w:val="24"/>
        </w:rPr>
      </w:pPr>
      <w:r w:rsidRPr="00575CDF">
        <w:rPr>
          <w:rFonts w:cs="Arial" w:hint="eastAsia"/>
          <w:kern w:val="24"/>
          <w:sz w:val="24"/>
        </w:rPr>
        <w:t>二、双方约定</w:t>
      </w:r>
    </w:p>
    <w:p w14:paraId="7DB11192" w14:textId="77777777" w:rsidR="006208B3" w:rsidRPr="00575CDF" w:rsidRDefault="00000000">
      <w:pPr>
        <w:tabs>
          <w:tab w:val="left" w:pos="1050"/>
        </w:tabs>
        <w:spacing w:beforeLines="50" w:before="156" w:line="360" w:lineRule="auto"/>
        <w:ind w:firstLine="527"/>
        <w:rPr>
          <w:rFonts w:cs="Arial"/>
          <w:sz w:val="24"/>
        </w:rPr>
      </w:pPr>
      <w:r w:rsidRPr="00575CDF">
        <w:rPr>
          <w:rFonts w:cs="Arial" w:hint="eastAsia"/>
          <w:sz w:val="24"/>
        </w:rPr>
        <w:t>2</w:t>
      </w:r>
      <w:r w:rsidRPr="00575CDF">
        <w:rPr>
          <w:rFonts w:cs="Arial"/>
          <w:sz w:val="24"/>
        </w:rPr>
        <w:t>.1</w:t>
      </w:r>
      <w:r w:rsidRPr="00575CDF">
        <w:rPr>
          <w:rFonts w:cs="Arial" w:hint="eastAsia"/>
          <w:sz w:val="24"/>
        </w:rPr>
        <w:t xml:space="preserve"> </w:t>
      </w:r>
      <w:r w:rsidRPr="00575CDF">
        <w:rPr>
          <w:rFonts w:cs="Arial" w:hint="eastAsia"/>
          <w:sz w:val="24"/>
        </w:rPr>
        <w:t>乙方同意，乙方所获得之</w:t>
      </w:r>
      <w:r w:rsidRPr="00575CDF">
        <w:rPr>
          <w:rFonts w:cs="Arial" w:hint="eastAsia"/>
          <w:b/>
          <w:bCs/>
          <w:sz w:val="24"/>
        </w:rPr>
        <w:t>保密信息</w:t>
      </w:r>
      <w:r w:rsidRPr="00575CDF">
        <w:rPr>
          <w:rFonts w:cs="Arial" w:hint="eastAsia"/>
          <w:sz w:val="24"/>
        </w:rPr>
        <w:t>仅用于乙方此次项目合作之用，包括但不限于：</w:t>
      </w:r>
    </w:p>
    <w:p w14:paraId="0CFC0A93" w14:textId="77777777" w:rsidR="006208B3" w:rsidRPr="00575CDF" w:rsidRDefault="00000000">
      <w:pPr>
        <w:tabs>
          <w:tab w:val="left" w:pos="1050"/>
        </w:tabs>
        <w:spacing w:beforeLines="50" w:before="156" w:line="360" w:lineRule="auto"/>
        <w:ind w:firstLine="527"/>
        <w:rPr>
          <w:rFonts w:cs="Arial"/>
          <w:bCs/>
          <w:sz w:val="24"/>
        </w:rPr>
      </w:pPr>
      <w:r w:rsidRPr="00575CDF">
        <w:rPr>
          <w:rFonts w:cs="Arial" w:hint="eastAsia"/>
          <w:bCs/>
          <w:sz w:val="24"/>
        </w:rPr>
        <w:t>（</w:t>
      </w:r>
      <w:r w:rsidRPr="00575CDF">
        <w:rPr>
          <w:rFonts w:cs="Arial" w:hint="eastAsia"/>
          <w:bCs/>
          <w:sz w:val="24"/>
        </w:rPr>
        <w:t>1</w:t>
      </w:r>
      <w:r w:rsidRPr="00575CDF">
        <w:rPr>
          <w:rFonts w:cs="Arial" w:hint="eastAsia"/>
          <w:bCs/>
          <w:sz w:val="24"/>
        </w:rPr>
        <w:t>）为促成双方项目合作的推进，在乙方事先告知甲方并经甲方明确表示同意时，将</w:t>
      </w:r>
      <w:r w:rsidRPr="00575CDF">
        <w:rPr>
          <w:rFonts w:cs="Arial" w:hint="eastAsia"/>
          <w:b/>
          <w:bCs/>
          <w:sz w:val="24"/>
        </w:rPr>
        <w:t>保密信息</w:t>
      </w:r>
      <w:r w:rsidRPr="00575CDF">
        <w:rPr>
          <w:rFonts w:cs="Arial" w:hint="eastAsia"/>
          <w:bCs/>
          <w:sz w:val="24"/>
        </w:rPr>
        <w:t>提供给乙方关联方（</w:t>
      </w:r>
      <w:r w:rsidRPr="00575CDF">
        <w:rPr>
          <w:rFonts w:hint="eastAsia"/>
          <w:color w:val="000000"/>
          <w:sz w:val="24"/>
        </w:rPr>
        <w:t>就任何特定主体而言，“关联方”指直接地或通过一家或多家中间主体间接地控制该特定主体、受控于该特定主体，或与该特定主体共同受控于他人的任何其他主体</w:t>
      </w:r>
      <w:r w:rsidRPr="00575CDF">
        <w:rPr>
          <w:rFonts w:cs="Arial" w:hint="eastAsia"/>
          <w:bCs/>
          <w:sz w:val="24"/>
        </w:rPr>
        <w:t>）、乙方管理或合作管理的基金的；</w:t>
      </w:r>
    </w:p>
    <w:p w14:paraId="3C2E58AF" w14:textId="77777777" w:rsidR="006208B3" w:rsidRPr="00575CDF" w:rsidRDefault="00000000">
      <w:pPr>
        <w:tabs>
          <w:tab w:val="left" w:pos="1050"/>
        </w:tabs>
        <w:spacing w:beforeLines="50" w:before="156" w:line="360" w:lineRule="auto"/>
        <w:ind w:firstLine="527"/>
        <w:rPr>
          <w:rFonts w:cs="Arial"/>
          <w:sz w:val="24"/>
        </w:rPr>
      </w:pPr>
      <w:r w:rsidRPr="00575CDF">
        <w:rPr>
          <w:rFonts w:cs="Arial" w:hint="eastAsia"/>
          <w:bCs/>
          <w:sz w:val="24"/>
        </w:rPr>
        <w:t>（</w:t>
      </w:r>
      <w:r w:rsidRPr="00575CDF">
        <w:rPr>
          <w:rFonts w:cs="Arial" w:hint="eastAsia"/>
          <w:bCs/>
          <w:sz w:val="24"/>
        </w:rPr>
        <w:t>2</w:t>
      </w:r>
      <w:r w:rsidRPr="00575CDF">
        <w:rPr>
          <w:rFonts w:cs="Arial" w:hint="eastAsia"/>
          <w:bCs/>
          <w:sz w:val="24"/>
        </w:rPr>
        <w:t>）</w:t>
      </w:r>
      <w:r w:rsidRPr="00575CDF">
        <w:rPr>
          <w:rFonts w:cs="Arial" w:hint="eastAsia"/>
          <w:sz w:val="24"/>
        </w:rPr>
        <w:t>提供给乙方为便于为项目开展提供更好的服务而聘请的咨询顾问的代表（统称“代表”），乙方将要求该代表不向任何其他个人或机构披露保密信息的内容。</w:t>
      </w:r>
    </w:p>
    <w:p w14:paraId="590CFCA7" w14:textId="77777777" w:rsidR="006208B3" w:rsidRPr="00575CDF" w:rsidRDefault="00000000">
      <w:pPr>
        <w:tabs>
          <w:tab w:val="left" w:pos="1050"/>
        </w:tabs>
        <w:spacing w:before="50" w:line="360" w:lineRule="auto"/>
        <w:ind w:firstLine="527"/>
        <w:rPr>
          <w:rFonts w:cs="Arial"/>
          <w:sz w:val="24"/>
        </w:rPr>
      </w:pPr>
      <w:r w:rsidRPr="00575CDF">
        <w:rPr>
          <w:rFonts w:cs="Arial" w:hint="eastAsia"/>
          <w:sz w:val="24"/>
        </w:rPr>
        <w:t>除上述目的之外，乙方不得为自己之用途或任何目的而使用</w:t>
      </w:r>
      <w:r w:rsidRPr="00575CDF">
        <w:rPr>
          <w:rFonts w:cs="Arial" w:hint="eastAsia"/>
          <w:b/>
          <w:bCs/>
          <w:sz w:val="24"/>
        </w:rPr>
        <w:t>保密信息，</w:t>
      </w:r>
      <w:r w:rsidRPr="00575CDF">
        <w:rPr>
          <w:rFonts w:cs="Arial" w:hint="eastAsia"/>
          <w:kern w:val="24"/>
          <w:sz w:val="24"/>
        </w:rPr>
        <w:t>或许可其</w:t>
      </w:r>
      <w:r w:rsidRPr="00575CDF">
        <w:rPr>
          <w:rFonts w:cs="Arial" w:hint="eastAsia"/>
          <w:kern w:val="24"/>
          <w:sz w:val="24"/>
        </w:rPr>
        <w:lastRenderedPageBreak/>
        <w:t>他第三方使用</w:t>
      </w:r>
      <w:r w:rsidRPr="00575CDF">
        <w:rPr>
          <w:rFonts w:cs="Arial" w:hint="eastAsia"/>
          <w:b/>
          <w:bCs/>
          <w:sz w:val="24"/>
        </w:rPr>
        <w:t>保密信息</w:t>
      </w:r>
      <w:r w:rsidRPr="00575CDF">
        <w:rPr>
          <w:rFonts w:cs="Arial" w:hint="eastAsia"/>
          <w:kern w:val="24"/>
          <w:sz w:val="24"/>
        </w:rPr>
        <w:t>。</w:t>
      </w:r>
    </w:p>
    <w:p w14:paraId="62456CA8" w14:textId="77777777" w:rsidR="006208B3" w:rsidRPr="00575CDF" w:rsidRDefault="00000000">
      <w:pPr>
        <w:spacing w:before="50" w:line="360" w:lineRule="auto"/>
        <w:ind w:firstLineChars="200" w:firstLine="480"/>
        <w:rPr>
          <w:rFonts w:cs="Arial"/>
          <w:sz w:val="24"/>
        </w:rPr>
      </w:pPr>
      <w:r w:rsidRPr="00575CDF">
        <w:rPr>
          <w:rFonts w:cs="Arial" w:hint="eastAsia"/>
          <w:sz w:val="24"/>
          <w:lang w:val="en-CA"/>
        </w:rPr>
        <w:t>2</w:t>
      </w:r>
      <w:r w:rsidRPr="00575CDF">
        <w:rPr>
          <w:rFonts w:cs="Arial"/>
          <w:sz w:val="24"/>
          <w:lang w:val="en-CA"/>
        </w:rPr>
        <w:t>.2</w:t>
      </w:r>
      <w:r w:rsidRPr="00575CDF">
        <w:rPr>
          <w:rFonts w:cs="Arial" w:hint="eastAsia"/>
          <w:sz w:val="24"/>
          <w:lang w:val="en-CA"/>
        </w:rPr>
        <w:t xml:space="preserve"> </w:t>
      </w:r>
      <w:r w:rsidRPr="00575CDF">
        <w:rPr>
          <w:rFonts w:cs="Arial" w:hint="eastAsia"/>
          <w:sz w:val="24"/>
        </w:rPr>
        <w:t>甲乙双方同意，除与进行项目相关的雇员外，不向任何第三方或任何其他雇员披露</w:t>
      </w:r>
      <w:r w:rsidRPr="00575CDF">
        <w:rPr>
          <w:rFonts w:cs="Arial" w:hint="eastAsia"/>
          <w:b/>
          <w:bCs/>
          <w:sz w:val="24"/>
        </w:rPr>
        <w:t>保密信息</w:t>
      </w:r>
      <w:r w:rsidRPr="00575CDF">
        <w:rPr>
          <w:rFonts w:cs="Arial" w:hint="eastAsia"/>
          <w:sz w:val="24"/>
        </w:rPr>
        <w:t>。双方有义务督促自己的雇员严格按照本协议履行保密义务。</w:t>
      </w:r>
    </w:p>
    <w:p w14:paraId="1C6648A4" w14:textId="77777777" w:rsidR="006208B3" w:rsidRPr="00575CDF" w:rsidRDefault="00000000">
      <w:pPr>
        <w:spacing w:before="50" w:line="360" w:lineRule="auto"/>
        <w:ind w:firstLineChars="200" w:firstLine="480"/>
        <w:rPr>
          <w:rFonts w:cs="Arial"/>
          <w:sz w:val="24"/>
        </w:rPr>
      </w:pPr>
      <w:r w:rsidRPr="00575CDF">
        <w:rPr>
          <w:rFonts w:cs="Arial" w:hint="eastAsia"/>
          <w:sz w:val="24"/>
        </w:rPr>
        <w:t xml:space="preserve">2.3 </w:t>
      </w:r>
      <w:r w:rsidRPr="00575CDF">
        <w:rPr>
          <w:rFonts w:cs="Arial" w:hint="eastAsia"/>
          <w:sz w:val="24"/>
        </w:rPr>
        <w:t>甲、乙双方各自保证对对方所提供的</w:t>
      </w:r>
      <w:r w:rsidRPr="00575CDF">
        <w:rPr>
          <w:rFonts w:cs="Arial" w:hint="eastAsia"/>
          <w:b/>
          <w:bCs/>
          <w:sz w:val="24"/>
        </w:rPr>
        <w:t>保密信息</w:t>
      </w:r>
      <w:r w:rsidRPr="00575CDF">
        <w:rPr>
          <w:rFonts w:cs="Arial" w:hint="eastAsia"/>
          <w:sz w:val="24"/>
        </w:rPr>
        <w:t>予以妥善保存，并至少采取适用于对自己的</w:t>
      </w:r>
      <w:r w:rsidRPr="00575CDF">
        <w:rPr>
          <w:rFonts w:cs="Arial" w:hint="eastAsia"/>
          <w:b/>
          <w:bCs/>
          <w:sz w:val="24"/>
        </w:rPr>
        <w:t>保密信息</w:t>
      </w:r>
      <w:r w:rsidRPr="00575CDF">
        <w:rPr>
          <w:rFonts w:cs="Arial" w:hint="eastAsia"/>
          <w:sz w:val="24"/>
        </w:rPr>
        <w:t>同样的保护措施和审慎程度进行保密。</w:t>
      </w:r>
    </w:p>
    <w:p w14:paraId="1AFD8CBA" w14:textId="77777777" w:rsidR="006208B3" w:rsidRPr="00575CDF" w:rsidRDefault="00000000">
      <w:pPr>
        <w:spacing w:before="50" w:line="360" w:lineRule="auto"/>
        <w:ind w:firstLineChars="200" w:firstLine="480"/>
        <w:rPr>
          <w:rFonts w:cs="Arial"/>
          <w:sz w:val="24"/>
        </w:rPr>
      </w:pPr>
      <w:r w:rsidRPr="00575CDF">
        <w:rPr>
          <w:rFonts w:cs="Arial" w:hint="eastAsia"/>
          <w:sz w:val="24"/>
        </w:rPr>
        <w:t xml:space="preserve">2.4 </w:t>
      </w:r>
      <w:r w:rsidRPr="00575CDF">
        <w:rPr>
          <w:rFonts w:cs="Arial" w:hint="eastAsia"/>
          <w:sz w:val="24"/>
        </w:rPr>
        <w:t>除非法律有明确规定，甲方不得以任何方式向任何人和实体披露涉及</w:t>
      </w:r>
      <w:r w:rsidRPr="00575CDF">
        <w:rPr>
          <w:rFonts w:cs="Arial" w:hint="eastAsia"/>
          <w:sz w:val="24"/>
        </w:rPr>
        <w:t>1.1</w:t>
      </w:r>
      <w:r w:rsidRPr="00575CDF">
        <w:rPr>
          <w:rFonts w:cs="Arial" w:hint="eastAsia"/>
          <w:sz w:val="24"/>
        </w:rPr>
        <w:t>内容的</w:t>
      </w:r>
      <w:r w:rsidRPr="00575CDF">
        <w:rPr>
          <w:rFonts w:cs="Arial" w:hint="eastAsia"/>
          <w:b/>
          <w:bCs/>
          <w:sz w:val="24"/>
        </w:rPr>
        <w:t>保密信息</w:t>
      </w:r>
      <w:r w:rsidRPr="00575CDF">
        <w:rPr>
          <w:rFonts w:cs="Arial" w:hint="eastAsia"/>
          <w:sz w:val="24"/>
        </w:rPr>
        <w:t>，乙方不得以任何方式向任何人和实体披露涉及</w:t>
      </w:r>
      <w:r w:rsidRPr="00575CDF">
        <w:rPr>
          <w:rFonts w:cs="Arial" w:hint="eastAsia"/>
          <w:sz w:val="24"/>
        </w:rPr>
        <w:t>1.1</w:t>
      </w:r>
      <w:r w:rsidRPr="00575CDF">
        <w:rPr>
          <w:rFonts w:cs="Arial" w:hint="eastAsia"/>
          <w:sz w:val="24"/>
        </w:rPr>
        <w:t>和</w:t>
      </w:r>
      <w:r w:rsidRPr="00575CDF">
        <w:rPr>
          <w:rFonts w:cs="Arial" w:hint="eastAsia"/>
          <w:sz w:val="24"/>
        </w:rPr>
        <w:t>1.2</w:t>
      </w:r>
      <w:r w:rsidRPr="00575CDF">
        <w:rPr>
          <w:rFonts w:cs="Arial" w:hint="eastAsia"/>
          <w:sz w:val="24"/>
        </w:rPr>
        <w:t>内容的</w:t>
      </w:r>
      <w:r w:rsidRPr="00575CDF">
        <w:rPr>
          <w:rFonts w:cs="Arial" w:hint="eastAsia"/>
          <w:b/>
          <w:bCs/>
          <w:sz w:val="24"/>
        </w:rPr>
        <w:t>保密信息</w:t>
      </w:r>
      <w:r w:rsidRPr="00575CDF">
        <w:rPr>
          <w:rFonts w:cs="Arial" w:hint="eastAsia"/>
          <w:sz w:val="24"/>
        </w:rPr>
        <w:t>。</w:t>
      </w:r>
    </w:p>
    <w:p w14:paraId="0C0C8A8C" w14:textId="77777777" w:rsidR="006208B3" w:rsidRPr="00575CDF" w:rsidRDefault="00000000">
      <w:pPr>
        <w:spacing w:before="50" w:line="360" w:lineRule="auto"/>
        <w:ind w:firstLineChars="200" w:firstLine="480"/>
        <w:rPr>
          <w:color w:val="000000"/>
          <w:sz w:val="24"/>
        </w:rPr>
      </w:pPr>
      <w:r w:rsidRPr="00575CDF">
        <w:rPr>
          <w:rFonts w:hint="eastAsia"/>
          <w:color w:val="000000"/>
          <w:sz w:val="24"/>
        </w:rPr>
        <w:t xml:space="preserve">2.5 </w:t>
      </w:r>
      <w:r w:rsidRPr="00575CDF">
        <w:rPr>
          <w:color w:val="000000"/>
          <w:sz w:val="24"/>
        </w:rPr>
        <w:t>除非获得</w:t>
      </w:r>
      <w:r w:rsidRPr="00575CDF">
        <w:rPr>
          <w:rFonts w:hint="eastAsia"/>
          <w:color w:val="000000"/>
          <w:sz w:val="24"/>
        </w:rPr>
        <w:t>对</w:t>
      </w:r>
      <w:r w:rsidRPr="00575CDF">
        <w:rPr>
          <w:color w:val="000000"/>
          <w:sz w:val="24"/>
        </w:rPr>
        <w:t>方的事先同意，</w:t>
      </w:r>
      <w:r w:rsidRPr="00575CDF">
        <w:rPr>
          <w:rFonts w:hint="eastAsia"/>
          <w:color w:val="000000"/>
          <w:sz w:val="24"/>
        </w:rPr>
        <w:t>一</w:t>
      </w:r>
      <w:r w:rsidRPr="00575CDF">
        <w:rPr>
          <w:color w:val="000000"/>
          <w:sz w:val="24"/>
        </w:rPr>
        <w:t>方不得向任何第三方透露、公布双方正在或即将考虑、讨论、谈判的与项目相关的事宜及协议；并不得对外发布任何涉及拟议项目的新闻或进行任何形式的公开声明、宣传</w:t>
      </w:r>
      <w:r w:rsidRPr="00575CDF">
        <w:rPr>
          <w:rFonts w:hint="eastAsia"/>
          <w:color w:val="000000"/>
          <w:sz w:val="24"/>
        </w:rPr>
        <w:t>。</w:t>
      </w:r>
    </w:p>
    <w:p w14:paraId="582BE191" w14:textId="77777777" w:rsidR="006208B3" w:rsidRPr="00575CDF" w:rsidRDefault="00000000">
      <w:pPr>
        <w:spacing w:before="50" w:line="360" w:lineRule="auto"/>
        <w:ind w:firstLineChars="200" w:firstLine="480"/>
        <w:rPr>
          <w:color w:val="000000"/>
          <w:sz w:val="24"/>
        </w:rPr>
      </w:pPr>
      <w:r w:rsidRPr="00575CDF">
        <w:rPr>
          <w:rFonts w:hint="eastAsia"/>
          <w:color w:val="000000"/>
          <w:sz w:val="24"/>
        </w:rPr>
        <w:t xml:space="preserve">2.6 </w:t>
      </w:r>
      <w:r w:rsidRPr="00575CDF">
        <w:rPr>
          <w:rFonts w:hint="eastAsia"/>
          <w:color w:val="000000"/>
          <w:sz w:val="24"/>
        </w:rPr>
        <w:t>接收方理解并承认，披露方不就保密信息的准确性或完整性作出任何明示或默示陈述或保证。接收方同意，披露方不向接收方承担与保密信息的使用或保密信息中的任何错误或遗漏相关的或因之引致的任何责任。</w:t>
      </w:r>
    </w:p>
    <w:p w14:paraId="2679672C" w14:textId="77777777" w:rsidR="006208B3" w:rsidRPr="00575CDF" w:rsidRDefault="00000000">
      <w:pPr>
        <w:spacing w:before="50" w:line="360" w:lineRule="auto"/>
        <w:ind w:firstLineChars="200" w:firstLine="480"/>
        <w:rPr>
          <w:color w:val="000000"/>
          <w:sz w:val="24"/>
        </w:rPr>
      </w:pPr>
      <w:r w:rsidRPr="00575CDF">
        <w:rPr>
          <w:rFonts w:hint="eastAsia"/>
          <w:color w:val="000000"/>
          <w:sz w:val="24"/>
        </w:rPr>
        <w:t xml:space="preserve">2.7 </w:t>
      </w:r>
      <w:r w:rsidRPr="00575CDF">
        <w:rPr>
          <w:rFonts w:hint="eastAsia"/>
          <w:color w:val="000000"/>
          <w:sz w:val="24"/>
        </w:rPr>
        <w:t>接收方发现保密信息被泄露或者自己过失泄露保密信息，有义务采取有效措施防止泄密进一步扩大，并及时向披露方报告。</w:t>
      </w:r>
    </w:p>
    <w:p w14:paraId="1A77C141" w14:textId="77777777" w:rsidR="006208B3" w:rsidRPr="00575CDF" w:rsidRDefault="00000000">
      <w:pPr>
        <w:spacing w:before="50" w:line="360" w:lineRule="auto"/>
        <w:ind w:firstLineChars="200" w:firstLine="480"/>
        <w:rPr>
          <w:rFonts w:cs="Arial"/>
          <w:sz w:val="24"/>
        </w:rPr>
      </w:pPr>
      <w:r w:rsidRPr="00575CDF">
        <w:rPr>
          <w:rFonts w:cs="Arial" w:hint="eastAsia"/>
          <w:sz w:val="24"/>
        </w:rPr>
        <w:t xml:space="preserve">2.8 </w:t>
      </w:r>
      <w:r w:rsidRPr="00575CDF">
        <w:rPr>
          <w:rFonts w:cs="Arial" w:hint="eastAsia"/>
          <w:sz w:val="24"/>
        </w:rPr>
        <w:t>披露方所提供的保密信息始终是披露方的财产。除了本协议明确规定的权利之外，接收方不因本协议而获得任何知识产权或其他权利。</w:t>
      </w:r>
    </w:p>
    <w:p w14:paraId="7F3D8BEA" w14:textId="77777777" w:rsidR="006208B3" w:rsidRPr="00575CDF" w:rsidRDefault="006208B3">
      <w:pPr>
        <w:spacing w:line="360" w:lineRule="auto"/>
        <w:ind w:firstLine="539"/>
        <w:rPr>
          <w:rFonts w:cs="Arial"/>
          <w:sz w:val="24"/>
        </w:rPr>
      </w:pPr>
    </w:p>
    <w:p w14:paraId="772D7DC6" w14:textId="77777777" w:rsidR="006208B3" w:rsidRPr="00575CDF" w:rsidRDefault="00000000">
      <w:pPr>
        <w:spacing w:line="360" w:lineRule="auto"/>
        <w:ind w:firstLineChars="200" w:firstLine="480"/>
        <w:rPr>
          <w:rFonts w:cs="Arial"/>
          <w:kern w:val="24"/>
          <w:sz w:val="24"/>
        </w:rPr>
      </w:pPr>
      <w:r w:rsidRPr="00575CDF">
        <w:rPr>
          <w:rFonts w:cs="Arial" w:hint="eastAsia"/>
          <w:kern w:val="24"/>
          <w:sz w:val="24"/>
        </w:rPr>
        <w:t>三、保密期限</w:t>
      </w:r>
    </w:p>
    <w:p w14:paraId="273F192E" w14:textId="77777777" w:rsidR="006208B3" w:rsidRPr="00575CDF" w:rsidRDefault="00000000">
      <w:pPr>
        <w:spacing w:line="360" w:lineRule="auto"/>
        <w:ind w:firstLineChars="200" w:firstLine="480"/>
        <w:rPr>
          <w:rFonts w:cs="Arial"/>
          <w:sz w:val="24"/>
        </w:rPr>
      </w:pPr>
      <w:r w:rsidRPr="00575CDF">
        <w:rPr>
          <w:rFonts w:cs="Arial" w:hint="eastAsia"/>
          <w:sz w:val="24"/>
        </w:rPr>
        <w:t>对于任何披露的保密信息，其保密与不使用义务均应在披露方披露该信息后的三</w:t>
      </w:r>
      <w:r w:rsidRPr="00575CDF">
        <w:rPr>
          <w:rFonts w:cs="Arial" w:hint="eastAsia"/>
          <w:sz w:val="24"/>
        </w:rPr>
        <w:t xml:space="preserve"> </w:t>
      </w:r>
      <w:r w:rsidRPr="00575CDF">
        <w:rPr>
          <w:rFonts w:cs="Arial" w:hint="eastAsia"/>
          <w:sz w:val="24"/>
        </w:rPr>
        <w:t>年内始终保持有效，并在该信息处于秘密状态的时间内继续有效。</w:t>
      </w:r>
    </w:p>
    <w:p w14:paraId="3AB5C41E" w14:textId="77777777" w:rsidR="006208B3" w:rsidRPr="00575CDF" w:rsidRDefault="006208B3">
      <w:pPr>
        <w:spacing w:line="360" w:lineRule="auto"/>
        <w:ind w:firstLineChars="200" w:firstLine="480"/>
        <w:rPr>
          <w:rFonts w:cs="Arial"/>
          <w:sz w:val="24"/>
        </w:rPr>
      </w:pPr>
    </w:p>
    <w:p w14:paraId="6A317489" w14:textId="77777777" w:rsidR="006208B3" w:rsidRPr="00575CDF" w:rsidRDefault="00000000">
      <w:pPr>
        <w:spacing w:line="360" w:lineRule="auto"/>
        <w:ind w:firstLineChars="200" w:firstLine="480"/>
        <w:rPr>
          <w:rFonts w:cs="Arial"/>
          <w:sz w:val="28"/>
        </w:rPr>
      </w:pPr>
      <w:r w:rsidRPr="00575CDF">
        <w:rPr>
          <w:rFonts w:cs="Arial" w:hint="eastAsia"/>
          <w:kern w:val="24"/>
          <w:sz w:val="24"/>
        </w:rPr>
        <w:t>四、违约责任</w:t>
      </w:r>
    </w:p>
    <w:p w14:paraId="06508A1C" w14:textId="77777777" w:rsidR="006208B3" w:rsidRPr="00575CDF" w:rsidRDefault="00000000">
      <w:pPr>
        <w:spacing w:beforeLines="50" w:before="156" w:line="360" w:lineRule="auto"/>
        <w:ind w:firstLineChars="200" w:firstLine="480"/>
        <w:rPr>
          <w:rFonts w:cs="Arial"/>
          <w:sz w:val="24"/>
        </w:rPr>
      </w:pPr>
      <w:r w:rsidRPr="00575CDF">
        <w:rPr>
          <w:rFonts w:cs="Arial" w:hint="eastAsia"/>
          <w:sz w:val="24"/>
        </w:rPr>
        <w:t>任何一方未履行本协议项下的条款均被视为违约。违约方应承担因自己的违约行为而给守约方造成的损失（</w:t>
      </w:r>
      <w:r w:rsidRPr="00575CDF">
        <w:rPr>
          <w:rFonts w:hint="eastAsia"/>
          <w:color w:val="000000"/>
          <w:sz w:val="24"/>
        </w:rPr>
        <w:t>包括但不限于守约方因违约行为而支付的诉讼、仲裁费用、律师费、调查取证费用、保全费等合理费用</w:t>
      </w:r>
      <w:r w:rsidRPr="00575CDF">
        <w:rPr>
          <w:rFonts w:cs="Arial" w:hint="eastAsia"/>
          <w:sz w:val="24"/>
        </w:rPr>
        <w:t>）。</w:t>
      </w:r>
    </w:p>
    <w:p w14:paraId="5ACEFB95" w14:textId="77777777" w:rsidR="006208B3" w:rsidRPr="00575CDF" w:rsidRDefault="00000000">
      <w:pPr>
        <w:spacing w:beforeLines="50" w:before="156" w:line="360" w:lineRule="auto"/>
        <w:ind w:firstLineChars="200" w:firstLine="480"/>
        <w:rPr>
          <w:rFonts w:cs="Arial"/>
          <w:sz w:val="24"/>
        </w:rPr>
      </w:pPr>
      <w:r w:rsidRPr="00575CDF">
        <w:rPr>
          <w:rFonts w:cs="Arial" w:hint="eastAsia"/>
          <w:sz w:val="24"/>
        </w:rPr>
        <w:t>为免疑义，</w:t>
      </w:r>
      <w:r w:rsidRPr="00575CDF">
        <w:rPr>
          <w:rFonts w:hint="eastAsia"/>
          <w:color w:val="000000"/>
          <w:sz w:val="24"/>
        </w:rPr>
        <w:t>如本协议约定的乙方关联方、</w:t>
      </w:r>
      <w:r w:rsidRPr="00575CDF">
        <w:rPr>
          <w:rFonts w:cs="Arial" w:hint="eastAsia"/>
          <w:bCs/>
          <w:sz w:val="24"/>
        </w:rPr>
        <w:t>乙方管理或合作管理的基金、甲乙双方</w:t>
      </w:r>
      <w:r w:rsidRPr="00575CDF">
        <w:rPr>
          <w:rFonts w:cs="Arial" w:hint="eastAsia"/>
          <w:bCs/>
          <w:sz w:val="24"/>
        </w:rPr>
        <w:lastRenderedPageBreak/>
        <w:t>的雇员、代表</w:t>
      </w:r>
      <w:r w:rsidRPr="00575CDF">
        <w:rPr>
          <w:rFonts w:hint="eastAsia"/>
          <w:color w:val="000000"/>
          <w:sz w:val="24"/>
        </w:rPr>
        <w:t>违反本协议约定的，亦构成该接收方的违约，该接收方应对上述人员、机构的违约行为承担连带赔偿责任。</w:t>
      </w:r>
    </w:p>
    <w:p w14:paraId="519671CC" w14:textId="77777777" w:rsidR="006208B3" w:rsidRPr="00575CDF" w:rsidRDefault="006208B3">
      <w:pPr>
        <w:spacing w:line="360" w:lineRule="auto"/>
        <w:ind w:firstLine="539"/>
        <w:rPr>
          <w:rFonts w:cs="Arial"/>
          <w:sz w:val="24"/>
        </w:rPr>
      </w:pPr>
    </w:p>
    <w:p w14:paraId="139883D1" w14:textId="77777777" w:rsidR="006208B3" w:rsidRPr="00575CDF" w:rsidRDefault="00000000">
      <w:pPr>
        <w:spacing w:line="360" w:lineRule="auto"/>
        <w:ind w:firstLineChars="200" w:firstLine="480"/>
        <w:rPr>
          <w:rFonts w:cs="Arial"/>
          <w:kern w:val="24"/>
          <w:sz w:val="24"/>
        </w:rPr>
      </w:pPr>
      <w:r w:rsidRPr="00575CDF">
        <w:rPr>
          <w:rFonts w:cs="Arial" w:hint="eastAsia"/>
          <w:kern w:val="24"/>
          <w:sz w:val="24"/>
        </w:rPr>
        <w:t>五、停止使用</w:t>
      </w:r>
    </w:p>
    <w:p w14:paraId="5D05A132" w14:textId="77777777" w:rsidR="006208B3" w:rsidRPr="00575CDF" w:rsidRDefault="00000000">
      <w:pPr>
        <w:spacing w:beforeLines="50" w:before="156" w:line="360" w:lineRule="auto"/>
        <w:ind w:firstLine="425"/>
        <w:rPr>
          <w:rFonts w:cs="Arial"/>
          <w:kern w:val="24"/>
          <w:sz w:val="24"/>
          <w:lang w:val="en-CA"/>
        </w:rPr>
      </w:pPr>
      <w:r w:rsidRPr="00575CDF">
        <w:rPr>
          <w:rFonts w:cs="Arial" w:hint="eastAsia"/>
          <w:sz w:val="24"/>
        </w:rPr>
        <w:t>甲乙双方</w:t>
      </w:r>
      <w:r w:rsidRPr="00575CDF">
        <w:rPr>
          <w:rFonts w:cs="Arial" w:hint="eastAsia"/>
          <w:sz w:val="24"/>
          <w:lang w:val="en-CA"/>
        </w:rPr>
        <w:t>无论因何种原因</w:t>
      </w:r>
      <w:r w:rsidRPr="00575CDF">
        <w:rPr>
          <w:rFonts w:cs="Arial" w:hint="eastAsia"/>
          <w:sz w:val="24"/>
        </w:rPr>
        <w:t>停止此次项目合作，或项目合作最终未能完成，乙方</w:t>
      </w:r>
      <w:r w:rsidRPr="00575CDF">
        <w:rPr>
          <w:rFonts w:cs="Arial" w:hint="eastAsia"/>
          <w:kern w:val="24"/>
          <w:sz w:val="24"/>
        </w:rPr>
        <w:t>应立即停止使用</w:t>
      </w:r>
      <w:r w:rsidRPr="00575CDF">
        <w:rPr>
          <w:rFonts w:cs="Arial" w:hint="eastAsia"/>
          <w:b/>
          <w:bCs/>
          <w:kern w:val="24"/>
          <w:sz w:val="24"/>
        </w:rPr>
        <w:t>保密信息。</w:t>
      </w:r>
      <w:r w:rsidRPr="00575CDF">
        <w:rPr>
          <w:rFonts w:hint="eastAsia"/>
          <w:color w:val="000000"/>
          <w:sz w:val="24"/>
          <w:lang w:val="en-CA"/>
        </w:rPr>
        <w:t>经</w:t>
      </w:r>
      <w:r w:rsidRPr="00575CDF">
        <w:rPr>
          <w:rFonts w:hint="eastAsia"/>
          <w:color w:val="000000"/>
          <w:sz w:val="24"/>
        </w:rPr>
        <w:t>甲方</w:t>
      </w:r>
      <w:r w:rsidRPr="00575CDF">
        <w:rPr>
          <w:rFonts w:hint="eastAsia"/>
          <w:color w:val="000000"/>
          <w:sz w:val="24"/>
          <w:lang w:val="en-CA"/>
        </w:rPr>
        <w:t>提出要求，</w:t>
      </w:r>
      <w:r w:rsidRPr="00575CDF">
        <w:rPr>
          <w:rFonts w:hint="eastAsia"/>
          <w:color w:val="000000"/>
          <w:sz w:val="24"/>
        </w:rPr>
        <w:t>乙</w:t>
      </w:r>
      <w:r w:rsidRPr="00575CDF">
        <w:rPr>
          <w:rFonts w:hint="eastAsia"/>
          <w:color w:val="000000"/>
          <w:sz w:val="24"/>
          <w:lang w:val="en-CA"/>
        </w:rPr>
        <w:t>方应按照</w:t>
      </w:r>
      <w:r w:rsidRPr="00575CDF">
        <w:rPr>
          <w:rFonts w:hint="eastAsia"/>
          <w:color w:val="000000"/>
          <w:sz w:val="24"/>
        </w:rPr>
        <w:t>甲</w:t>
      </w:r>
      <w:r w:rsidRPr="00575CDF">
        <w:rPr>
          <w:rFonts w:hint="eastAsia"/>
          <w:color w:val="000000"/>
          <w:sz w:val="24"/>
          <w:lang w:val="en-CA"/>
        </w:rPr>
        <w:t>方的指示将含有保密信息的所有文件或其他资料归还给</w:t>
      </w:r>
      <w:r w:rsidRPr="00575CDF">
        <w:rPr>
          <w:rFonts w:hint="eastAsia"/>
          <w:color w:val="000000"/>
          <w:sz w:val="24"/>
        </w:rPr>
        <w:t>甲</w:t>
      </w:r>
      <w:r w:rsidRPr="00575CDF">
        <w:rPr>
          <w:rFonts w:hint="eastAsia"/>
          <w:color w:val="000000"/>
          <w:sz w:val="24"/>
          <w:lang w:val="en-CA"/>
        </w:rPr>
        <w:t>方，或者按照</w:t>
      </w:r>
      <w:r w:rsidRPr="00575CDF">
        <w:rPr>
          <w:rFonts w:hint="eastAsia"/>
          <w:color w:val="000000"/>
          <w:sz w:val="24"/>
        </w:rPr>
        <w:t>甲</w:t>
      </w:r>
      <w:r w:rsidRPr="00575CDF">
        <w:rPr>
          <w:rFonts w:hint="eastAsia"/>
          <w:color w:val="000000"/>
          <w:sz w:val="24"/>
          <w:lang w:val="en-CA"/>
        </w:rPr>
        <w:t>方的指示予以销毁，</w:t>
      </w:r>
      <w:r w:rsidRPr="00575CDF">
        <w:rPr>
          <w:rFonts w:hint="eastAsia"/>
          <w:color w:val="000000"/>
          <w:sz w:val="24"/>
        </w:rPr>
        <w:t>甲</w:t>
      </w:r>
      <w:r w:rsidRPr="00575CDF">
        <w:rPr>
          <w:rFonts w:hint="eastAsia"/>
          <w:color w:val="000000"/>
          <w:sz w:val="24"/>
          <w:lang w:val="en-CA"/>
        </w:rPr>
        <w:t>方有权向</w:t>
      </w:r>
      <w:r w:rsidRPr="00575CDF">
        <w:rPr>
          <w:rFonts w:hint="eastAsia"/>
          <w:color w:val="000000"/>
          <w:sz w:val="24"/>
        </w:rPr>
        <w:t>乙</w:t>
      </w:r>
      <w:r w:rsidRPr="00575CDF">
        <w:rPr>
          <w:rFonts w:hint="eastAsia"/>
          <w:color w:val="000000"/>
          <w:sz w:val="24"/>
          <w:lang w:val="en-CA"/>
        </w:rPr>
        <w:t>方提出要求将保密信息资料交还，但</w:t>
      </w:r>
      <w:r w:rsidRPr="00575CDF">
        <w:rPr>
          <w:rFonts w:hint="eastAsia"/>
          <w:color w:val="000000"/>
          <w:sz w:val="24"/>
        </w:rPr>
        <w:t>乙方根据监管要求或公司合规制度需要保留一份工作底稿或存档文件的除外</w:t>
      </w:r>
      <w:r w:rsidRPr="00575CDF">
        <w:rPr>
          <w:rFonts w:hint="eastAsia"/>
          <w:color w:val="000000"/>
          <w:sz w:val="24"/>
          <w:lang w:val="en-CA"/>
        </w:rPr>
        <w:t>。上述对包含有保密信息的文件或材料、载体的返还或销毁，不影响</w:t>
      </w:r>
      <w:r w:rsidRPr="00575CDF">
        <w:rPr>
          <w:rFonts w:hint="eastAsia"/>
          <w:color w:val="000000"/>
          <w:sz w:val="24"/>
        </w:rPr>
        <w:t>乙方</w:t>
      </w:r>
      <w:r w:rsidRPr="00575CDF">
        <w:rPr>
          <w:rFonts w:hint="eastAsia"/>
          <w:color w:val="000000"/>
          <w:sz w:val="24"/>
          <w:lang w:val="en-CA"/>
        </w:rPr>
        <w:t>在本协议下应持续履行的保密义务</w:t>
      </w:r>
      <w:r w:rsidRPr="00575CDF">
        <w:rPr>
          <w:rFonts w:cs="Arial" w:hint="eastAsia"/>
          <w:sz w:val="24"/>
        </w:rPr>
        <w:t>。</w:t>
      </w:r>
    </w:p>
    <w:p w14:paraId="3C05E4D0" w14:textId="77777777" w:rsidR="006208B3" w:rsidRPr="00575CDF" w:rsidRDefault="006208B3">
      <w:pPr>
        <w:spacing w:line="360" w:lineRule="auto"/>
        <w:ind w:firstLine="540"/>
        <w:rPr>
          <w:rFonts w:cs="Arial"/>
          <w:color w:val="000000"/>
        </w:rPr>
      </w:pPr>
    </w:p>
    <w:p w14:paraId="4927DDBF" w14:textId="77777777" w:rsidR="006208B3" w:rsidRPr="00575CDF" w:rsidRDefault="00000000">
      <w:pPr>
        <w:spacing w:line="360" w:lineRule="auto"/>
        <w:ind w:firstLineChars="200" w:firstLine="480"/>
        <w:rPr>
          <w:rFonts w:cs="Arial"/>
          <w:kern w:val="24"/>
          <w:sz w:val="24"/>
        </w:rPr>
      </w:pPr>
      <w:r w:rsidRPr="00575CDF">
        <w:rPr>
          <w:rFonts w:cs="Arial" w:hint="eastAsia"/>
          <w:kern w:val="24"/>
          <w:sz w:val="24"/>
        </w:rPr>
        <w:t>五、法律适用和争议解决</w:t>
      </w:r>
    </w:p>
    <w:p w14:paraId="1972CE97" w14:textId="77777777" w:rsidR="006208B3" w:rsidRPr="00575CDF" w:rsidRDefault="00000000">
      <w:pPr>
        <w:spacing w:beforeLines="50" w:before="156" w:line="360" w:lineRule="auto"/>
        <w:rPr>
          <w:sz w:val="24"/>
        </w:rPr>
      </w:pPr>
      <w:r w:rsidRPr="00575CDF">
        <w:rPr>
          <w:rFonts w:cs="Arial" w:hint="eastAsia"/>
          <w:sz w:val="24"/>
        </w:rPr>
        <w:t xml:space="preserve">   </w:t>
      </w:r>
      <w:r w:rsidRPr="00575CDF">
        <w:rPr>
          <w:rFonts w:hint="eastAsia"/>
          <w:sz w:val="24"/>
        </w:rPr>
        <w:t xml:space="preserve"> </w:t>
      </w:r>
      <w:r w:rsidRPr="00575CDF">
        <w:rPr>
          <w:rFonts w:hint="eastAsia"/>
          <w:sz w:val="24"/>
        </w:rPr>
        <w:t>本协议的订立、履行、变更、解除或终止和争议解决均适用中华人民共和国的法律。由于本协议的履行或解释而产生的或与之有关的任何争议，如双方无法协商解决，应</w:t>
      </w:r>
      <w:r w:rsidRPr="00575CDF">
        <w:rPr>
          <w:color w:val="000000"/>
          <w:sz w:val="24"/>
        </w:rPr>
        <w:t>将</w:t>
      </w:r>
      <w:r w:rsidRPr="00575CDF">
        <w:rPr>
          <w:rFonts w:hint="eastAsia"/>
          <w:color w:val="000000"/>
          <w:sz w:val="24"/>
        </w:rPr>
        <w:t>争议</w:t>
      </w:r>
      <w:r w:rsidRPr="00575CDF">
        <w:rPr>
          <w:color w:val="000000"/>
          <w:sz w:val="24"/>
        </w:rPr>
        <w:t>交由</w:t>
      </w:r>
      <w:r w:rsidRPr="00575CDF">
        <w:rPr>
          <w:rFonts w:hint="eastAsia"/>
          <w:color w:val="000000"/>
          <w:sz w:val="24"/>
        </w:rPr>
        <w:t>南通</w:t>
      </w:r>
      <w:r w:rsidRPr="00575CDF">
        <w:rPr>
          <w:color w:val="000000"/>
          <w:sz w:val="24"/>
        </w:rPr>
        <w:t>仲裁委员会按其规则和程序在</w:t>
      </w:r>
      <w:r w:rsidRPr="00575CDF">
        <w:rPr>
          <w:rFonts w:hint="eastAsia"/>
          <w:color w:val="000000"/>
          <w:sz w:val="24"/>
        </w:rPr>
        <w:t>南通</w:t>
      </w:r>
      <w:r w:rsidRPr="00575CDF">
        <w:rPr>
          <w:color w:val="000000"/>
          <w:sz w:val="24"/>
        </w:rPr>
        <w:t>仲裁。仲裁裁决为最终裁决，对双方均具有约束力</w:t>
      </w:r>
      <w:r w:rsidRPr="00575CDF">
        <w:rPr>
          <w:rFonts w:hint="eastAsia"/>
          <w:sz w:val="24"/>
        </w:rPr>
        <w:t>。</w:t>
      </w:r>
    </w:p>
    <w:p w14:paraId="646C4767" w14:textId="77777777" w:rsidR="006208B3" w:rsidRPr="00575CDF" w:rsidRDefault="006208B3">
      <w:pPr>
        <w:spacing w:line="360" w:lineRule="auto"/>
        <w:ind w:firstLine="539"/>
        <w:rPr>
          <w:rFonts w:cs="Arial"/>
        </w:rPr>
      </w:pPr>
    </w:p>
    <w:p w14:paraId="28FC1E60" w14:textId="77777777" w:rsidR="006208B3" w:rsidRPr="00575CDF" w:rsidRDefault="00000000">
      <w:pPr>
        <w:spacing w:line="360" w:lineRule="auto"/>
        <w:ind w:firstLineChars="200" w:firstLine="480"/>
        <w:rPr>
          <w:rFonts w:cs="Arial"/>
          <w:kern w:val="24"/>
          <w:sz w:val="24"/>
        </w:rPr>
      </w:pPr>
      <w:r w:rsidRPr="00575CDF">
        <w:rPr>
          <w:rFonts w:cs="Arial" w:hint="eastAsia"/>
          <w:kern w:val="24"/>
          <w:sz w:val="24"/>
        </w:rPr>
        <w:t>六、未经双方书面确认，任何一方不得变更或修改本协议。</w:t>
      </w:r>
    </w:p>
    <w:p w14:paraId="6B260830" w14:textId="77777777" w:rsidR="006208B3" w:rsidRPr="00575CDF" w:rsidRDefault="006208B3">
      <w:pPr>
        <w:spacing w:line="360" w:lineRule="auto"/>
        <w:ind w:firstLine="539"/>
        <w:rPr>
          <w:rFonts w:cs="Arial"/>
        </w:rPr>
      </w:pPr>
    </w:p>
    <w:p w14:paraId="2D1505EF" w14:textId="77777777" w:rsidR="006208B3" w:rsidRPr="00575CDF" w:rsidRDefault="00000000">
      <w:pPr>
        <w:spacing w:line="360" w:lineRule="auto"/>
        <w:ind w:firstLineChars="200" w:firstLine="480"/>
        <w:rPr>
          <w:rFonts w:cs="Arial"/>
          <w:kern w:val="24"/>
          <w:sz w:val="24"/>
        </w:rPr>
      </w:pPr>
      <w:r w:rsidRPr="00575CDF">
        <w:rPr>
          <w:rFonts w:cs="Arial" w:hint="eastAsia"/>
          <w:kern w:val="24"/>
          <w:sz w:val="24"/>
        </w:rPr>
        <w:t>七、本协议未尽事宜，双方可签订补充协议。补充协议为本协议不可分割的一部分，与本协议具有同等法律效力。</w:t>
      </w:r>
    </w:p>
    <w:p w14:paraId="1A917C44" w14:textId="77777777" w:rsidR="006208B3" w:rsidRPr="00575CDF" w:rsidRDefault="006208B3">
      <w:pPr>
        <w:spacing w:line="360" w:lineRule="auto"/>
        <w:ind w:firstLineChars="200" w:firstLine="420"/>
        <w:rPr>
          <w:rFonts w:cs="Arial"/>
          <w:color w:val="FF0000"/>
        </w:rPr>
      </w:pPr>
    </w:p>
    <w:p w14:paraId="5A58F965" w14:textId="77777777" w:rsidR="006208B3" w:rsidRPr="00575CDF" w:rsidRDefault="00000000">
      <w:pPr>
        <w:spacing w:line="360" w:lineRule="auto"/>
        <w:ind w:firstLineChars="200" w:firstLine="480"/>
        <w:rPr>
          <w:rFonts w:cs="Arial"/>
          <w:kern w:val="24"/>
          <w:sz w:val="24"/>
        </w:rPr>
      </w:pPr>
      <w:r w:rsidRPr="00575CDF">
        <w:rPr>
          <w:rFonts w:cs="Arial" w:hint="eastAsia"/>
          <w:kern w:val="24"/>
          <w:sz w:val="24"/>
        </w:rPr>
        <w:t>八、本协议自双方盖章之日起生效。本协议一式二份，甲乙双方各执一份，均具有同等的法律效力。</w:t>
      </w:r>
    </w:p>
    <w:p w14:paraId="2264767A" w14:textId="77777777" w:rsidR="006208B3" w:rsidRPr="00575CDF" w:rsidRDefault="00000000">
      <w:pPr>
        <w:spacing w:line="360" w:lineRule="auto"/>
        <w:ind w:firstLineChars="200" w:firstLine="480"/>
        <w:rPr>
          <w:rFonts w:cs="Arial"/>
          <w:kern w:val="24"/>
          <w:sz w:val="24"/>
        </w:rPr>
      </w:pPr>
      <w:r w:rsidRPr="00575CDF">
        <w:rPr>
          <w:rFonts w:cs="Arial" w:hint="eastAsia"/>
          <w:kern w:val="24"/>
          <w:sz w:val="24"/>
        </w:rPr>
        <w:br w:type="page"/>
      </w:r>
    </w:p>
    <w:p w14:paraId="0321F78C" w14:textId="77777777" w:rsidR="006208B3" w:rsidRPr="00575CDF" w:rsidRDefault="00000000">
      <w:pPr>
        <w:spacing w:line="360" w:lineRule="auto"/>
        <w:rPr>
          <w:rFonts w:cs="Arial"/>
          <w:kern w:val="24"/>
          <w:sz w:val="24"/>
        </w:rPr>
      </w:pPr>
      <w:r w:rsidRPr="00575CDF">
        <w:rPr>
          <w:rFonts w:cs="Arial" w:hint="eastAsia"/>
          <w:kern w:val="24"/>
          <w:sz w:val="24"/>
        </w:rPr>
        <w:lastRenderedPageBreak/>
        <w:t>（本页无正文，仅为保密协议之签署页）</w:t>
      </w:r>
    </w:p>
    <w:p w14:paraId="49226570" w14:textId="77777777" w:rsidR="006208B3" w:rsidRPr="00575CDF" w:rsidRDefault="006208B3">
      <w:pPr>
        <w:spacing w:before="100" w:beforeAutospacing="1" w:after="100" w:afterAutospacing="1" w:line="360" w:lineRule="auto"/>
        <w:ind w:firstLineChars="200" w:firstLine="480"/>
        <w:rPr>
          <w:rFonts w:cs="Arial"/>
          <w:kern w:val="24"/>
          <w:sz w:val="24"/>
        </w:rPr>
      </w:pPr>
    </w:p>
    <w:p w14:paraId="479A60A4" w14:textId="77777777" w:rsidR="006208B3" w:rsidRPr="00575CDF" w:rsidRDefault="00000000">
      <w:pPr>
        <w:spacing w:before="100" w:beforeAutospacing="1" w:after="100" w:afterAutospacing="1" w:line="360" w:lineRule="auto"/>
        <w:rPr>
          <w:rFonts w:cs="Arial"/>
          <w:kern w:val="24"/>
          <w:sz w:val="24"/>
        </w:rPr>
      </w:pPr>
      <w:r w:rsidRPr="00575CDF">
        <w:rPr>
          <w:rFonts w:cs="Arial" w:hint="eastAsia"/>
          <w:kern w:val="24"/>
          <w:sz w:val="24"/>
        </w:rPr>
        <w:t>甲方：</w:t>
      </w:r>
      <w:r w:rsidR="001E0BE7" w:rsidRPr="00575CDF">
        <w:rPr>
          <w:rFonts w:cs="Arial" w:hint="eastAsia"/>
          <w:kern w:val="24"/>
          <w:sz w:val="24"/>
        </w:rPr>
        <w:t>[</w:t>
      </w:r>
      <w:r w:rsidR="003514F4" w:rsidRPr="00575CDF">
        <w:rPr>
          <w:rFonts w:cs="Arial" w:hint="eastAsia"/>
          <w:kern w:val="24"/>
          <w:sz w:val="24"/>
        </w:rPr>
        <w:t>千</w:t>
      </w:r>
      <w:r w:rsidR="00E96EB9" w:rsidRPr="00575CDF">
        <w:rPr>
          <w:rFonts w:cs="Arial" w:hint="eastAsia"/>
          <w:kern w:val="24"/>
          <w:sz w:val="24"/>
        </w:rPr>
        <w:t>寻智能</w:t>
      </w:r>
      <w:r w:rsidR="00E96EB9" w:rsidRPr="00575CDF">
        <w:rPr>
          <w:rFonts w:cs="Arial" w:hint="eastAsia"/>
          <w:kern w:val="24"/>
          <w:sz w:val="24"/>
        </w:rPr>
        <w:t>(</w:t>
      </w:r>
      <w:r w:rsidR="00E96EB9" w:rsidRPr="00575CDF">
        <w:rPr>
          <w:rFonts w:cs="Arial" w:hint="eastAsia"/>
          <w:kern w:val="24"/>
          <w:sz w:val="24"/>
        </w:rPr>
        <w:t>杭州</w:t>
      </w:r>
      <w:r w:rsidR="00E96EB9" w:rsidRPr="00575CDF">
        <w:rPr>
          <w:rFonts w:cs="Arial" w:hint="eastAsia"/>
          <w:kern w:val="24"/>
          <w:sz w:val="24"/>
        </w:rPr>
        <w:t>)</w:t>
      </w:r>
      <w:r w:rsidR="00E96EB9" w:rsidRPr="00575CDF">
        <w:rPr>
          <w:rFonts w:cs="Arial" w:hint="eastAsia"/>
          <w:kern w:val="24"/>
          <w:sz w:val="24"/>
        </w:rPr>
        <w:t>科技有限公司</w:t>
      </w:r>
      <w:r w:rsidR="001E0BE7" w:rsidRPr="00575CDF">
        <w:rPr>
          <w:rFonts w:cs="Arial" w:hint="eastAsia"/>
          <w:kern w:val="24"/>
          <w:sz w:val="24"/>
        </w:rPr>
        <w:t>]</w:t>
      </w:r>
    </w:p>
    <w:p w14:paraId="087A5417" w14:textId="77777777" w:rsidR="006208B3" w:rsidRPr="00575CDF" w:rsidRDefault="006208B3">
      <w:pPr>
        <w:tabs>
          <w:tab w:val="left" w:pos="4140"/>
        </w:tabs>
        <w:spacing w:before="100" w:beforeAutospacing="1" w:after="100" w:afterAutospacing="1" w:line="360" w:lineRule="auto"/>
        <w:rPr>
          <w:rFonts w:cs="Arial"/>
          <w:kern w:val="24"/>
          <w:sz w:val="24"/>
        </w:rPr>
      </w:pPr>
    </w:p>
    <w:p w14:paraId="57F8A808" w14:textId="77777777" w:rsidR="006208B3" w:rsidRPr="00575CDF" w:rsidRDefault="006208B3">
      <w:pPr>
        <w:tabs>
          <w:tab w:val="left" w:pos="4140"/>
        </w:tabs>
        <w:spacing w:before="100" w:beforeAutospacing="1" w:after="100" w:afterAutospacing="1" w:line="360" w:lineRule="auto"/>
        <w:rPr>
          <w:rFonts w:cs="Arial"/>
          <w:kern w:val="24"/>
          <w:sz w:val="24"/>
        </w:rPr>
      </w:pPr>
    </w:p>
    <w:p w14:paraId="79532527" w14:textId="77777777" w:rsidR="006208B3" w:rsidRPr="00575CDF" w:rsidRDefault="00000000">
      <w:pPr>
        <w:spacing w:before="100" w:beforeAutospacing="1" w:after="100" w:afterAutospacing="1" w:line="360" w:lineRule="auto"/>
        <w:rPr>
          <w:rFonts w:cs="Arial"/>
          <w:kern w:val="24"/>
          <w:sz w:val="24"/>
        </w:rPr>
      </w:pPr>
      <w:r w:rsidRPr="00575CDF">
        <w:rPr>
          <w:rFonts w:cs="Arial" w:hint="eastAsia"/>
          <w:kern w:val="24"/>
          <w:sz w:val="24"/>
        </w:rPr>
        <w:t>乙方：无锡国联新创私募投资基金有限公司（盖章）</w:t>
      </w:r>
    </w:p>
    <w:p w14:paraId="05C538BD" w14:textId="77777777" w:rsidR="006208B3" w:rsidRPr="00575CDF" w:rsidRDefault="006208B3">
      <w:pPr>
        <w:spacing w:line="360" w:lineRule="auto"/>
        <w:rPr>
          <w:rFonts w:cs="Arial"/>
        </w:rPr>
      </w:pPr>
    </w:p>
    <w:p w14:paraId="7A1E6FF7" w14:textId="77777777" w:rsidR="006208B3" w:rsidRPr="00575CDF" w:rsidRDefault="006208B3">
      <w:pPr>
        <w:spacing w:line="360" w:lineRule="auto"/>
        <w:rPr>
          <w:rFonts w:cs="Arial"/>
        </w:rPr>
      </w:pPr>
    </w:p>
    <w:p w14:paraId="7CBA579B" w14:textId="77777777" w:rsidR="006208B3" w:rsidRPr="00575CDF" w:rsidRDefault="006208B3">
      <w:pPr>
        <w:spacing w:line="360" w:lineRule="auto"/>
        <w:rPr>
          <w:rFonts w:cs="Arial"/>
        </w:rPr>
      </w:pPr>
    </w:p>
    <w:p w14:paraId="13BFBF56" w14:textId="77777777" w:rsidR="006208B3" w:rsidRPr="00575CDF" w:rsidRDefault="006208B3">
      <w:pPr>
        <w:spacing w:line="360" w:lineRule="auto"/>
        <w:rPr>
          <w:rFonts w:cs="Arial"/>
        </w:rPr>
      </w:pPr>
    </w:p>
    <w:p w14:paraId="3E1BFA9E" w14:textId="77777777" w:rsidR="007A5F11" w:rsidRDefault="00000000">
      <w:pPr>
        <w:spacing w:line="360" w:lineRule="auto"/>
        <w:jc w:val="right"/>
        <w:rPr>
          <w:rFonts w:cs="Arial"/>
          <w:kern w:val="24"/>
          <w:sz w:val="24"/>
        </w:rPr>
      </w:pPr>
      <w:r w:rsidRPr="00575CDF">
        <w:rPr>
          <w:rFonts w:cs="Arial" w:hint="eastAsia"/>
          <w:kern w:val="24"/>
          <w:sz w:val="24"/>
        </w:rPr>
        <w:t>日期：</w:t>
      </w:r>
      <w:r w:rsidRPr="00575CDF">
        <w:rPr>
          <w:rFonts w:cs="Arial" w:hint="eastAsia"/>
          <w:kern w:val="24"/>
          <w:sz w:val="24"/>
        </w:rPr>
        <w:t xml:space="preserve"> </w:t>
      </w:r>
      <w:r w:rsidRPr="00575CDF">
        <w:rPr>
          <w:rFonts w:cs="Arial"/>
          <w:kern w:val="24"/>
          <w:sz w:val="24"/>
        </w:rPr>
        <w:t xml:space="preserve">  </w:t>
      </w:r>
      <w:r w:rsidRPr="00575CDF">
        <w:rPr>
          <w:rFonts w:cs="Arial" w:hint="eastAsia"/>
          <w:kern w:val="24"/>
          <w:sz w:val="24"/>
        </w:rPr>
        <w:t xml:space="preserve"> </w:t>
      </w:r>
      <w:r w:rsidRPr="00575CDF">
        <w:rPr>
          <w:rFonts w:cs="Arial" w:hint="eastAsia"/>
          <w:kern w:val="24"/>
          <w:sz w:val="24"/>
        </w:rPr>
        <w:t>年</w:t>
      </w:r>
      <w:r w:rsidRPr="00575CDF">
        <w:rPr>
          <w:rFonts w:cs="Arial"/>
          <w:kern w:val="24"/>
          <w:sz w:val="24"/>
        </w:rPr>
        <w:t xml:space="preserve">  </w:t>
      </w:r>
      <w:r w:rsidRPr="00575CDF">
        <w:rPr>
          <w:rFonts w:cs="Arial" w:hint="eastAsia"/>
          <w:kern w:val="24"/>
          <w:sz w:val="24"/>
        </w:rPr>
        <w:t xml:space="preserve"> </w:t>
      </w:r>
      <w:r w:rsidRPr="00575CDF">
        <w:rPr>
          <w:rFonts w:cs="Arial" w:hint="eastAsia"/>
          <w:kern w:val="24"/>
          <w:sz w:val="24"/>
        </w:rPr>
        <w:t>月</w:t>
      </w:r>
      <w:r w:rsidRPr="00575CDF">
        <w:rPr>
          <w:rFonts w:cs="Arial" w:hint="eastAsia"/>
          <w:kern w:val="24"/>
          <w:sz w:val="24"/>
        </w:rPr>
        <w:t xml:space="preserve">   </w:t>
      </w:r>
      <w:r w:rsidRPr="00575CDF">
        <w:rPr>
          <w:rFonts w:cs="Arial"/>
          <w:kern w:val="24"/>
          <w:sz w:val="24"/>
        </w:rPr>
        <w:t xml:space="preserve"> </w:t>
      </w:r>
      <w:r w:rsidRPr="00575CDF">
        <w:rPr>
          <w:rFonts w:cs="Arial" w:hint="eastAsia"/>
          <w:kern w:val="24"/>
          <w:sz w:val="24"/>
        </w:rPr>
        <w:t>日</w:t>
      </w:r>
    </w:p>
    <w:sectPr w:rsidR="007A5F11">
      <w:footerReference w:type="even" r:id="rId7"/>
      <w:footerReference w:type="default" r:id="rId8"/>
      <w:pgSz w:w="11906" w:h="16838"/>
      <w:pgMar w:top="1418" w:right="1418" w:bottom="1418" w:left="1701"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F92EC" w14:textId="77777777" w:rsidR="00E16F26" w:rsidRDefault="00E16F26">
      <w:r>
        <w:separator/>
      </w:r>
    </w:p>
  </w:endnote>
  <w:endnote w:type="continuationSeparator" w:id="0">
    <w:p w14:paraId="748785C7" w14:textId="77777777" w:rsidR="00E16F26" w:rsidRDefault="00E16F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4F2CF" w14:textId="77777777" w:rsidR="006208B3" w:rsidRDefault="00000000">
    <w:pPr>
      <w:pStyle w:val="a5"/>
      <w:framePr w:wrap="around" w:vAnchor="text" w:hAnchor="margin" w:xAlign="center" w:y="1"/>
      <w:rPr>
        <w:rStyle w:val="a8"/>
      </w:rPr>
    </w:pPr>
    <w:r>
      <w:fldChar w:fldCharType="begin"/>
    </w:r>
    <w:r>
      <w:rPr>
        <w:rStyle w:val="a8"/>
      </w:rPr>
      <w:instrText xml:space="preserve">PAGE  </w:instrText>
    </w:r>
    <w:r>
      <w:fldChar w:fldCharType="separate"/>
    </w:r>
    <w:r>
      <w:rPr>
        <w:rStyle w:val="a8"/>
      </w:rPr>
      <w:t>1</w:t>
    </w:r>
    <w:r>
      <w:fldChar w:fldCharType="end"/>
    </w:r>
  </w:p>
  <w:p w14:paraId="7813D9AB" w14:textId="77777777" w:rsidR="006208B3" w:rsidRDefault="006208B3">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F9B75" w14:textId="77777777" w:rsidR="006208B3" w:rsidRDefault="00000000">
    <w:pPr>
      <w:pStyle w:val="a5"/>
      <w:framePr w:wrap="around" w:vAnchor="text" w:hAnchor="margin" w:xAlign="center" w:y="1"/>
      <w:rPr>
        <w:rStyle w:val="a8"/>
      </w:rPr>
    </w:pPr>
    <w:r>
      <w:fldChar w:fldCharType="begin"/>
    </w:r>
    <w:r>
      <w:rPr>
        <w:rStyle w:val="a8"/>
      </w:rPr>
      <w:instrText xml:space="preserve">PAGE  </w:instrText>
    </w:r>
    <w:r>
      <w:fldChar w:fldCharType="separate"/>
    </w:r>
    <w:r>
      <w:rPr>
        <w:rStyle w:val="a8"/>
      </w:rPr>
      <w:t>1</w:t>
    </w:r>
    <w:r>
      <w:fldChar w:fldCharType="end"/>
    </w:r>
  </w:p>
  <w:p w14:paraId="2B0B85D0" w14:textId="77777777" w:rsidR="006208B3" w:rsidRDefault="006208B3">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4370D" w14:textId="77777777" w:rsidR="00E16F26" w:rsidRDefault="00E16F26">
      <w:r>
        <w:separator/>
      </w:r>
    </w:p>
  </w:footnote>
  <w:footnote w:type="continuationSeparator" w:id="0">
    <w:p w14:paraId="31E83CFF" w14:textId="77777777" w:rsidR="00E16F26" w:rsidRDefault="00E16F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667422"/>
    <w:multiLevelType w:val="singleLevel"/>
    <w:tmpl w:val="25667422"/>
    <w:lvl w:ilvl="0">
      <w:start w:val="1"/>
      <w:numFmt w:val="decimal"/>
      <w:lvlText w:val="（%1）"/>
      <w:lvlJc w:val="left"/>
      <w:pPr>
        <w:tabs>
          <w:tab w:val="num" w:pos="1275"/>
        </w:tabs>
        <w:ind w:left="1275" w:hanging="705"/>
      </w:pPr>
      <w:rPr>
        <w:rFonts w:hint="eastAsia"/>
      </w:rPr>
    </w:lvl>
  </w:abstractNum>
  <w:abstractNum w:abstractNumId="1" w15:restartNumberingAfterBreak="0">
    <w:nsid w:val="55E90C4E"/>
    <w:multiLevelType w:val="multilevel"/>
    <w:tmpl w:val="55E90C4E"/>
    <w:lvl w:ilvl="0">
      <w:start w:val="1"/>
      <w:numFmt w:val="decimal"/>
      <w:lvlText w:val="（%1）"/>
      <w:lvlJc w:val="left"/>
      <w:pPr>
        <w:tabs>
          <w:tab w:val="num" w:pos="1560"/>
        </w:tabs>
        <w:ind w:left="1560" w:hanging="720"/>
      </w:pPr>
      <w:rPr>
        <w:rFonts w:hint="default"/>
      </w:rPr>
    </w:lvl>
    <w:lvl w:ilvl="1">
      <w:start w:val="1"/>
      <w:numFmt w:val="lowerLetter"/>
      <w:lvlText w:val="%2)"/>
      <w:lvlJc w:val="left"/>
      <w:pPr>
        <w:tabs>
          <w:tab w:val="num" w:pos="1680"/>
        </w:tabs>
        <w:ind w:left="1680" w:hanging="420"/>
      </w:pPr>
    </w:lvl>
    <w:lvl w:ilvl="2">
      <w:start w:val="1"/>
      <w:numFmt w:val="lowerRoman"/>
      <w:lvlText w:val="%3."/>
      <w:lvlJc w:val="right"/>
      <w:pPr>
        <w:tabs>
          <w:tab w:val="num" w:pos="2100"/>
        </w:tabs>
        <w:ind w:left="2100" w:hanging="420"/>
      </w:pPr>
    </w:lvl>
    <w:lvl w:ilvl="3">
      <w:start w:val="1"/>
      <w:numFmt w:val="decimal"/>
      <w:lvlText w:val="%4."/>
      <w:lvlJc w:val="left"/>
      <w:pPr>
        <w:tabs>
          <w:tab w:val="num" w:pos="2520"/>
        </w:tabs>
        <w:ind w:left="2520" w:hanging="420"/>
      </w:pPr>
    </w:lvl>
    <w:lvl w:ilvl="4">
      <w:start w:val="1"/>
      <w:numFmt w:val="lowerLetter"/>
      <w:lvlText w:val="%5)"/>
      <w:lvlJc w:val="left"/>
      <w:pPr>
        <w:tabs>
          <w:tab w:val="num" w:pos="2940"/>
        </w:tabs>
        <w:ind w:left="2940" w:hanging="420"/>
      </w:pPr>
    </w:lvl>
    <w:lvl w:ilvl="5">
      <w:start w:val="1"/>
      <w:numFmt w:val="lowerRoman"/>
      <w:lvlText w:val="%6."/>
      <w:lvlJc w:val="right"/>
      <w:pPr>
        <w:tabs>
          <w:tab w:val="num" w:pos="3360"/>
        </w:tabs>
        <w:ind w:left="3360" w:hanging="420"/>
      </w:pPr>
    </w:lvl>
    <w:lvl w:ilvl="6">
      <w:start w:val="1"/>
      <w:numFmt w:val="decimal"/>
      <w:lvlText w:val="%7."/>
      <w:lvlJc w:val="left"/>
      <w:pPr>
        <w:tabs>
          <w:tab w:val="num" w:pos="3780"/>
        </w:tabs>
        <w:ind w:left="3780" w:hanging="420"/>
      </w:pPr>
    </w:lvl>
    <w:lvl w:ilvl="7">
      <w:start w:val="1"/>
      <w:numFmt w:val="lowerLetter"/>
      <w:lvlText w:val="%8)"/>
      <w:lvlJc w:val="left"/>
      <w:pPr>
        <w:tabs>
          <w:tab w:val="num" w:pos="4200"/>
        </w:tabs>
        <w:ind w:left="4200" w:hanging="420"/>
      </w:pPr>
    </w:lvl>
    <w:lvl w:ilvl="8">
      <w:start w:val="1"/>
      <w:numFmt w:val="lowerRoman"/>
      <w:lvlText w:val="%9."/>
      <w:lvlJc w:val="right"/>
      <w:pPr>
        <w:tabs>
          <w:tab w:val="num" w:pos="4620"/>
        </w:tabs>
        <w:ind w:left="4620" w:hanging="420"/>
      </w:pPr>
    </w:lvl>
  </w:abstractNum>
  <w:num w:numId="1" w16cid:durableId="1540436281">
    <w:abstractNumId w:val="1"/>
  </w:num>
  <w:num w:numId="2" w16cid:durableId="184101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DM3ZWZkNWUzMTM2ODc0MDdjZGM4ZmYzMzZhMWQ1NjUifQ=="/>
  </w:docVars>
  <w:rsids>
    <w:rsidRoot w:val="00492A61"/>
    <w:rsid w:val="00000075"/>
    <w:rsid w:val="00000B4B"/>
    <w:rsid w:val="00000C4C"/>
    <w:rsid w:val="0004260A"/>
    <w:rsid w:val="00056199"/>
    <w:rsid w:val="0006541F"/>
    <w:rsid w:val="000A2746"/>
    <w:rsid w:val="000A5CB9"/>
    <w:rsid w:val="000B091A"/>
    <w:rsid w:val="000B219D"/>
    <w:rsid w:val="000D6FFA"/>
    <w:rsid w:val="00107DD8"/>
    <w:rsid w:val="00111113"/>
    <w:rsid w:val="00114995"/>
    <w:rsid w:val="00130339"/>
    <w:rsid w:val="001809FB"/>
    <w:rsid w:val="00181227"/>
    <w:rsid w:val="00195CA1"/>
    <w:rsid w:val="001C478E"/>
    <w:rsid w:val="001E0BE7"/>
    <w:rsid w:val="001F3B6A"/>
    <w:rsid w:val="00264857"/>
    <w:rsid w:val="002716A5"/>
    <w:rsid w:val="00291CE6"/>
    <w:rsid w:val="002B536F"/>
    <w:rsid w:val="002C4D0A"/>
    <w:rsid w:val="002D6CB2"/>
    <w:rsid w:val="002F0756"/>
    <w:rsid w:val="00334965"/>
    <w:rsid w:val="003377F9"/>
    <w:rsid w:val="003514F4"/>
    <w:rsid w:val="00357322"/>
    <w:rsid w:val="00375053"/>
    <w:rsid w:val="0038008B"/>
    <w:rsid w:val="00381EC0"/>
    <w:rsid w:val="003A041D"/>
    <w:rsid w:val="003C39F7"/>
    <w:rsid w:val="003C4874"/>
    <w:rsid w:val="003D6049"/>
    <w:rsid w:val="00405CC6"/>
    <w:rsid w:val="0043006C"/>
    <w:rsid w:val="00460C78"/>
    <w:rsid w:val="00476A34"/>
    <w:rsid w:val="00485188"/>
    <w:rsid w:val="00490269"/>
    <w:rsid w:val="00492A61"/>
    <w:rsid w:val="004A1175"/>
    <w:rsid w:val="004C6E43"/>
    <w:rsid w:val="00524C4A"/>
    <w:rsid w:val="0053381A"/>
    <w:rsid w:val="00542BB1"/>
    <w:rsid w:val="005522E0"/>
    <w:rsid w:val="00553846"/>
    <w:rsid w:val="005610A9"/>
    <w:rsid w:val="00561150"/>
    <w:rsid w:val="005614AE"/>
    <w:rsid w:val="00564B66"/>
    <w:rsid w:val="00575CDF"/>
    <w:rsid w:val="00581D83"/>
    <w:rsid w:val="00590E78"/>
    <w:rsid w:val="00597E84"/>
    <w:rsid w:val="005B4E79"/>
    <w:rsid w:val="00600728"/>
    <w:rsid w:val="00600C3F"/>
    <w:rsid w:val="00613487"/>
    <w:rsid w:val="006208B3"/>
    <w:rsid w:val="00631839"/>
    <w:rsid w:val="00643959"/>
    <w:rsid w:val="00652F83"/>
    <w:rsid w:val="00653F4C"/>
    <w:rsid w:val="00674CBC"/>
    <w:rsid w:val="00680390"/>
    <w:rsid w:val="0069183C"/>
    <w:rsid w:val="006B11DB"/>
    <w:rsid w:val="006B327A"/>
    <w:rsid w:val="006B7076"/>
    <w:rsid w:val="006C336C"/>
    <w:rsid w:val="006D199D"/>
    <w:rsid w:val="006E5383"/>
    <w:rsid w:val="00714FB8"/>
    <w:rsid w:val="00745E03"/>
    <w:rsid w:val="00746CCA"/>
    <w:rsid w:val="0076123E"/>
    <w:rsid w:val="007650EB"/>
    <w:rsid w:val="00773C2E"/>
    <w:rsid w:val="007A5F11"/>
    <w:rsid w:val="007C279E"/>
    <w:rsid w:val="007C5BC5"/>
    <w:rsid w:val="00805DD6"/>
    <w:rsid w:val="00826BDC"/>
    <w:rsid w:val="008C24EF"/>
    <w:rsid w:val="008C7266"/>
    <w:rsid w:val="008E21C5"/>
    <w:rsid w:val="00952ABB"/>
    <w:rsid w:val="00957914"/>
    <w:rsid w:val="009667D4"/>
    <w:rsid w:val="00986ED2"/>
    <w:rsid w:val="009D65DF"/>
    <w:rsid w:val="009E0F1C"/>
    <w:rsid w:val="009E43ED"/>
    <w:rsid w:val="009F1A9C"/>
    <w:rsid w:val="009F4EB4"/>
    <w:rsid w:val="009F5C1D"/>
    <w:rsid w:val="009F7653"/>
    <w:rsid w:val="00A01AAC"/>
    <w:rsid w:val="00A266DE"/>
    <w:rsid w:val="00A53705"/>
    <w:rsid w:val="00A54FD1"/>
    <w:rsid w:val="00A930B6"/>
    <w:rsid w:val="00AB7A52"/>
    <w:rsid w:val="00B172A2"/>
    <w:rsid w:val="00B544B9"/>
    <w:rsid w:val="00B72585"/>
    <w:rsid w:val="00B83044"/>
    <w:rsid w:val="00B84D96"/>
    <w:rsid w:val="00BB6406"/>
    <w:rsid w:val="00BD3A48"/>
    <w:rsid w:val="00BE03CA"/>
    <w:rsid w:val="00C01FBF"/>
    <w:rsid w:val="00C34656"/>
    <w:rsid w:val="00C829CB"/>
    <w:rsid w:val="00C9222B"/>
    <w:rsid w:val="00C930D7"/>
    <w:rsid w:val="00CA3D0C"/>
    <w:rsid w:val="00D02EC9"/>
    <w:rsid w:val="00D0709A"/>
    <w:rsid w:val="00D1234A"/>
    <w:rsid w:val="00D1453F"/>
    <w:rsid w:val="00D329A8"/>
    <w:rsid w:val="00D91378"/>
    <w:rsid w:val="00DA3C08"/>
    <w:rsid w:val="00DA49D1"/>
    <w:rsid w:val="00DC4102"/>
    <w:rsid w:val="00DE2C71"/>
    <w:rsid w:val="00DF159D"/>
    <w:rsid w:val="00DF628F"/>
    <w:rsid w:val="00E14A19"/>
    <w:rsid w:val="00E16F26"/>
    <w:rsid w:val="00E56617"/>
    <w:rsid w:val="00E5716A"/>
    <w:rsid w:val="00E75CCB"/>
    <w:rsid w:val="00E946E2"/>
    <w:rsid w:val="00E96EB9"/>
    <w:rsid w:val="00EA06CC"/>
    <w:rsid w:val="00EA221F"/>
    <w:rsid w:val="00ED1557"/>
    <w:rsid w:val="00EE58BC"/>
    <w:rsid w:val="00EF7519"/>
    <w:rsid w:val="00F228E9"/>
    <w:rsid w:val="00F27AF8"/>
    <w:rsid w:val="00F3301B"/>
    <w:rsid w:val="00F8281E"/>
    <w:rsid w:val="00F90785"/>
    <w:rsid w:val="00FA73AC"/>
    <w:rsid w:val="00FA7B43"/>
    <w:rsid w:val="00FE1B6F"/>
    <w:rsid w:val="00FF50AB"/>
    <w:rsid w:val="09111C85"/>
    <w:rsid w:val="0971420C"/>
    <w:rsid w:val="163E5980"/>
    <w:rsid w:val="1B5754B2"/>
    <w:rsid w:val="22AD51A5"/>
    <w:rsid w:val="3BF97CCF"/>
    <w:rsid w:val="3FB11EEB"/>
    <w:rsid w:val="487625F0"/>
    <w:rsid w:val="54F9581D"/>
    <w:rsid w:val="62876836"/>
    <w:rsid w:val="66950B54"/>
    <w:rsid w:val="6D3C7C00"/>
    <w:rsid w:val="70411222"/>
    <w:rsid w:val="7D5873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AEC019"/>
  <w15:chartTrackingRefBased/>
  <w15:docId w15:val="{4363435E-A5A8-494F-A374-BC9499BF2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pPr>
      <w:jc w:val="left"/>
    </w:pPr>
  </w:style>
  <w:style w:type="paragraph" w:styleId="a4">
    <w:name w:val="Balloon Text"/>
    <w:basedOn w:val="a"/>
    <w:semiHidden/>
    <w:rPr>
      <w:sz w:val="18"/>
      <w:szCs w:val="18"/>
    </w:rPr>
  </w:style>
  <w:style w:type="paragraph" w:styleId="a5">
    <w:name w:val="footer"/>
    <w:basedOn w:val="a"/>
    <w:pPr>
      <w:tabs>
        <w:tab w:val="center" w:pos="4153"/>
        <w:tab w:val="right" w:pos="8306"/>
      </w:tabs>
      <w:snapToGrid w:val="0"/>
      <w:jc w:val="left"/>
    </w:pPr>
    <w:rPr>
      <w:sz w:val="18"/>
      <w:szCs w:val="18"/>
    </w:rPr>
  </w:style>
  <w:style w:type="paragraph" w:styleId="a6">
    <w:name w:val="header"/>
    <w:basedOn w:val="a"/>
    <w:link w:val="a7"/>
    <w:pPr>
      <w:pBdr>
        <w:bottom w:val="single" w:sz="6" w:space="1" w:color="auto"/>
      </w:pBdr>
      <w:tabs>
        <w:tab w:val="center" w:pos="4153"/>
        <w:tab w:val="right" w:pos="8306"/>
      </w:tabs>
      <w:snapToGrid w:val="0"/>
      <w:jc w:val="center"/>
    </w:pPr>
    <w:rPr>
      <w:sz w:val="18"/>
      <w:szCs w:val="18"/>
    </w:rPr>
  </w:style>
  <w:style w:type="character" w:customStyle="1" w:styleId="a7">
    <w:name w:val="页眉 字符"/>
    <w:link w:val="a6"/>
    <w:rPr>
      <w:kern w:val="2"/>
      <w:sz w:val="18"/>
      <w:szCs w:val="18"/>
    </w:rPr>
  </w:style>
  <w:style w:type="character" w:styleId="a8">
    <w:name w:val="page number"/>
  </w:style>
  <w:style w:type="paragraph" w:customStyle="1" w:styleId="jy">
    <w:name w:val="jy"/>
    <w:basedOn w:val="a"/>
    <w:pPr>
      <w:spacing w:after="120" w:line="360" w:lineRule="auto"/>
    </w:pPr>
    <w:rPr>
      <w:sz w:val="24"/>
      <w:szCs w:val="20"/>
    </w:rPr>
  </w:style>
  <w:style w:type="paragraph" w:styleId="a9">
    <w:name w:val="Revision"/>
    <w:hidden/>
    <w:uiPriority w:val="99"/>
    <w:unhideWhenUsed/>
    <w:rsid w:val="001F3B6A"/>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68"/>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1319</Words>
  <Characters>1333</Characters>
  <Application>Microsoft Office Word</Application>
  <DocSecurity>0</DocSecurity>
  <PresentationFormat/>
  <Lines>63</Lines>
  <Paragraphs>57</Paragraphs>
  <Slides>0</Slides>
  <Notes>0</Notes>
  <HiddenSlides>0</HiddenSlides>
  <MMClips>0</MMClips>
  <ScaleCrop>false</ScaleCrop>
  <Manager/>
  <Company>hna</Company>
  <LinksUpToDate>false</LinksUpToDate>
  <CharactersWithSpaces>2595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GHH</dc:creator>
  <cp:keywords/>
  <dc:description/>
  <cp:lastModifiedBy>😎 SKALU</cp:lastModifiedBy>
  <cp:revision>3</cp:revision>
  <cp:lastPrinted>2022-06-13T05:46:00Z</cp:lastPrinted>
  <dcterms:created xsi:type="dcterms:W3CDTF">2026-01-15T16:54:00Z</dcterms:created>
  <dcterms:modified xsi:type="dcterms:W3CDTF">2026-01-15T17:00:00Z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2052-12.1.0.15336</vt:lpwstr>
  </property>
  <property fmtid="{D5CDD505-2E9C-101B-9397-08002B2CF9AE}" pid="3" name="ICV">
    <vt:lpwstr>C627BF56992F47E29D7EFAEE7CA9A14C_12</vt:lpwstr>
  </property>
  <property fmtid="{D5CDD505-2E9C-101B-9397-08002B2CF9AE}" pid="4" name="KSOTemplateDocerSaveRecord">
    <vt:lpwstr>eyJoZGlkIjoiYTJjOTQ3OTkzZGZhZGJiZDZhNTRkNzk5OGQxNTZkNjEiLCJ1c2VySWQiOiIyNjkxMTgxMjcifQ==</vt:lpwstr>
  </property>
</Properties>
</file>