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08E4E" w14:textId="77777777" w:rsidR="008943AA" w:rsidRDefault="008943AA" w:rsidP="008943AA">
      <w:pPr>
        <w:pStyle w:val="a3"/>
        <w:shd w:val="clear" w:color="auto" w:fill="FFFFFF"/>
        <w:spacing w:before="225" w:beforeAutospacing="0" w:after="225" w:afterAutospacing="0"/>
        <w:jc w:val="center"/>
        <w:rPr>
          <w:rFonts w:ascii="微软雅黑" w:eastAsia="微软雅黑" w:hAnsi="微软雅黑"/>
          <w:color w:val="333333"/>
        </w:rPr>
      </w:pPr>
      <w:r>
        <w:rPr>
          <w:rFonts w:ascii="微软雅黑" w:eastAsia="微软雅黑" w:hAnsi="微软雅黑" w:hint="eastAsia"/>
          <w:b/>
          <w:bCs/>
          <w:color w:val="333333"/>
          <w:sz w:val="32"/>
          <w:szCs w:val="32"/>
        </w:rPr>
        <w:t>黑龙江省“十四五”特色经济作物发展规划</w:t>
      </w:r>
    </w:p>
    <w:p w14:paraId="77900D11"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Style w:val="a4"/>
          <w:rFonts w:ascii="微软雅黑" w:eastAsia="微软雅黑" w:hAnsi="微软雅黑" w:hint="eastAsia"/>
          <w:color w:val="333333"/>
        </w:rPr>
        <w:t xml:space="preserve">　　</w:t>
      </w:r>
      <w:r>
        <w:rPr>
          <w:rFonts w:ascii="微软雅黑" w:eastAsia="微软雅黑" w:hAnsi="微软雅黑" w:hint="eastAsia"/>
          <w:color w:val="333333"/>
        </w:rPr>
        <w:t>为进一步深化农业供给侧结构性改革和实施乡村振兴战略，推进全省经济作物科学布局和标准化生产，促进特色产业健康发展和农民持续增收，推动全省特色经济作物产业大发展、快发展，按照《黑龙江省农业农村现代化“十四五”规划》要求，结合我省实际，制定本规划。</w:t>
      </w:r>
    </w:p>
    <w:p w14:paraId="6C5230FF"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一、发展现状</w:t>
      </w:r>
    </w:p>
    <w:p w14:paraId="282E8F2A"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十三五”以来，在充分保障国家粮食安全的基础上，我省主动适应新形势，调优农作物品种结构、品质结构，大力发展以蔬菜、鲜食玉米、食用菌、果树、汉麻（工业用大麻，以下简称汉麻）等为代表的特色经济作物产业，综合生产能力和竞争力实现快速提升，成效显著。</w:t>
      </w:r>
    </w:p>
    <w:p w14:paraId="1D3700B9"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一是产业规模不断扩大。2020年，特色经济作物总面积达到1000万亩。蔬菜461万亩，其中设施蔬菜播种面积145万亩。食用菌栽培规模63亿袋，总产量（鲜品）362万吨，其中黑木耳栽培规模和产量居全国首位。鲜食玉米面积201万亩，产量170万吨。果树面积85.6万亩，产量79万吨。</w:t>
      </w:r>
      <w:proofErr w:type="gramStart"/>
      <w:r>
        <w:rPr>
          <w:rFonts w:ascii="微软雅黑" w:eastAsia="微软雅黑" w:hAnsi="微软雅黑" w:hint="eastAsia"/>
          <w:color w:val="333333"/>
        </w:rPr>
        <w:t>汉麻种植</w:t>
      </w:r>
      <w:proofErr w:type="gramEnd"/>
      <w:r>
        <w:rPr>
          <w:rFonts w:ascii="微软雅黑" w:eastAsia="微软雅黑" w:hAnsi="微软雅黑" w:hint="eastAsia"/>
          <w:color w:val="333333"/>
        </w:rPr>
        <w:t>面积26.85万亩，其中花叶用3.3万亩，纤维用23.55万亩。西甜瓜95万亩，甜菜、花生、向日葵、籽用南瓜、烤烟、花卉等68万亩。</w:t>
      </w:r>
    </w:p>
    <w:p w14:paraId="6223711A"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二是基地标准化建设加速发展。以标准化、设施化建设为重点，创建了5个省级高标准现代农业科技园，85个园艺作物标准园；重点打造了绥化鲜食玉米黄金产业带，尚志、东宁、穆棱、海林为核心的食用菌产业集群，尚志、勃利、阿城、穆棱、伊春友好、佳木斯郊区等小浆果生产基地，孙吴、青岗、肇</w:t>
      </w:r>
      <w:r>
        <w:rPr>
          <w:rFonts w:ascii="微软雅黑" w:eastAsia="微软雅黑" w:hAnsi="微软雅黑" w:hint="eastAsia"/>
          <w:color w:val="333333"/>
        </w:rPr>
        <w:lastRenderedPageBreak/>
        <w:t>州</w:t>
      </w:r>
      <w:proofErr w:type="gramStart"/>
      <w:r>
        <w:rPr>
          <w:rFonts w:ascii="微软雅黑" w:eastAsia="微软雅黑" w:hAnsi="微软雅黑" w:hint="eastAsia"/>
          <w:color w:val="333333"/>
        </w:rPr>
        <w:t>汉麻综合</w:t>
      </w:r>
      <w:proofErr w:type="gramEnd"/>
      <w:r>
        <w:rPr>
          <w:rFonts w:ascii="微软雅黑" w:eastAsia="微软雅黑" w:hAnsi="微软雅黑" w:hint="eastAsia"/>
          <w:color w:val="333333"/>
        </w:rPr>
        <w:t>产业园；初步形成哈尔滨、牡丹江、大庆设施蔬菜，哈大、哈黑、哈</w:t>
      </w:r>
      <w:proofErr w:type="gramStart"/>
      <w:r>
        <w:rPr>
          <w:rFonts w:ascii="微软雅黑" w:eastAsia="微软雅黑" w:hAnsi="微软雅黑" w:hint="eastAsia"/>
          <w:color w:val="333333"/>
        </w:rPr>
        <w:t>牡</w:t>
      </w:r>
      <w:proofErr w:type="gramEnd"/>
      <w:r>
        <w:rPr>
          <w:rFonts w:ascii="微软雅黑" w:eastAsia="微软雅黑" w:hAnsi="微软雅黑" w:hint="eastAsia"/>
          <w:color w:val="333333"/>
        </w:rPr>
        <w:t>沿线西甜瓜集中连片优势产区。</w:t>
      </w:r>
    </w:p>
    <w:p w14:paraId="04B6DF9F"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三是产业结构持续优化。全省特色经济作物坚持以市场为导向，产业结构不断优化。大宗蔬菜由本省保供、初级加工，向北菜外销、精深加工转型发展。鲜食玉米由单一糯玉米向甜玉米、甜加</w:t>
      </w:r>
      <w:proofErr w:type="gramStart"/>
      <w:r>
        <w:rPr>
          <w:rFonts w:ascii="微软雅黑" w:eastAsia="微软雅黑" w:hAnsi="微软雅黑" w:hint="eastAsia"/>
          <w:color w:val="333333"/>
        </w:rPr>
        <w:t>糯</w:t>
      </w:r>
      <w:proofErr w:type="gramEnd"/>
      <w:r>
        <w:rPr>
          <w:rFonts w:ascii="微软雅黑" w:eastAsia="微软雅黑" w:hAnsi="微软雅黑" w:hint="eastAsia"/>
          <w:color w:val="333333"/>
        </w:rPr>
        <w:t>型多元化发展，外销由粗放原料批发，向精细包装、品牌化运营方向转型。食用菌由黑木耳一支独大，向木腐菌、</w:t>
      </w:r>
      <w:proofErr w:type="gramStart"/>
      <w:r>
        <w:rPr>
          <w:rFonts w:ascii="微软雅黑" w:eastAsia="微软雅黑" w:hAnsi="微软雅黑" w:hint="eastAsia"/>
          <w:color w:val="333333"/>
        </w:rPr>
        <w:t>草腐菌</w:t>
      </w:r>
      <w:proofErr w:type="gramEnd"/>
      <w:r>
        <w:rPr>
          <w:rFonts w:ascii="微软雅黑" w:eastAsia="微软雅黑" w:hAnsi="微软雅黑" w:hint="eastAsia"/>
          <w:color w:val="333333"/>
        </w:rPr>
        <w:t>并行推进发展。果树由传统的中小苹果、梨、李、杏等大宗水果生产，向优质草莓、葡萄、大樱桃、桃等高效益设施果树及蓝</w:t>
      </w:r>
      <w:proofErr w:type="gramStart"/>
      <w:r>
        <w:rPr>
          <w:rFonts w:ascii="微软雅黑" w:eastAsia="微软雅黑" w:hAnsi="微软雅黑" w:hint="eastAsia"/>
          <w:color w:val="333333"/>
        </w:rPr>
        <w:t>莓</w:t>
      </w:r>
      <w:proofErr w:type="gramEnd"/>
      <w:r>
        <w:rPr>
          <w:rFonts w:ascii="微软雅黑" w:eastAsia="微软雅黑" w:hAnsi="微软雅黑" w:hint="eastAsia"/>
          <w:color w:val="333333"/>
        </w:rPr>
        <w:t>、树莓、蓝靛果、沙棘等特色高值小浆果产业转型发展。</w:t>
      </w:r>
      <w:proofErr w:type="gramStart"/>
      <w:r>
        <w:rPr>
          <w:rFonts w:ascii="微软雅黑" w:eastAsia="微软雅黑" w:hAnsi="微软雅黑" w:hint="eastAsia"/>
          <w:color w:val="333333"/>
        </w:rPr>
        <w:t>汉麻由</w:t>
      </w:r>
      <w:proofErr w:type="gramEnd"/>
      <w:r>
        <w:rPr>
          <w:rFonts w:ascii="微软雅黑" w:eastAsia="微软雅黑" w:hAnsi="微软雅黑" w:hint="eastAsia"/>
          <w:color w:val="333333"/>
        </w:rPr>
        <w:t>单一纤维加工逐步向籽用、秆芯综合利用发展。</w:t>
      </w:r>
    </w:p>
    <w:p w14:paraId="76AD7CD3"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四是发展机制不断创新。“龙头企业+合作社+专业大户”“龙头企业+合作社+家庭农场（农户）”“龙头企业+家庭农场”等多种经营模式的农业产业化联合体数量不断增加，规模不断壮大。订单农业、保险农业、土地入股、资产入股、托管服务等利益联结模式得到有益探索和发展。</w:t>
      </w:r>
    </w:p>
    <w:p w14:paraId="789A8EFA"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二、面临的机遇与挑战</w:t>
      </w:r>
    </w:p>
    <w:p w14:paraId="5C6C156A"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（一）发展机遇</w:t>
      </w:r>
    </w:p>
    <w:p w14:paraId="397E6271"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一是政策环境良好。省委、省政府对特色经济作物产业发展高度重视，把蔬菜、食用菌、果树、</w:t>
      </w:r>
      <w:proofErr w:type="gramStart"/>
      <w:r>
        <w:rPr>
          <w:rFonts w:ascii="微软雅黑" w:eastAsia="微软雅黑" w:hAnsi="微软雅黑" w:hint="eastAsia"/>
          <w:color w:val="333333"/>
        </w:rPr>
        <w:t>汉麻等</w:t>
      </w:r>
      <w:proofErr w:type="gramEnd"/>
      <w:r>
        <w:rPr>
          <w:rFonts w:ascii="微软雅黑" w:eastAsia="微软雅黑" w:hAnsi="微软雅黑" w:hint="eastAsia"/>
          <w:color w:val="333333"/>
        </w:rPr>
        <w:t>特色经济作物建设提升到重要的高度，制定了农业强省战略规划之子规划《果蔬强省战略规划》《食用菌强省战略规划》《工业大麻强省战略规划》，重点打造果蔬千亿级产业，食用菌三百亿级产业，</w:t>
      </w:r>
      <w:proofErr w:type="gramStart"/>
      <w:r>
        <w:rPr>
          <w:rFonts w:ascii="微软雅黑" w:eastAsia="微软雅黑" w:hAnsi="微软雅黑" w:hint="eastAsia"/>
          <w:color w:val="333333"/>
        </w:rPr>
        <w:t>汉</w:t>
      </w:r>
      <w:r>
        <w:rPr>
          <w:rFonts w:ascii="微软雅黑" w:eastAsia="微软雅黑" w:hAnsi="微软雅黑" w:hint="eastAsia"/>
          <w:color w:val="333333"/>
        </w:rPr>
        <w:lastRenderedPageBreak/>
        <w:t>麻百亿级</w:t>
      </w:r>
      <w:proofErr w:type="gramEnd"/>
      <w:r>
        <w:rPr>
          <w:rFonts w:ascii="微软雅黑" w:eastAsia="微软雅黑" w:hAnsi="微软雅黑" w:hint="eastAsia"/>
          <w:color w:val="333333"/>
        </w:rPr>
        <w:t>产业，为产业发展指明了方向。2020～2022年，黑龙江食用菌产业集群项目启动实施。同时，国家启动了果菜茶有机肥替代化肥工程、全国绿色高质高效创建示范县建设等，为特色经济作物发展提供了政策保障。</w:t>
      </w:r>
    </w:p>
    <w:p w14:paraId="40936836"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二是市场前景向好。随着人们生活水平的提高，蔬菜、水果、食用菌等消费大幅增加，全省年均消费增长率在5%左右。冬春淡季期总消费量约245万吨，地产蔬菜鲜销量、窖储菜供应量和外</w:t>
      </w:r>
      <w:proofErr w:type="gramStart"/>
      <w:r>
        <w:rPr>
          <w:rFonts w:ascii="微软雅黑" w:eastAsia="微软雅黑" w:hAnsi="微软雅黑" w:hint="eastAsia"/>
          <w:color w:val="333333"/>
        </w:rPr>
        <w:t>进蔬菜</w:t>
      </w:r>
      <w:proofErr w:type="gramEnd"/>
      <w:r>
        <w:rPr>
          <w:rFonts w:ascii="微软雅黑" w:eastAsia="微软雅黑" w:hAnsi="微软雅黑" w:hint="eastAsia"/>
          <w:color w:val="333333"/>
        </w:rPr>
        <w:t>量占总消费量比例分别为1.1%、33.7%和65.2%，主要依靠外</w:t>
      </w:r>
      <w:proofErr w:type="gramStart"/>
      <w:r>
        <w:rPr>
          <w:rFonts w:ascii="微软雅黑" w:eastAsia="微软雅黑" w:hAnsi="微软雅黑" w:hint="eastAsia"/>
          <w:color w:val="333333"/>
        </w:rPr>
        <w:t>进蔬菜</w:t>
      </w:r>
      <w:proofErr w:type="gramEnd"/>
      <w:r>
        <w:rPr>
          <w:rFonts w:ascii="微软雅黑" w:eastAsia="微软雅黑" w:hAnsi="微软雅黑" w:hint="eastAsia"/>
          <w:color w:val="333333"/>
        </w:rPr>
        <w:t>满足市场需求，通过采取春提前和</w:t>
      </w:r>
      <w:proofErr w:type="gramStart"/>
      <w:r>
        <w:rPr>
          <w:rFonts w:ascii="微软雅黑" w:eastAsia="微软雅黑" w:hAnsi="微软雅黑" w:hint="eastAsia"/>
          <w:color w:val="333333"/>
        </w:rPr>
        <w:t>秋延后</w:t>
      </w:r>
      <w:proofErr w:type="gramEnd"/>
      <w:r>
        <w:rPr>
          <w:rFonts w:ascii="微软雅黑" w:eastAsia="微软雅黑" w:hAnsi="微软雅黑" w:hint="eastAsia"/>
          <w:color w:val="333333"/>
        </w:rPr>
        <w:t>的棚室促成栽培可满足市民对绿色新鲜蔬菜需求。目前“北菜南销”市场格局基本形成，外销量逐年增加。7～9月份是我省蔬菜生产旺季，可充分利用冷凉气</w:t>
      </w:r>
      <w:proofErr w:type="gramStart"/>
      <w:r>
        <w:rPr>
          <w:rFonts w:ascii="微软雅黑" w:eastAsia="微软雅黑" w:hAnsi="微软雅黑" w:hint="eastAsia"/>
          <w:color w:val="333333"/>
        </w:rPr>
        <w:t>候生产</w:t>
      </w:r>
      <w:proofErr w:type="gramEnd"/>
      <w:r>
        <w:rPr>
          <w:rFonts w:ascii="微软雅黑" w:eastAsia="微软雅黑" w:hAnsi="微软雅黑" w:hint="eastAsia"/>
          <w:color w:val="333333"/>
        </w:rPr>
        <w:t>高品质蔬菜，增强对长三角、珠三角、京津冀等地区蔬菜市场供给。我省与俄罗斯水陆相连，拥有15个边境口岸，发展</w:t>
      </w:r>
      <w:proofErr w:type="gramStart"/>
      <w:r>
        <w:rPr>
          <w:rFonts w:ascii="微软雅黑" w:eastAsia="微软雅黑" w:hAnsi="微软雅黑" w:hint="eastAsia"/>
          <w:color w:val="333333"/>
        </w:rPr>
        <w:t>对俄果蔬</w:t>
      </w:r>
      <w:proofErr w:type="gramEnd"/>
      <w:r>
        <w:rPr>
          <w:rFonts w:ascii="微软雅黑" w:eastAsia="微软雅黑" w:hAnsi="微软雅黑" w:hint="eastAsia"/>
          <w:color w:val="333333"/>
        </w:rPr>
        <w:t>、食用菌等农产品贸易优势明显。“南果北种”设施果树高效益技术模式逐步推广，抢前延后错季供应果品市场广阔。国内高端优质果</w:t>
      </w:r>
      <w:proofErr w:type="gramStart"/>
      <w:r>
        <w:rPr>
          <w:rFonts w:ascii="微软雅黑" w:eastAsia="微软雅黑" w:hAnsi="微软雅黑" w:hint="eastAsia"/>
          <w:color w:val="333333"/>
        </w:rPr>
        <w:t>蔬价格</w:t>
      </w:r>
      <w:proofErr w:type="gramEnd"/>
      <w:r>
        <w:rPr>
          <w:rFonts w:ascii="微软雅黑" w:eastAsia="微软雅黑" w:hAnsi="微软雅黑" w:hint="eastAsia"/>
          <w:color w:val="333333"/>
        </w:rPr>
        <w:t>提升还存有较大空间，为我省绿色、优质果</w:t>
      </w:r>
      <w:proofErr w:type="gramStart"/>
      <w:r>
        <w:rPr>
          <w:rFonts w:ascii="微软雅黑" w:eastAsia="微软雅黑" w:hAnsi="微软雅黑" w:hint="eastAsia"/>
          <w:color w:val="333333"/>
        </w:rPr>
        <w:t>蔬发展</w:t>
      </w:r>
      <w:proofErr w:type="gramEnd"/>
      <w:r>
        <w:rPr>
          <w:rFonts w:ascii="微软雅黑" w:eastAsia="微软雅黑" w:hAnsi="微软雅黑" w:hint="eastAsia"/>
          <w:color w:val="333333"/>
        </w:rPr>
        <w:t>提供了重要发展机遇。</w:t>
      </w:r>
    </w:p>
    <w:p w14:paraId="7211AD51"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三是产业优势明显。我省良好的生态环境、宝贵的黑土资源、独特的气候条件，为绿色、优质特色经济作物发展奠定了基础。我省同期生产的茄果类蔬菜中</w:t>
      </w:r>
      <w:proofErr w:type="spellStart"/>
      <w:r>
        <w:rPr>
          <w:rFonts w:ascii="微软雅黑" w:eastAsia="微软雅黑" w:hAnsi="微软雅黑" w:hint="eastAsia"/>
          <w:color w:val="333333"/>
        </w:rPr>
        <w:t>Vc</w:t>
      </w:r>
      <w:proofErr w:type="spellEnd"/>
      <w:r>
        <w:rPr>
          <w:rFonts w:ascii="微软雅黑" w:eastAsia="微软雅黑" w:hAnsi="微软雅黑" w:hint="eastAsia"/>
          <w:color w:val="333333"/>
        </w:rPr>
        <w:t>、可溶性糖、蛋白质等营养物质均高于长江流域等夏季湿热地区同类品种。我省食用菌规模居全国第四位，其中黑木耳干品年产量达到30万吨以上，位居全国首位，约占全国总销量的3/5，全球的2/5以上。鲜食玉米位于全球黄金生产带，品质优势明显。黑龙江省地处“世界小浆果种植带”内，浆果资源与气候优势明显，小浆果总面积已达到35万亩，年产值近20亿元；全</w:t>
      </w:r>
      <w:r>
        <w:rPr>
          <w:rFonts w:ascii="微软雅黑" w:eastAsia="微软雅黑" w:hAnsi="微软雅黑" w:hint="eastAsia"/>
          <w:color w:val="333333"/>
        </w:rPr>
        <w:lastRenderedPageBreak/>
        <w:t>省小浆果加工企业100余家，年加工产值近30亿元，为全国之首。我省是国内汉麻纤维生产原料的最大供应基地，</w:t>
      </w:r>
      <w:proofErr w:type="gramStart"/>
      <w:r>
        <w:rPr>
          <w:rFonts w:ascii="微软雅黑" w:eastAsia="微软雅黑" w:hAnsi="微软雅黑" w:hint="eastAsia"/>
          <w:color w:val="333333"/>
        </w:rPr>
        <w:t>在汉麻育种</w:t>
      </w:r>
      <w:proofErr w:type="gramEnd"/>
      <w:r>
        <w:rPr>
          <w:rFonts w:ascii="微软雅黑" w:eastAsia="微软雅黑" w:hAnsi="微软雅黑" w:hint="eastAsia"/>
          <w:color w:val="333333"/>
        </w:rPr>
        <w:t>、栽培、雨露沤麻技术等方面处于全国先进地位。</w:t>
      </w:r>
    </w:p>
    <w:p w14:paraId="2B32E421"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（二）面临挑战</w:t>
      </w:r>
    </w:p>
    <w:p w14:paraId="5A668873"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受生产水平、消费需求、宏观政策、加工能力、外贸形势等诸多因素的综合影响，特色经济作物产业发展仍面临挑战。</w:t>
      </w:r>
    </w:p>
    <w:p w14:paraId="2A8D820A"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一是夯实产业基础空间大。区域很多特色经济作物种植田地不固定，社会合作组织覆盖面小，受政策、市场行情影响明显，增减幅度较大。人才、技术、市场等要素富集度不高，设施老化更新慢，夯实产业基础的空间依然很大。冷凉即是短板又是资源，病虫害少、营养物质累积充分有利于生产绿色优质果蔬。</w:t>
      </w:r>
    </w:p>
    <w:p w14:paraId="11C28071"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二是产品标准化位置突出。目前多数特色经济作物产品标准比较宏观、粗放，没有形成细化的标准生产模式，产品知名度低，绿色食品、有机产品难以形成市场优势。我省高品质农产品要实现优质优价必须把产品标准化放在更加突出位置。</w:t>
      </w:r>
    </w:p>
    <w:p w14:paraId="6DC63B7A"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三是产业</w:t>
      </w:r>
      <w:proofErr w:type="gramStart"/>
      <w:r>
        <w:rPr>
          <w:rFonts w:ascii="微软雅黑" w:eastAsia="微软雅黑" w:hAnsi="微软雅黑" w:hint="eastAsia"/>
          <w:color w:val="333333"/>
        </w:rPr>
        <w:t>链固链稳链潜力</w:t>
      </w:r>
      <w:proofErr w:type="gramEnd"/>
      <w:r>
        <w:rPr>
          <w:rFonts w:ascii="微软雅黑" w:eastAsia="微软雅黑" w:hAnsi="微软雅黑" w:hint="eastAsia"/>
          <w:color w:val="333333"/>
        </w:rPr>
        <w:t>大。受资金、人才、技术等影响，我省特色经济作物普遍存在产业链不完善，产业链后端价值开发不足等问题。采后处理、加工、分级、包装、储藏、保鲜的规模和能力偏小，产后附加值提升能力不强。配套冷</w:t>
      </w:r>
      <w:proofErr w:type="gramStart"/>
      <w:r>
        <w:rPr>
          <w:rFonts w:ascii="微软雅黑" w:eastAsia="微软雅黑" w:hAnsi="微软雅黑" w:hint="eastAsia"/>
          <w:color w:val="333333"/>
        </w:rPr>
        <w:t>链设施</w:t>
      </w:r>
      <w:proofErr w:type="gramEnd"/>
      <w:r>
        <w:rPr>
          <w:rFonts w:ascii="微软雅黑" w:eastAsia="微软雅黑" w:hAnsi="微软雅黑" w:hint="eastAsia"/>
          <w:color w:val="333333"/>
        </w:rPr>
        <w:t>相对缺乏，贮藏能力严重不足。采摘不善、运输方式和包装落后，损耗率高，直接影响产品上市的品质和价值。</w:t>
      </w:r>
    </w:p>
    <w:p w14:paraId="68E49BA6"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三、指导思想、基本原则和发展目标</w:t>
      </w:r>
    </w:p>
    <w:p w14:paraId="2534118A"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（一）指导思想</w:t>
      </w:r>
    </w:p>
    <w:p w14:paraId="599193A1"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以习近平新时代中国特色社会主义思想为指导，按照省委省政府农业强省战略部署，立足区域内现有资源优势和产业发展现状，以全面深入实施乡村振兴战略为总抓手，以因地制宜、突出重点、多态融合为发展原则，通过“做优一批、培育一批、开发一批、拓展一批、融合一批、确定一批”等多元化路径，形成产业兴旺、生态宜居、多业态融合的特色经济作物产业发展新格局。</w:t>
      </w:r>
    </w:p>
    <w:p w14:paraId="40D95FAE"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（二）基本原则</w:t>
      </w:r>
    </w:p>
    <w:p w14:paraId="6E386808"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坚持市场主导，政府引导。重视发挥市场配置资源决定性作用，以效益为核心，以市场为主导，以农民为主体，尊重农民意愿和经营自主权，重点做好政策宣传和信息服务，充分调动各类生产经营主体积极性。</w:t>
      </w:r>
    </w:p>
    <w:p w14:paraId="04FBE23C"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坚持因地制宜，突出重点。综合考虑区位优势、产业基础、市场条件和资源禀赋等各方面因素，突出重点品种、重点区域，培育壮大具有区域特色的经济作物主导产品和品牌。避免同质竞争，将比较优势转化为产业优势、产品优势、竞争优势，优化区域布局，发挥比较优势，巩固提升优势区，适当调减非优势区。</w:t>
      </w:r>
    </w:p>
    <w:p w14:paraId="4E22DDDB"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坚持创新驱动，注重提质增效。突出理念创新，强化生产与生态协调发展，走绿色可持续发展路子。突出机制创新，转变发展方式，发展适度规模经营，提升集约化水平和组织化程度。突出科技创新，加快选用高产优质多抗新品种，集成推广绿色高产高效新技术，实现产业提质增效。</w:t>
      </w:r>
    </w:p>
    <w:p w14:paraId="2AA5EE08"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坚持多业并举，推进产业融合。大力推进种养结合、生产与加工结合、产品与服务结合，搞好产前、产中、产后配套服务，延长产业链，增加附加值，促进一二三产融合发展，提高经济、生态、社会综合效益。</w:t>
      </w:r>
    </w:p>
    <w:p w14:paraId="3AA969B8"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（三）发展目标</w:t>
      </w:r>
    </w:p>
    <w:p w14:paraId="10499642"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到2025年，全省特色经济作物总面积1200万亩以上。其中：</w:t>
      </w:r>
    </w:p>
    <w:p w14:paraId="7216105B"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大宗蔬菜面积600万亩、产量1500万吨；西甜瓜面积100万亩、产量290万吨；鲜食玉米面积230万亩、产量200万吨。年外销果</w:t>
      </w:r>
      <w:proofErr w:type="gramStart"/>
      <w:r>
        <w:rPr>
          <w:rFonts w:ascii="微软雅黑" w:eastAsia="微软雅黑" w:hAnsi="微软雅黑" w:hint="eastAsia"/>
          <w:color w:val="333333"/>
        </w:rPr>
        <w:t>蔬增加</w:t>
      </w:r>
      <w:proofErr w:type="gramEnd"/>
      <w:r>
        <w:rPr>
          <w:rFonts w:ascii="微软雅黑" w:eastAsia="微软雅黑" w:hAnsi="微软雅黑" w:hint="eastAsia"/>
          <w:color w:val="333333"/>
        </w:rPr>
        <w:t>到450万吨以上，新增储能120万吨以上。年加工总量达到300万吨以上，30%以上深加工，出口鲜食、速冻蔬菜20万吨以上。设施蔬菜总播种面积达到150万亩，自给率提高3个百分点。</w:t>
      </w:r>
    </w:p>
    <w:p w14:paraId="537E5D9B"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食用菌栽培规模75亿袋，总产量（鲜品）400万吨，总产值300亿元，良种良法覆盖率90%以上，标准化生产率70%以上。</w:t>
      </w:r>
    </w:p>
    <w:p w14:paraId="31D9E88A"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果树面积发展到120万亩，产量110万吨，年产值80亿元。其中小浆果开发面积达到60万亩，年产值超过40亿元；小浆果加工率达到80%以上，年</w:t>
      </w:r>
      <w:proofErr w:type="gramStart"/>
      <w:r>
        <w:rPr>
          <w:rFonts w:ascii="微软雅黑" w:eastAsia="微软雅黑" w:hAnsi="微软雅黑" w:hint="eastAsia"/>
          <w:color w:val="333333"/>
        </w:rPr>
        <w:t>创加工</w:t>
      </w:r>
      <w:proofErr w:type="gramEnd"/>
      <w:r>
        <w:rPr>
          <w:rFonts w:ascii="微软雅黑" w:eastAsia="微软雅黑" w:hAnsi="微软雅黑" w:hint="eastAsia"/>
          <w:color w:val="333333"/>
        </w:rPr>
        <w:t>产值100亿元以上。</w:t>
      </w:r>
    </w:p>
    <w:p w14:paraId="0FBAB8D3"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w:t>
      </w:r>
      <w:proofErr w:type="gramStart"/>
      <w:r>
        <w:rPr>
          <w:rFonts w:ascii="微软雅黑" w:eastAsia="微软雅黑" w:hAnsi="微软雅黑" w:hint="eastAsia"/>
          <w:color w:val="333333"/>
        </w:rPr>
        <w:t>汉麻种植</w:t>
      </w:r>
      <w:proofErr w:type="gramEnd"/>
      <w:r>
        <w:rPr>
          <w:rFonts w:ascii="微软雅黑" w:eastAsia="微软雅黑" w:hAnsi="微软雅黑" w:hint="eastAsia"/>
          <w:color w:val="333333"/>
        </w:rPr>
        <w:t>面积达到100万亩，其中纤维用发展到70万亩；花叶用发展到20万亩；种子繁育达到10万亩，产值达到100亿元以上。</w:t>
      </w:r>
    </w:p>
    <w:p w14:paraId="09511D18"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四、主要任务</w:t>
      </w:r>
    </w:p>
    <w:p w14:paraId="07D5DC2B"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一是加大城郊棚室蔬菜建设。以哈尔滨、大庆、绥化、牡丹江、齐齐哈尔等大中城市郊区为重点，围绕设施农业和都市农业，大力发展高标准、高质量、低能耗、多功能型蔬菜生产设施、育苗设施，推广应用改良型高效节能日光温室、复合墙体太阳能主动蓄热温室、双拱日光蓄热温室和保温大棚等新型先进优质棚室，促进保供、采摘、旅游、休闲、展示多元化产业融合发展。这些地区</w:t>
      </w:r>
      <w:proofErr w:type="gramStart"/>
      <w:r>
        <w:rPr>
          <w:rFonts w:ascii="微软雅黑" w:eastAsia="微软雅黑" w:hAnsi="微软雅黑" w:hint="eastAsia"/>
          <w:color w:val="333333"/>
        </w:rPr>
        <w:t>距城市</w:t>
      </w:r>
      <w:proofErr w:type="gramEnd"/>
      <w:r>
        <w:rPr>
          <w:rFonts w:ascii="微软雅黑" w:eastAsia="微软雅黑" w:hAnsi="微软雅黑" w:hint="eastAsia"/>
          <w:color w:val="333333"/>
        </w:rPr>
        <w:t>消费市场近，交通便利，依托城市大中型农产品批发市场，辐射供应周边县域。重点通过温室、大棚、中小棚等保护地开展反季节生产，加强采后商品化处理和储运设施建设，强化对分拣、包装、清洗等设施设备的投入，实现新鲜蔬菜周年供给，满足人民蔬菜多样化需求，增强特殊天气、灾害条件下的蔬菜价格调控作用。</w:t>
      </w:r>
    </w:p>
    <w:p w14:paraId="326C04CF"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二是加强蔬菜外销基地建设。在黑河爱辉区、齐齐哈尔市梅里斯区、大庆市大同区、佳木斯郊区、桦南、富锦、宁安、穆棱、海林、虎林等县（市、区），提升对俄出口基地建设水平，主要发展种植番茄、</w:t>
      </w:r>
      <w:proofErr w:type="gramStart"/>
      <w:r>
        <w:rPr>
          <w:rFonts w:ascii="微软雅黑" w:eastAsia="微软雅黑" w:hAnsi="微软雅黑" w:hint="eastAsia"/>
          <w:color w:val="333333"/>
        </w:rPr>
        <w:t>甘兰</w:t>
      </w:r>
      <w:proofErr w:type="gramEnd"/>
      <w:r>
        <w:rPr>
          <w:rFonts w:ascii="微软雅黑" w:eastAsia="微软雅黑" w:hAnsi="微软雅黑" w:hint="eastAsia"/>
          <w:color w:val="333333"/>
        </w:rPr>
        <w:t>、胡萝卜、圆葱、菜用薯等适于对俄出口的蔬菜品种。双城、宾县、阿城、呼兰、木兰、绥化北林区、兰西、安达、海伦、青冈、肇东、大庆大同区、肇州、林甸、齐齐哈尔梅里斯区、建华区、依安、甘南、佳木斯郊区、桦南、汤原、牡丹江西安区、宁安、海林、穆棱等县（市、区），夏季冷凉，平均气温≤25℃，无需遮阳降温设施可生产多种瓜菜，且交通发达，龙头企业、专业合作组织聚集，产销衔接紧密，基础坚实，重点发展番茄、辣椒、菜豆、洋葱、胡萝卜、大白菜、结球甘蓝、花椰菜、西兰花、芹菜、南瓜、西甜瓜、鲜食玉米等南运鲜销瓜菜。</w:t>
      </w:r>
    </w:p>
    <w:p w14:paraId="750152F6"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三是加快食用菌产业集群建设。尚志、海林、穆棱、东宁、汤原、桦南、海伦七县（市），资源丰富、品种多样、产品质优，重点发展黑木耳、滑子菇、平菇、香菇、猴头菇、双</w:t>
      </w:r>
      <w:proofErr w:type="gramStart"/>
      <w:r>
        <w:rPr>
          <w:rFonts w:ascii="微软雅黑" w:eastAsia="微软雅黑" w:hAnsi="微软雅黑" w:hint="eastAsia"/>
          <w:color w:val="333333"/>
        </w:rPr>
        <w:t>孢</w:t>
      </w:r>
      <w:proofErr w:type="gramEnd"/>
      <w:r>
        <w:rPr>
          <w:rFonts w:ascii="微软雅黑" w:eastAsia="微软雅黑" w:hAnsi="微软雅黑" w:hint="eastAsia"/>
          <w:color w:val="333333"/>
        </w:rPr>
        <w:t>菇、真姬菇，打造黑龙江食用菌产业集群，促进产业集群转型升级，辐射带动周边地区食用菌产业发展。伊春市金山屯区、五营区、嘉荫县、铁力市和大兴安岭地区新林区、呼中区、呼玛县及鹤岗市郊区，资源环境保护良好，野生资源丰富，气候冷凉，昼夜温差大，产品质量佳，适宜发展黑木耳生产。大庆大同区、安达市、富裕县、讷河市、哈尔滨双城区、兰西县等农牧发达地区，农作物秸秆、畜禽粪便原材料丰富，适宜发展双</w:t>
      </w:r>
      <w:proofErr w:type="gramStart"/>
      <w:r>
        <w:rPr>
          <w:rFonts w:ascii="微软雅黑" w:eastAsia="微软雅黑" w:hAnsi="微软雅黑" w:hint="eastAsia"/>
          <w:color w:val="333333"/>
        </w:rPr>
        <w:t>孢</w:t>
      </w:r>
      <w:proofErr w:type="gramEnd"/>
      <w:r>
        <w:rPr>
          <w:rFonts w:ascii="微软雅黑" w:eastAsia="微软雅黑" w:hAnsi="微软雅黑" w:hint="eastAsia"/>
          <w:color w:val="333333"/>
        </w:rPr>
        <w:t>菇、大球盖菇、鸡腿菇等</w:t>
      </w:r>
      <w:proofErr w:type="gramStart"/>
      <w:r>
        <w:rPr>
          <w:rFonts w:ascii="微软雅黑" w:eastAsia="微软雅黑" w:hAnsi="微软雅黑" w:hint="eastAsia"/>
          <w:color w:val="333333"/>
        </w:rPr>
        <w:t>草腐类</w:t>
      </w:r>
      <w:proofErr w:type="gramEnd"/>
      <w:r>
        <w:rPr>
          <w:rFonts w:ascii="微软雅黑" w:eastAsia="微软雅黑" w:hAnsi="微软雅黑" w:hint="eastAsia"/>
          <w:color w:val="333333"/>
        </w:rPr>
        <w:t>食用菌品种。规范菌种生产经营，扩大优良新品种的覆盖率，推行标准化生产。支持食用菌企业精深加工建设，促进即食品、保健、药品等产品研发，努力培育一批年销售额过亿元的龙头企业。</w:t>
      </w:r>
    </w:p>
    <w:p w14:paraId="4ED8986F"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四是推进南果北种和小浆果产业群建设。加大南果北种、优势专用品种生产基地建设。在哈尔滨、齐齐哈尔、大庆等大中城市近郊建设优质高效设施果树生产供应基地；在牡丹江半山间温凉区建设苹果、李子等优质大中果品生产基地；在大小兴安岭山区沿线和</w:t>
      </w:r>
      <w:proofErr w:type="gramStart"/>
      <w:r>
        <w:rPr>
          <w:rFonts w:ascii="微软雅黑" w:eastAsia="微软雅黑" w:hAnsi="微软雅黑" w:hint="eastAsia"/>
          <w:color w:val="333333"/>
        </w:rPr>
        <w:t>滨绥</w:t>
      </w:r>
      <w:proofErr w:type="gramEnd"/>
      <w:r>
        <w:rPr>
          <w:rFonts w:ascii="微软雅黑" w:eastAsia="微软雅黑" w:hAnsi="微软雅黑" w:hint="eastAsia"/>
          <w:color w:val="333333"/>
        </w:rPr>
        <w:t>沿线优势区建设蓝</w:t>
      </w:r>
      <w:proofErr w:type="gramStart"/>
      <w:r>
        <w:rPr>
          <w:rFonts w:ascii="微软雅黑" w:eastAsia="微软雅黑" w:hAnsi="微软雅黑" w:hint="eastAsia"/>
          <w:color w:val="333333"/>
        </w:rPr>
        <w:t>莓</w:t>
      </w:r>
      <w:proofErr w:type="gramEnd"/>
      <w:r>
        <w:rPr>
          <w:rFonts w:ascii="微软雅黑" w:eastAsia="微软雅黑" w:hAnsi="微软雅黑" w:hint="eastAsia"/>
          <w:color w:val="333333"/>
        </w:rPr>
        <w:t>、树莓、蓝靛果、</w:t>
      </w:r>
      <w:proofErr w:type="gramStart"/>
      <w:r>
        <w:rPr>
          <w:rFonts w:ascii="微软雅黑" w:eastAsia="微软雅黑" w:hAnsi="微软雅黑" w:hint="eastAsia"/>
          <w:color w:val="333333"/>
        </w:rPr>
        <w:t>沙棘等寒地</w:t>
      </w:r>
      <w:proofErr w:type="gramEnd"/>
      <w:r>
        <w:rPr>
          <w:rFonts w:ascii="微软雅黑" w:eastAsia="微软雅黑" w:hAnsi="微软雅黑" w:hint="eastAsia"/>
          <w:color w:val="333333"/>
        </w:rPr>
        <w:t>小浆果生产基地。充分挖掘水果高价值和高附加值“双高”优势，加快在庭院经济和产业扶贫上推广应用，大力发展特色果业。发展温室草莓、大樱桃、葡萄促早熟高效益栽培模式在大中城市“1小时”经济圈内开发推广。</w:t>
      </w:r>
    </w:p>
    <w:p w14:paraId="665CB7E8"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五是大力发展</w:t>
      </w:r>
      <w:proofErr w:type="gramStart"/>
      <w:r>
        <w:rPr>
          <w:rFonts w:ascii="微软雅黑" w:eastAsia="微软雅黑" w:hAnsi="微软雅黑" w:hint="eastAsia"/>
          <w:color w:val="333333"/>
        </w:rPr>
        <w:t>汉麻产业</w:t>
      </w:r>
      <w:proofErr w:type="gramEnd"/>
      <w:r>
        <w:rPr>
          <w:rFonts w:ascii="微软雅黑" w:eastAsia="微软雅黑" w:hAnsi="微软雅黑" w:hint="eastAsia"/>
          <w:color w:val="333333"/>
        </w:rPr>
        <w:t>建设。在宾县、泰来等第一、二积温带上限地区建立</w:t>
      </w:r>
      <w:proofErr w:type="gramStart"/>
      <w:r>
        <w:rPr>
          <w:rFonts w:ascii="微软雅黑" w:eastAsia="微软雅黑" w:hAnsi="微软雅黑" w:hint="eastAsia"/>
          <w:color w:val="333333"/>
        </w:rPr>
        <w:t>规范化汉麻育种</w:t>
      </w:r>
      <w:proofErr w:type="gramEnd"/>
      <w:r>
        <w:rPr>
          <w:rFonts w:ascii="微软雅黑" w:eastAsia="微软雅黑" w:hAnsi="微软雅黑" w:hint="eastAsia"/>
          <w:color w:val="333333"/>
        </w:rPr>
        <w:t>基地；在孙吴、逊克、集贤、肇州、杜蒙、北林、海伦、青冈、讷河、拜泉、克山、宁安、穆棱、海林建立纤维用</w:t>
      </w:r>
      <w:proofErr w:type="gramStart"/>
      <w:r>
        <w:rPr>
          <w:rFonts w:ascii="微软雅黑" w:eastAsia="微软雅黑" w:hAnsi="微软雅黑" w:hint="eastAsia"/>
          <w:color w:val="333333"/>
        </w:rPr>
        <w:t>汉麻生产</w:t>
      </w:r>
      <w:proofErr w:type="gramEnd"/>
      <w:r>
        <w:rPr>
          <w:rFonts w:ascii="微软雅黑" w:eastAsia="微软雅黑" w:hAnsi="微软雅黑" w:hint="eastAsia"/>
          <w:color w:val="333333"/>
        </w:rPr>
        <w:t>基地；在宾</w:t>
      </w:r>
      <w:r>
        <w:rPr>
          <w:rFonts w:ascii="微软雅黑" w:eastAsia="微软雅黑" w:hAnsi="微软雅黑" w:hint="eastAsia"/>
          <w:color w:val="333333"/>
        </w:rPr>
        <w:lastRenderedPageBreak/>
        <w:t>县、呼兰、北林、青冈、肇州、肇东、泰来为核心建立花叶用生产基地。以哈尔滨江北自贸区、孙吴、青冈、肇州、泰来</w:t>
      </w:r>
      <w:proofErr w:type="gramStart"/>
      <w:r>
        <w:rPr>
          <w:rFonts w:ascii="微软雅黑" w:eastAsia="微软雅黑" w:hAnsi="微软雅黑" w:hint="eastAsia"/>
          <w:color w:val="333333"/>
        </w:rPr>
        <w:t>汉麻产业</w:t>
      </w:r>
      <w:proofErr w:type="gramEnd"/>
      <w:r>
        <w:rPr>
          <w:rFonts w:ascii="微软雅黑" w:eastAsia="微软雅黑" w:hAnsi="微软雅黑" w:hint="eastAsia"/>
          <w:color w:val="333333"/>
        </w:rPr>
        <w:t>示范园区建设为重点，充分</w:t>
      </w:r>
      <w:proofErr w:type="gramStart"/>
      <w:r>
        <w:rPr>
          <w:rFonts w:ascii="微软雅黑" w:eastAsia="微软雅黑" w:hAnsi="微软雅黑" w:hint="eastAsia"/>
          <w:color w:val="333333"/>
        </w:rPr>
        <w:t>发挥自</w:t>
      </w:r>
      <w:proofErr w:type="gramEnd"/>
      <w:r>
        <w:rPr>
          <w:rFonts w:ascii="微软雅黑" w:eastAsia="微软雅黑" w:hAnsi="微软雅黑" w:hint="eastAsia"/>
          <w:color w:val="333333"/>
        </w:rPr>
        <w:t>贸区与产业园区政策优势，引进国内与</w:t>
      </w:r>
      <w:proofErr w:type="gramStart"/>
      <w:r>
        <w:rPr>
          <w:rFonts w:ascii="微软雅黑" w:eastAsia="微软雅黑" w:hAnsi="微软雅黑" w:hint="eastAsia"/>
          <w:color w:val="333333"/>
        </w:rPr>
        <w:t>汉麻产业</w:t>
      </w:r>
      <w:proofErr w:type="gramEnd"/>
      <w:r>
        <w:rPr>
          <w:rFonts w:ascii="微软雅黑" w:eastAsia="微软雅黑" w:hAnsi="微软雅黑" w:hint="eastAsia"/>
          <w:color w:val="333333"/>
        </w:rPr>
        <w:t>相关的龙头企业作为投资主体，运用市场化手段融资，创新园区建设运营模式，汇集多方面优势资源和服务功能，加大产品综合开发力度，促进综合效益提升。</w:t>
      </w:r>
    </w:p>
    <w:p w14:paraId="0E083A77"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五、重点建设工程</w:t>
      </w:r>
    </w:p>
    <w:p w14:paraId="6CB7B262"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一是蔬菜产业“三新”建设工程。调</w:t>
      </w:r>
      <w:proofErr w:type="gramStart"/>
      <w:r>
        <w:rPr>
          <w:rFonts w:ascii="微软雅黑" w:eastAsia="微软雅黑" w:hAnsi="微软雅黑" w:hint="eastAsia"/>
          <w:color w:val="333333"/>
        </w:rPr>
        <w:t>优蔬菜</w:t>
      </w:r>
      <w:proofErr w:type="gramEnd"/>
      <w:r>
        <w:rPr>
          <w:rFonts w:ascii="微软雅黑" w:eastAsia="微软雅黑" w:hAnsi="微软雅黑" w:hint="eastAsia"/>
          <w:color w:val="333333"/>
        </w:rPr>
        <w:t>产业结构，提升蔬菜产业综合水平，在全省范围内实施蔬菜产业“三新”工程，即推动品种更新、设施结构革新、技术装备创新。重点</w:t>
      </w:r>
      <w:proofErr w:type="gramStart"/>
      <w:r>
        <w:rPr>
          <w:rFonts w:ascii="微软雅黑" w:eastAsia="微软雅黑" w:hAnsi="微软雅黑" w:hint="eastAsia"/>
          <w:color w:val="333333"/>
        </w:rPr>
        <w:t>发展南销及</w:t>
      </w:r>
      <w:proofErr w:type="gramEnd"/>
      <w:r>
        <w:rPr>
          <w:rFonts w:ascii="微软雅黑" w:eastAsia="微软雅黑" w:hAnsi="微软雅黑" w:hint="eastAsia"/>
          <w:color w:val="333333"/>
        </w:rPr>
        <w:t>出口耐储运专用型果菜品种、高品质鲜食型蔬菜品种、高附加值加工型品种、功能保健型品种等。在设施结构更新上，因地制宜发展一批高标准、高质量、低能耗的温室设施，推动农民依地建棚、</w:t>
      </w:r>
      <w:proofErr w:type="gramStart"/>
      <w:r>
        <w:rPr>
          <w:rFonts w:ascii="微软雅黑" w:eastAsia="微软雅黑" w:hAnsi="微软雅黑" w:hint="eastAsia"/>
          <w:color w:val="333333"/>
        </w:rPr>
        <w:t>依棚增收</w:t>
      </w:r>
      <w:proofErr w:type="gramEnd"/>
      <w:r>
        <w:rPr>
          <w:rFonts w:ascii="微软雅黑" w:eastAsia="微软雅黑" w:hAnsi="微软雅黑" w:hint="eastAsia"/>
          <w:color w:val="333333"/>
        </w:rPr>
        <w:t>、依质增效。在技术装备创新上分区域、分作物制定标准化、设施化、机械化、省力化的蔬菜栽培、植保、土肥、加工等生产技术模式。到2025年，累计引进新优品种60个以上，筛选出适应性强、品质好、市场认可度高的具有推广价值的优质品种20个以上。全省建设完善30个番茄、辣椒、茄子、黄瓜等果菜类、10个油豆角、毛豆等豆类蔬菜、20个西甜瓜和40个鲜食玉米等专品类生产基地；新建先进优质蔬菜生产设施5万亩，温室比例不低于20%，百栋棚室规模小区100个以上，50亩以上集中连片高标准温室小区30个以上。在哈尔滨、齐齐哈尔、牡丹江、佳木斯、大庆、绥化等大中城市“1小时”经济圈内，整村推进棚室建设，依托优质新型经营主体，整村新建温室20栋以上或棚室50栋以上，打造棚室建设示范村20个以上。建设年产</w:t>
      </w:r>
      <w:r>
        <w:rPr>
          <w:rFonts w:ascii="微软雅黑" w:eastAsia="微软雅黑" w:hAnsi="微软雅黑" w:hint="eastAsia"/>
          <w:color w:val="333333"/>
        </w:rPr>
        <w:lastRenderedPageBreak/>
        <w:t>出种苗2000万株以上的蔬菜集约化育苗中心5个。重点做好大型果</w:t>
      </w:r>
      <w:proofErr w:type="gramStart"/>
      <w:r>
        <w:rPr>
          <w:rFonts w:ascii="微软雅黑" w:eastAsia="微软雅黑" w:hAnsi="微软雅黑" w:hint="eastAsia"/>
          <w:color w:val="333333"/>
        </w:rPr>
        <w:t>蔬基地</w:t>
      </w:r>
      <w:proofErr w:type="gramEnd"/>
      <w:r>
        <w:rPr>
          <w:rFonts w:ascii="微软雅黑" w:eastAsia="微软雅黑" w:hAnsi="微软雅黑" w:hint="eastAsia"/>
          <w:color w:val="333333"/>
        </w:rPr>
        <w:t>的田间冷链建设，在千亩以上露地和百亩以上设施基地，配套发展建设预冷库、储藏窖、保鲜库、冷冻冷藏库等各类冷储设施300万平方米以上。</w:t>
      </w:r>
    </w:p>
    <w:p w14:paraId="5E433A8F"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二是食用菌产业集群建设工程。依托国家黑龙江食用菌产业集群建设项目，重点开展五方面工程建设。（1）食用菌标准化生产基地建设工程：尚志新安黑木耳标准化生产基地、海林</w:t>
      </w:r>
      <w:proofErr w:type="gramStart"/>
      <w:r>
        <w:rPr>
          <w:rFonts w:ascii="微软雅黑" w:eastAsia="微软雅黑" w:hAnsi="微软雅黑" w:hint="eastAsia"/>
          <w:color w:val="333333"/>
        </w:rPr>
        <w:t>杏</w:t>
      </w:r>
      <w:proofErr w:type="gramEnd"/>
      <w:r>
        <w:rPr>
          <w:rFonts w:ascii="微软雅黑" w:eastAsia="微软雅黑" w:hAnsi="微软雅黑" w:hint="eastAsia"/>
          <w:color w:val="333333"/>
        </w:rPr>
        <w:t>鲍菇标准化生产基地、穆棱市下城子镇双</w:t>
      </w:r>
      <w:proofErr w:type="gramStart"/>
      <w:r>
        <w:rPr>
          <w:rFonts w:ascii="微软雅黑" w:eastAsia="微软雅黑" w:hAnsi="微软雅黑" w:hint="eastAsia"/>
          <w:color w:val="333333"/>
        </w:rPr>
        <w:t>孢</w:t>
      </w:r>
      <w:proofErr w:type="gramEnd"/>
      <w:r>
        <w:rPr>
          <w:rFonts w:ascii="微软雅黑" w:eastAsia="微软雅黑" w:hAnsi="微软雅黑" w:hint="eastAsia"/>
          <w:color w:val="333333"/>
        </w:rPr>
        <w:t>菇标准化生产基地、海伦东林乡黑木耳平原区种植示范基地等。（2）食用菌综合开发利用工程：猴头菇固体饮料加工、食用菌多糖提取、黑木耳休闲食品加工、食用菌即食罐制品加工等。（3）食用菌品牌营销能力提升工程：食用菌产业集群品牌培育、食用菌品牌推介提升、电子商务孵化平台等项目。（4）经营主体培育工程：在尚志、海林、穆棱、东宁、海伦、桦南、汤原县（市）实施产业化联合体培育计划、农民合作社规范提升行动、家庭农场示范工程。（5）促进先进要素集聚支撑：</w:t>
      </w:r>
      <w:proofErr w:type="gramStart"/>
      <w:r>
        <w:rPr>
          <w:rFonts w:ascii="微软雅黑" w:eastAsia="微软雅黑" w:hAnsi="微软雅黑" w:hint="eastAsia"/>
          <w:color w:val="333333"/>
        </w:rPr>
        <w:t>建设科创中心</w:t>
      </w:r>
      <w:proofErr w:type="gramEnd"/>
      <w:r>
        <w:rPr>
          <w:rFonts w:ascii="微软雅黑" w:eastAsia="微软雅黑" w:hAnsi="微软雅黑" w:hint="eastAsia"/>
          <w:color w:val="333333"/>
        </w:rPr>
        <w:t>、成果转化平台，完善技术推广体系；开展食用菌种质资源普查、收集、评价和保藏工作，建立菌种保藏中心2处，新建、改建或扩建日产3万袋现代化</w:t>
      </w:r>
      <w:proofErr w:type="gramStart"/>
      <w:r>
        <w:rPr>
          <w:rFonts w:ascii="微软雅黑" w:eastAsia="微软雅黑" w:hAnsi="微软雅黑" w:hint="eastAsia"/>
          <w:color w:val="333333"/>
        </w:rPr>
        <w:t>菌</w:t>
      </w:r>
      <w:proofErr w:type="gramEnd"/>
      <w:r>
        <w:rPr>
          <w:rFonts w:ascii="微软雅黑" w:eastAsia="微软雅黑" w:hAnsi="微软雅黑" w:hint="eastAsia"/>
          <w:color w:val="333333"/>
        </w:rPr>
        <w:t>包厂25个，建设高标准高质量食用菌发酵隧道15条。</w:t>
      </w:r>
    </w:p>
    <w:p w14:paraId="542A5B96"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三是特色浆果产业提质增效建设工程。依托黑龙江丰富的浆果资源，推进浆果区域化布局、规模化种植、集约化栽培、机械化管理、品牌化销售、产业化经营。重点开展：（1）品种更新换代示范工程。加快名特新优品种示范推广，推进良种苗木繁育工程，扶持建设单体面积100亩以上的浆果新品</w:t>
      </w:r>
      <w:proofErr w:type="gramStart"/>
      <w:r>
        <w:rPr>
          <w:rFonts w:ascii="微软雅黑" w:eastAsia="微软雅黑" w:hAnsi="微软雅黑" w:hint="eastAsia"/>
          <w:color w:val="333333"/>
        </w:rPr>
        <w:t>种展示</w:t>
      </w:r>
      <w:proofErr w:type="gramEnd"/>
      <w:r>
        <w:rPr>
          <w:rFonts w:ascii="微软雅黑" w:eastAsia="微软雅黑" w:hAnsi="微软雅黑" w:hint="eastAsia"/>
          <w:color w:val="333333"/>
        </w:rPr>
        <w:t>及繁育示范园，2025年全省5～7个。（2）栽培模式示范提升工程。改造提</w:t>
      </w:r>
      <w:r>
        <w:rPr>
          <w:rFonts w:ascii="微软雅黑" w:eastAsia="微软雅黑" w:hAnsi="微软雅黑" w:hint="eastAsia"/>
          <w:color w:val="333333"/>
        </w:rPr>
        <w:lastRenderedPageBreak/>
        <w:t>升传统栽培模式，示范推广现代栽培模式，到2025年，建设单体面积不少于200亩的省级传统栽培模式改造示范园10～15个。（3）设施浆果示范工程。新建和利用现有温室、大棚，选择适宜的优良品种，发展设施浆果栽培，充分利用我省的冷凉资源，提早或延后实现错季销售。到2025年，建立单体100亩以上省级设施浆果标准示范园8～10个，设施浆果面积达到8万亩。（4）加工增值增收工程。促进浆果企业向产业园区和优势产区集聚，把单体速冻、果汁、果酒及花青素等提纯产品作为发展重点，布局建设一批冷冻、烘干、保鲜、包装、储藏等加工和商品化处理设施，提升浆果加工水平和产业竞争力。到2025年，重点扶持具有产业带动5000亩以上规模的精深加工企业8～10个。</w:t>
      </w:r>
    </w:p>
    <w:p w14:paraId="780868F3"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四是农产品质量提升工程。突出绿色高质量发展，坚持“三品一标”产品是生产出来的。（1）优化栽培管理措施。按照绿色生产和高质量发展的要求，集成配套健康栽培技术，优化完善品种布局、栽培模式、田间管理、农机农艺、收获运输等关键技术措施。推广绿色高质高效生产技术模式，优化肥水管理，推进测土配方施肥、有机肥替代化肥、水肥一体化等关键技术，提高养分和水分利用率。（2）推广绿色防控。根据不同区域、不同作物病虫害发生情况，制定病虫害防治标准指标，大力推广生物防治、生态控制、物理防治、高效低风险农药等绿色防治技术，优化科学用药技术，规范用药时间、用药剂量、用药品种，推行专业化统防统治，推进化学农药减量化。（3）完善质量追溯。利用现代信息技术和大数据平台，加强生产过程、收获仓储和运输加工质量监测，推行产地溯源</w:t>
      </w:r>
      <w:proofErr w:type="gramStart"/>
      <w:r>
        <w:rPr>
          <w:rFonts w:ascii="微软雅黑" w:eastAsia="微软雅黑" w:hAnsi="微软雅黑" w:hint="eastAsia"/>
          <w:color w:val="333333"/>
        </w:rPr>
        <w:t>二维码等</w:t>
      </w:r>
      <w:proofErr w:type="gramEnd"/>
      <w:r>
        <w:rPr>
          <w:rFonts w:ascii="微软雅黑" w:eastAsia="微软雅黑" w:hAnsi="微软雅黑" w:hint="eastAsia"/>
          <w:color w:val="333333"/>
        </w:rPr>
        <w:t>标识管理，做好源头把控、全程监控。</w:t>
      </w:r>
    </w:p>
    <w:p w14:paraId="75AF1BD9"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六、保障措施</w:t>
      </w:r>
    </w:p>
    <w:p w14:paraId="59CC517C"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一是强化政策扶持。调整优化产业政策，整合利用中央和省级相关资金，加大对特色经济作物的扶持力度，推进区域公共品牌运作、深加工产品开发及营销，优化农信担保、政策性农险等金融服务方式，探索构建政府引导、经营主体带动、社会参与、多方投入的产业长远发展机制。区域内市（地）、县（市）、乡（镇）要结合实际，安排扶持资金支持特色经济作物产业发展，创造良好的创新创业和投资环境，广泛吸引社会资本，加大对全省特色经济作物发展的投入。</w:t>
      </w:r>
    </w:p>
    <w:p w14:paraId="0E5EF36B"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二是强化招商壮</w:t>
      </w:r>
      <w:proofErr w:type="gramStart"/>
      <w:r>
        <w:rPr>
          <w:rFonts w:ascii="微软雅黑" w:eastAsia="微软雅黑" w:hAnsi="微软雅黑" w:hint="eastAsia"/>
          <w:color w:val="333333"/>
        </w:rPr>
        <w:t>企</w:t>
      </w:r>
      <w:proofErr w:type="gramEnd"/>
      <w:r>
        <w:rPr>
          <w:rFonts w:ascii="微软雅黑" w:eastAsia="微软雅黑" w:hAnsi="微软雅黑" w:hint="eastAsia"/>
          <w:color w:val="333333"/>
        </w:rPr>
        <w:t>。进一步加大招商引资力度、强化品牌创建，推动特色经济作物产业发展转型升级。支持地方政府精准招商，引进战略投资者，打通产业链“断点”“堵点”，形成全产业</w:t>
      </w:r>
      <w:proofErr w:type="gramStart"/>
      <w:r>
        <w:rPr>
          <w:rFonts w:ascii="微软雅黑" w:eastAsia="微软雅黑" w:hAnsi="微软雅黑" w:hint="eastAsia"/>
          <w:color w:val="333333"/>
        </w:rPr>
        <w:t>链开发</w:t>
      </w:r>
      <w:proofErr w:type="gramEnd"/>
      <w:r>
        <w:rPr>
          <w:rFonts w:ascii="微软雅黑" w:eastAsia="微软雅黑" w:hAnsi="微软雅黑" w:hint="eastAsia"/>
          <w:color w:val="333333"/>
        </w:rPr>
        <w:t>模式。瞄准京津冀、长三角、珠三角等发达地区目标市场，加大招商引资引智力度，引进一批大型龙头企业，促进本地产业壮大发展，提升产业综合竞争力。落实相关产业支持政策，</w:t>
      </w:r>
      <w:proofErr w:type="gramStart"/>
      <w:r>
        <w:rPr>
          <w:rFonts w:ascii="微软雅黑" w:eastAsia="微软雅黑" w:hAnsi="微软雅黑" w:hint="eastAsia"/>
          <w:color w:val="333333"/>
        </w:rPr>
        <w:t>扶持壮大</w:t>
      </w:r>
      <w:proofErr w:type="gramEnd"/>
      <w:r>
        <w:rPr>
          <w:rFonts w:ascii="微软雅黑" w:eastAsia="微软雅黑" w:hAnsi="微软雅黑" w:hint="eastAsia"/>
          <w:color w:val="333333"/>
        </w:rPr>
        <w:t>本地企业（或合作社），支持其扩大生产规模、提高加工能力、提升品牌效应，实现竞争议价能力。</w:t>
      </w:r>
    </w:p>
    <w:p w14:paraId="6BACFC87"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三是强化技术支撑。加大对特色经济作物基础性栽培技术集成配套研究力度，加快开发、引进新品种、新技术、新产品和成果转化步伐，提升区域内的作物栽培技术水平，力争在品种开发、增产提质、节本增效、保鲜加工等领域取得新突破。创新技术推广服务体制机制，引导形成政府与民间、省市级与县乡互补的服务格局，</w:t>
      </w:r>
      <w:proofErr w:type="gramStart"/>
      <w:r>
        <w:rPr>
          <w:rFonts w:ascii="微软雅黑" w:eastAsia="微软雅黑" w:hAnsi="微软雅黑" w:hint="eastAsia"/>
          <w:color w:val="333333"/>
        </w:rPr>
        <w:t>产区县</w:t>
      </w:r>
      <w:proofErr w:type="gramEnd"/>
      <w:r>
        <w:rPr>
          <w:rFonts w:ascii="微软雅黑" w:eastAsia="微软雅黑" w:hAnsi="微软雅黑" w:hint="eastAsia"/>
          <w:color w:val="333333"/>
        </w:rPr>
        <w:t>要配备专业技术人员，鼓励农场、合作社等新型生产主体加强科技创新，支撑特种经济作物产业发展。</w:t>
      </w:r>
    </w:p>
    <w:p w14:paraId="6660AAC5"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lastRenderedPageBreak/>
        <w:t xml:space="preserve">　　四是强化市场营销。引导企业、合作社等新型主体，按照生产方式、产品定位，选择</w:t>
      </w:r>
      <w:proofErr w:type="gramStart"/>
      <w:r>
        <w:rPr>
          <w:rFonts w:ascii="微软雅黑" w:eastAsia="微软雅黑" w:hAnsi="微软雅黑" w:hint="eastAsia"/>
          <w:color w:val="333333"/>
        </w:rPr>
        <w:t>最</w:t>
      </w:r>
      <w:proofErr w:type="gramEnd"/>
      <w:r>
        <w:rPr>
          <w:rFonts w:ascii="微软雅黑" w:eastAsia="微软雅黑" w:hAnsi="微软雅黑" w:hint="eastAsia"/>
          <w:color w:val="333333"/>
        </w:rPr>
        <w:t>适最优的流通渠道模式，重点推进线上线下融合发展，积极发展电商等新业态、新模式。组织果蔬、食用菌企业、合作社、种植大户与大米网、小康龙江等大型农产品</w:t>
      </w:r>
      <w:proofErr w:type="gramStart"/>
      <w:r>
        <w:rPr>
          <w:rFonts w:ascii="微软雅黑" w:eastAsia="微软雅黑" w:hAnsi="微软雅黑" w:hint="eastAsia"/>
          <w:color w:val="333333"/>
        </w:rPr>
        <w:t>门户网</w:t>
      </w:r>
      <w:proofErr w:type="gramEnd"/>
      <w:r>
        <w:rPr>
          <w:rFonts w:ascii="微软雅黑" w:eastAsia="微软雅黑" w:hAnsi="微软雅黑" w:hint="eastAsia"/>
          <w:color w:val="333333"/>
        </w:rPr>
        <w:t>对接，开展产品展示、推介和销售。利用主流媒体、大型展会等宣传龙江绿色有机蔬菜、瓜果、鲜食玉米、食用菌产品品牌，开展“产业大会”“北菜南销”展销活动。深化对外合作，精准定位，加大对俄罗斯、日本、韩国等市场的出口，实现效益最大化。</w:t>
      </w:r>
    </w:p>
    <w:p w14:paraId="25843EC7" w14:textId="77777777" w:rsidR="008943AA" w:rsidRDefault="008943AA" w:rsidP="008943AA">
      <w:pPr>
        <w:pStyle w:val="a3"/>
        <w:shd w:val="clear" w:color="auto" w:fill="FFFFFF"/>
        <w:spacing w:before="225" w:beforeAutospacing="0" w:after="225" w:afterAutospacing="0"/>
        <w:rPr>
          <w:rFonts w:ascii="微软雅黑" w:eastAsia="微软雅黑" w:hAnsi="微软雅黑" w:hint="eastAsia"/>
          <w:color w:val="333333"/>
        </w:rPr>
      </w:pPr>
      <w:r>
        <w:rPr>
          <w:rFonts w:ascii="微软雅黑" w:eastAsia="微软雅黑" w:hAnsi="微软雅黑" w:hint="eastAsia"/>
          <w:color w:val="333333"/>
        </w:rPr>
        <w:t xml:space="preserve">　　五是强化人才培训。依托全省基层农技推广体系改革与建设补助项目，加强基层农技推广人员、高素质农民、骨干农技人员培训，提高技能培训针对性和实效性，提升综合业务素质和服务能力水平。加强农村人才队伍建设，大力培育农业职业经理人、农业经纪人等适应现代农业发展需要的农业农村人才。</w:t>
      </w:r>
    </w:p>
    <w:p w14:paraId="4898A12C" w14:textId="77777777" w:rsidR="006F424E" w:rsidRPr="008943AA" w:rsidRDefault="006F424E"/>
    <w:sectPr w:rsidR="006F424E" w:rsidRPr="008943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093"/>
    <w:rsid w:val="006B2093"/>
    <w:rsid w:val="006F424E"/>
    <w:rsid w:val="007034D1"/>
    <w:rsid w:val="008943AA"/>
    <w:rsid w:val="00D42FFB"/>
    <w:rsid w:val="00D65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41A3C3-F351-4FE7-A95B-A6F22199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943AA"/>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943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14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1197</Words>
  <Characters>6823</Characters>
  <Application>Microsoft Office Word</Application>
  <DocSecurity>0</DocSecurity>
  <Lines>56</Lines>
  <Paragraphs>16</Paragraphs>
  <ScaleCrop>false</ScaleCrop>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柴 海天</dc:creator>
  <cp:keywords/>
  <dc:description/>
  <cp:lastModifiedBy>柴 海天</cp:lastModifiedBy>
  <cp:revision>2</cp:revision>
  <dcterms:created xsi:type="dcterms:W3CDTF">2023-01-13T03:15:00Z</dcterms:created>
  <dcterms:modified xsi:type="dcterms:W3CDTF">2023-01-13T03:15:00Z</dcterms:modified>
</cp:coreProperties>
</file>