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AB54D" w14:textId="7E096333" w:rsidR="003C46C9" w:rsidRDefault="003C46C9">
      <w:r>
        <w:t>Though the player has intrinsic abilities like a grapple hook and wall-run, movement in this game is heavily dependent on environment. To introduce destructibility, I designed a procedural mesh which could dynamically deform and erase in response to explosive force.</w:t>
      </w:r>
    </w:p>
    <w:p w14:paraId="77885ABF" w14:textId="77777777" w:rsidR="003C46C9" w:rsidRDefault="003C46C9"/>
    <w:p w14:paraId="2373D87C" w14:textId="37BA0CC3" w:rsidR="00867C57" w:rsidRDefault="0099265D">
      <w:r>
        <w:t>Outside the dim and rusty home base, levels in this game take advantage of multiple post-processing effects to efficiently convey info, as necessitated by high-speed platforming. A custom edge detection algorithm allows objects to appear outlined; this is combined with custom depth stencilling, by which subgroups</w:t>
      </w:r>
      <w:r w:rsidR="003C46C9">
        <w:t xml:space="preserve"> of world objects share colours and rendering properties.</w:t>
      </w:r>
    </w:p>
    <w:sectPr w:rsidR="00867C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F3E"/>
    <w:rsid w:val="000F5B75"/>
    <w:rsid w:val="003C46C9"/>
    <w:rsid w:val="00441F3E"/>
    <w:rsid w:val="00756FC5"/>
    <w:rsid w:val="00867C57"/>
    <w:rsid w:val="0099265D"/>
    <w:rsid w:val="00CA3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C72E"/>
  <w15:chartTrackingRefBased/>
  <w15:docId w15:val="{F45EC70A-5C8D-4A86-ABF5-B95C363A6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1F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1F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1F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1F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1F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1F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1F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1F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1F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1F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1F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1F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1F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1F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1F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1F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1F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1F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1F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1F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1F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1F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1F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1F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1F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1F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1F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1F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1F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FELL</dc:creator>
  <cp:keywords/>
  <dc:description/>
  <cp:lastModifiedBy>VICTOR FELL</cp:lastModifiedBy>
  <cp:revision>3</cp:revision>
  <dcterms:created xsi:type="dcterms:W3CDTF">2025-12-31T11:21:00Z</dcterms:created>
  <dcterms:modified xsi:type="dcterms:W3CDTF">2025-12-31T11:42:00Z</dcterms:modified>
</cp:coreProperties>
</file>