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509" w:rsidRPr="001C0509" w:rsidRDefault="001C0509" w:rsidP="001C0509">
      <w:pPr>
        <w:shd w:val="clear" w:color="auto" w:fill="F6F8FA"/>
        <w:spacing w:after="0" w:line="240" w:lineRule="auto"/>
        <w:rPr>
          <w:rFonts w:ascii="Times New Roman" w:eastAsia="Times New Roman" w:hAnsi="Times New Roman" w:cs="Times New Roman"/>
          <w:color w:val="24292E"/>
          <w:sz w:val="15"/>
          <w:szCs w:val="15"/>
        </w:rPr>
      </w:pPr>
      <w:r w:rsidRPr="001C0509">
        <w:rPr>
          <w:rFonts w:ascii="Times New Roman" w:eastAsia="Times New Roman" w:hAnsi="Times New Roman" w:cs="Times New Roman"/>
          <w:color w:val="24292E"/>
          <w:sz w:val="15"/>
          <w:szCs w:val="15"/>
        </w:rPr>
        <w:t> </w:t>
      </w:r>
    </w:p>
    <w:p w:rsidR="001C0509" w:rsidRPr="001C0509" w:rsidRDefault="001C0509" w:rsidP="00583234">
      <w:pPr>
        <w:pBdr>
          <w:bottom w:val="single" w:sz="6" w:space="1" w:color="auto"/>
        </w:pBdr>
        <w:spacing w:after="0" w:line="240" w:lineRule="auto"/>
        <w:rPr>
          <w:rFonts w:ascii="Times New Roman" w:eastAsia="Times New Roman" w:hAnsi="Times New Roman" w:cs="Times New Roman"/>
          <w:vanish/>
        </w:rPr>
      </w:pPr>
      <w:r w:rsidRPr="001C0509">
        <w:rPr>
          <w:rFonts w:ascii="Times New Roman" w:eastAsia="Times New Roman" w:hAnsi="Times New Roman" w:cs="Times New Roman"/>
          <w:vanish/>
        </w:rPr>
        <w:t>Top of Form</w:t>
      </w:r>
    </w:p>
    <w:p w:rsidR="001C0509" w:rsidRPr="001C0509" w:rsidRDefault="001C0509" w:rsidP="001C0509">
      <w:pPr>
        <w:pBdr>
          <w:top w:val="single" w:sz="6" w:space="1" w:color="auto"/>
        </w:pBdr>
        <w:spacing w:after="0" w:line="240" w:lineRule="auto"/>
        <w:jc w:val="center"/>
        <w:rPr>
          <w:rFonts w:ascii="Times New Roman" w:eastAsia="Times New Roman" w:hAnsi="Times New Roman" w:cs="Times New Roman"/>
          <w:vanish/>
        </w:rPr>
      </w:pPr>
      <w:r w:rsidRPr="001C0509">
        <w:rPr>
          <w:rFonts w:ascii="Times New Roman" w:eastAsia="Times New Roman" w:hAnsi="Times New Roman" w:cs="Times New Roman"/>
          <w:vanish/>
        </w:rPr>
        <w:t>Bottom of Form</w:t>
      </w:r>
    </w:p>
    <w:p w:rsidR="001C0509" w:rsidRPr="001C0509" w:rsidRDefault="001C0509" w:rsidP="001C0509">
      <w:pPr>
        <w:shd w:val="clear" w:color="auto" w:fill="F6F8FA"/>
        <w:spacing w:after="0" w:line="240" w:lineRule="auto"/>
        <w:rPr>
          <w:rFonts w:ascii="Times New Roman" w:eastAsia="Times New Roman" w:hAnsi="Times New Roman" w:cs="Times New Roman"/>
          <w:color w:val="24292E"/>
        </w:rPr>
      </w:pPr>
      <w:r w:rsidRPr="001C0509">
        <w:rPr>
          <w:rFonts w:ascii="Times New Roman" w:eastAsia="Times New Roman" w:hAnsi="Times New Roman" w:cs="Times New Roman"/>
          <w:color w:val="24292E"/>
        </w:rPr>
        <w:t> </w:t>
      </w:r>
    </w:p>
    <w:p w:rsidR="001C0509" w:rsidRPr="001C0509" w:rsidRDefault="001C0509" w:rsidP="001C0509">
      <w:pPr>
        <w:pBdr>
          <w:bottom w:val="single" w:sz="6" w:space="1" w:color="auto"/>
        </w:pBdr>
        <w:spacing w:after="0" w:line="240" w:lineRule="auto"/>
        <w:jc w:val="center"/>
        <w:rPr>
          <w:rFonts w:ascii="Times New Roman" w:eastAsia="Times New Roman" w:hAnsi="Times New Roman" w:cs="Times New Roman"/>
          <w:vanish/>
        </w:rPr>
      </w:pPr>
      <w:r w:rsidRPr="001C0509">
        <w:rPr>
          <w:rFonts w:ascii="Times New Roman" w:eastAsia="Times New Roman" w:hAnsi="Times New Roman" w:cs="Times New Roman"/>
          <w:vanish/>
        </w:rPr>
        <w:t>Top of Form</w:t>
      </w:r>
    </w:p>
    <w:p w:rsidR="001C0509" w:rsidRPr="001C0509" w:rsidRDefault="001C0509" w:rsidP="001C0509">
      <w:pPr>
        <w:pBdr>
          <w:top w:val="single" w:sz="6" w:space="1" w:color="auto"/>
        </w:pBdr>
        <w:spacing w:after="0" w:line="240" w:lineRule="auto"/>
        <w:jc w:val="center"/>
        <w:rPr>
          <w:rFonts w:ascii="Times New Roman" w:eastAsia="Times New Roman" w:hAnsi="Times New Roman" w:cs="Times New Roman"/>
          <w:vanish/>
        </w:rPr>
      </w:pPr>
      <w:r w:rsidRPr="001C0509">
        <w:rPr>
          <w:rFonts w:ascii="Times New Roman" w:eastAsia="Times New Roman" w:hAnsi="Times New Roman" w:cs="Times New Roman"/>
          <w:vanish/>
        </w:rPr>
        <w:t>Bottom of Form</w:t>
      </w:r>
    </w:p>
    <w:tbl>
      <w:tblPr>
        <w:tblW w:w="6427" w:type="dxa"/>
        <w:tblCellMar>
          <w:top w:w="15" w:type="dxa"/>
          <w:left w:w="15" w:type="dxa"/>
          <w:bottom w:w="15" w:type="dxa"/>
          <w:right w:w="15" w:type="dxa"/>
        </w:tblCellMar>
        <w:tblLook w:val="04A0"/>
      </w:tblPr>
      <w:tblGrid>
        <w:gridCol w:w="737"/>
        <w:gridCol w:w="5690"/>
      </w:tblGrid>
      <w:tr w:rsidR="001C0509" w:rsidRPr="001C0509" w:rsidTr="001C0509">
        <w:trPr>
          <w:trHeight w:val="264"/>
        </w:trPr>
        <w:tc>
          <w:tcPr>
            <w:tcW w:w="737" w:type="dxa"/>
            <w:noWrap/>
            <w:tcMar>
              <w:top w:w="0" w:type="dxa"/>
              <w:left w:w="107" w:type="dxa"/>
              <w:bottom w:w="0" w:type="dxa"/>
              <w:right w:w="107" w:type="dxa"/>
            </w:tcMar>
            <w:hideMark/>
          </w:tcPr>
          <w:p w:rsidR="001C0509" w:rsidRPr="001C0509" w:rsidRDefault="001C0509" w:rsidP="001C0509">
            <w:pPr>
              <w:spacing w:after="0" w:line="215" w:lineRule="atLeast"/>
              <w:jc w:val="right"/>
              <w:rPr>
                <w:rFonts w:ascii="Times New Roman" w:eastAsia="Times New Roman" w:hAnsi="Times New Roman" w:cs="Times New Roman"/>
              </w:rPr>
            </w:pPr>
          </w:p>
        </w:tc>
        <w:tc>
          <w:tcPr>
            <w:tcW w:w="0" w:type="auto"/>
            <w:tcMar>
              <w:top w:w="0" w:type="dxa"/>
              <w:left w:w="107" w:type="dxa"/>
              <w:bottom w:w="0" w:type="dxa"/>
              <w:right w:w="107" w:type="dxa"/>
            </w:tcMar>
            <w:hideMark/>
          </w:tcPr>
          <w:p w:rsidR="0043073F" w:rsidRPr="0043073F" w:rsidRDefault="001C0509" w:rsidP="001C0509">
            <w:pPr>
              <w:spacing w:after="0" w:line="215" w:lineRule="atLeast"/>
              <w:rPr>
                <w:rFonts w:ascii="Times New Roman" w:hAnsi="Times New Roman" w:cs="Times New Roman"/>
                <w:color w:val="24292E"/>
                <w:shd w:val="clear" w:color="auto" w:fill="FFFFFF"/>
              </w:rPr>
            </w:pPr>
            <w:r w:rsidRPr="001C0509">
              <w:rPr>
                <w:rFonts w:ascii="Times New Roman" w:eastAsia="Times New Roman" w:hAnsi="Times New Roman" w:cs="Times New Roman"/>
                <w:color w:val="24292E"/>
              </w:rPr>
              <w:t>1. The value of correlation coefficient will always be:</w:t>
            </w:r>
            <w:r w:rsidRPr="0043073F">
              <w:rPr>
                <w:rFonts w:ascii="Times New Roman" w:hAnsi="Times New Roman" w:cs="Times New Roman"/>
                <w:color w:val="24292E"/>
                <w:shd w:val="clear" w:color="auto" w:fill="FFFFFF"/>
              </w:rPr>
              <w:t xml:space="preserve"> </w:t>
            </w:r>
          </w:p>
          <w:p w:rsidR="001C0509" w:rsidRPr="0043073F" w:rsidRDefault="0043073F" w:rsidP="001C0509">
            <w:pPr>
              <w:spacing w:after="0" w:line="215" w:lineRule="atLeast"/>
              <w:rPr>
                <w:rFonts w:ascii="Times New Roman" w:hAnsi="Times New Roman" w:cs="Times New Roman"/>
                <w:b/>
                <w:color w:val="24292E"/>
                <w:shd w:val="clear" w:color="auto" w:fill="FFFFFF"/>
              </w:rPr>
            </w:pPr>
            <w:r w:rsidRPr="0043073F">
              <w:rPr>
                <w:rFonts w:ascii="Times New Roman" w:hAnsi="Times New Roman" w:cs="Times New Roman"/>
                <w:color w:val="24292E"/>
                <w:shd w:val="clear" w:color="auto" w:fill="FFFFFF"/>
              </w:rPr>
              <w:t xml:space="preserve">              </w:t>
            </w:r>
            <w:r w:rsidR="001C0509" w:rsidRPr="0043073F">
              <w:rPr>
                <w:rFonts w:ascii="Times New Roman" w:hAnsi="Times New Roman" w:cs="Times New Roman"/>
                <w:b/>
                <w:color w:val="24292E"/>
                <w:shd w:val="clear" w:color="auto" w:fill="FFFFFF"/>
              </w:rPr>
              <w:t>C) between -1 and 1</w:t>
            </w:r>
          </w:p>
          <w:p w:rsidR="001C0509" w:rsidRPr="0043073F" w:rsidRDefault="001C0509" w:rsidP="001C0509">
            <w:pPr>
              <w:spacing w:after="0" w:line="215" w:lineRule="atLeast"/>
              <w:rPr>
                <w:rFonts w:ascii="Times New Roman" w:eastAsia="Times New Roman" w:hAnsi="Times New Roman" w:cs="Times New Roman"/>
                <w:color w:val="24292E"/>
              </w:rPr>
            </w:pPr>
          </w:p>
          <w:p w:rsidR="001C0509" w:rsidRPr="001C0509" w:rsidRDefault="001C0509" w:rsidP="001C0509">
            <w:pPr>
              <w:spacing w:after="0" w:line="215" w:lineRule="atLeast"/>
              <w:rPr>
                <w:rFonts w:ascii="Times New Roman" w:eastAsia="Times New Roman" w:hAnsi="Times New Roman" w:cs="Times New Roman"/>
                <w:color w:val="24292E"/>
              </w:rPr>
            </w:pPr>
          </w:p>
        </w:tc>
      </w:tr>
      <w:tr w:rsidR="001C0509" w:rsidRPr="0043073F" w:rsidTr="001C0509">
        <w:tc>
          <w:tcPr>
            <w:tcW w:w="737" w:type="dxa"/>
            <w:noWrap/>
            <w:tcMar>
              <w:top w:w="0" w:type="dxa"/>
              <w:left w:w="107" w:type="dxa"/>
              <w:bottom w:w="0" w:type="dxa"/>
              <w:right w:w="107" w:type="dxa"/>
            </w:tcMar>
            <w:hideMark/>
          </w:tcPr>
          <w:p w:rsidR="001C0509" w:rsidRPr="0043073F" w:rsidRDefault="001C0509" w:rsidP="001C0509">
            <w:pPr>
              <w:spacing w:after="0" w:line="215" w:lineRule="atLeast"/>
              <w:jc w:val="right"/>
              <w:rPr>
                <w:rFonts w:ascii="Times New Roman" w:eastAsia="Times New Roman" w:hAnsi="Times New Roman" w:cs="Times New Roman"/>
              </w:rPr>
            </w:pPr>
          </w:p>
        </w:tc>
        <w:tc>
          <w:tcPr>
            <w:tcW w:w="0" w:type="auto"/>
            <w:tcMar>
              <w:top w:w="0" w:type="dxa"/>
              <w:left w:w="107" w:type="dxa"/>
              <w:bottom w:w="0" w:type="dxa"/>
              <w:right w:w="107" w:type="dxa"/>
            </w:tcMar>
            <w:hideMark/>
          </w:tcPr>
          <w:p w:rsidR="001C0509" w:rsidRPr="0043073F" w:rsidRDefault="001C0509" w:rsidP="001C0509">
            <w:pPr>
              <w:spacing w:after="0" w:line="215" w:lineRule="atLeast"/>
              <w:rPr>
                <w:rFonts w:ascii="Times New Roman" w:eastAsia="Times New Roman" w:hAnsi="Times New Roman" w:cs="Times New Roman"/>
                <w:color w:val="24292E"/>
              </w:rPr>
            </w:pPr>
          </w:p>
        </w:tc>
      </w:tr>
    </w:tbl>
    <w:p w:rsidR="0043073F" w:rsidRPr="0043073F" w:rsidRDefault="001C0509" w:rsidP="002D4083">
      <w:pPr>
        <w:rPr>
          <w:rFonts w:ascii="Times New Roman" w:hAnsi="Times New Roman" w:cs="Times New Roman"/>
          <w:color w:val="24292E"/>
          <w:shd w:val="clear" w:color="auto" w:fill="FFFFFF"/>
        </w:rPr>
      </w:pPr>
      <w:r w:rsidRPr="0043073F">
        <w:rPr>
          <w:rFonts w:ascii="Times New Roman" w:hAnsi="Times New Roman" w:cs="Times New Roman"/>
          <w:bCs/>
        </w:rPr>
        <w:t xml:space="preserve">         </w:t>
      </w:r>
      <w:r w:rsidRPr="0043073F">
        <w:rPr>
          <w:rFonts w:ascii="Times New Roman" w:hAnsi="Times New Roman" w:cs="Times New Roman"/>
          <w:color w:val="24292E"/>
          <w:shd w:val="clear" w:color="auto" w:fill="FFFFFF"/>
        </w:rPr>
        <w:t xml:space="preserve">2. Which of the following cannot be used for dimensionality reduction? : </w:t>
      </w:r>
    </w:p>
    <w:p w:rsidR="001C0509" w:rsidRPr="0043073F" w:rsidRDefault="0043073F" w:rsidP="002D4083">
      <w:pPr>
        <w:rPr>
          <w:rFonts w:ascii="Times New Roman" w:hAnsi="Times New Roman" w:cs="Times New Roman"/>
          <w:b/>
          <w:color w:val="24292E"/>
          <w:shd w:val="clear" w:color="auto" w:fill="FFFFFF"/>
        </w:rPr>
      </w:pPr>
      <w:r w:rsidRPr="0043073F">
        <w:rPr>
          <w:rFonts w:ascii="Times New Roman" w:hAnsi="Times New Roman" w:cs="Times New Roman"/>
          <w:color w:val="24292E"/>
          <w:shd w:val="clear" w:color="auto" w:fill="FFFFFF"/>
        </w:rPr>
        <w:t xml:space="preserve">                     </w:t>
      </w:r>
      <w:r w:rsidR="001C0509" w:rsidRPr="0043073F">
        <w:rPr>
          <w:rFonts w:ascii="Times New Roman" w:hAnsi="Times New Roman" w:cs="Times New Roman"/>
          <w:b/>
          <w:color w:val="24292E"/>
          <w:shd w:val="clear" w:color="auto" w:fill="FFFFFF"/>
        </w:rPr>
        <w:t>D) Ridge Regularization</w:t>
      </w:r>
    </w:p>
    <w:p w:rsidR="0043073F" w:rsidRPr="0043073F" w:rsidRDefault="001C0509" w:rsidP="002D4083">
      <w:pPr>
        <w:rPr>
          <w:rFonts w:ascii="Times New Roman" w:hAnsi="Times New Roman" w:cs="Times New Roman"/>
          <w:color w:val="24292E"/>
          <w:shd w:val="clear" w:color="auto" w:fill="FFFFFF"/>
        </w:rPr>
      </w:pPr>
      <w:r w:rsidRPr="0043073F">
        <w:rPr>
          <w:rFonts w:ascii="Times New Roman" w:hAnsi="Times New Roman" w:cs="Times New Roman"/>
          <w:color w:val="24292E"/>
          <w:shd w:val="clear" w:color="auto" w:fill="FFFFFF"/>
        </w:rPr>
        <w:t xml:space="preserve">          3. Which of the following is not a kernel in Support Vector Machines?  : </w:t>
      </w:r>
    </w:p>
    <w:p w:rsidR="001C0509" w:rsidRPr="0043073F" w:rsidRDefault="0043073F" w:rsidP="002D4083">
      <w:pPr>
        <w:rPr>
          <w:rFonts w:ascii="Times New Roman" w:hAnsi="Times New Roman" w:cs="Times New Roman"/>
          <w:b/>
          <w:color w:val="24292E"/>
          <w:shd w:val="clear" w:color="auto" w:fill="FFFFFF"/>
        </w:rPr>
      </w:pPr>
      <w:r w:rsidRPr="0043073F">
        <w:rPr>
          <w:rFonts w:ascii="Times New Roman" w:hAnsi="Times New Roman" w:cs="Times New Roman"/>
          <w:b/>
          <w:color w:val="24292E"/>
          <w:shd w:val="clear" w:color="auto" w:fill="FFFFFF"/>
        </w:rPr>
        <w:t xml:space="preserve">                          </w:t>
      </w:r>
      <w:r w:rsidR="001C0509" w:rsidRPr="0043073F">
        <w:rPr>
          <w:rFonts w:ascii="Times New Roman" w:hAnsi="Times New Roman" w:cs="Times New Roman"/>
          <w:b/>
          <w:color w:val="24292E"/>
          <w:shd w:val="clear" w:color="auto" w:fill="FFFFFF"/>
        </w:rPr>
        <w:t>C) Hyper plane</w:t>
      </w:r>
    </w:p>
    <w:p w:rsidR="0043073F" w:rsidRPr="0043073F" w:rsidRDefault="001C0509" w:rsidP="002D4083">
      <w:pPr>
        <w:rPr>
          <w:rFonts w:ascii="Times New Roman" w:hAnsi="Times New Roman" w:cs="Times New Roman"/>
          <w:color w:val="24292E"/>
          <w:shd w:val="clear" w:color="auto" w:fill="FFFFFF"/>
        </w:rPr>
      </w:pPr>
      <w:r w:rsidRPr="0043073F">
        <w:rPr>
          <w:rFonts w:ascii="Times New Roman" w:hAnsi="Times New Roman" w:cs="Times New Roman"/>
          <w:color w:val="24292E"/>
          <w:shd w:val="clear" w:color="auto" w:fill="FFFFFF"/>
        </w:rPr>
        <w:t xml:space="preserve">          4. Amongst the following, which one is least suitable for a dataset having non-linear decision boundaries? :</w:t>
      </w:r>
      <w:r w:rsidR="00234481" w:rsidRPr="0043073F">
        <w:rPr>
          <w:rFonts w:ascii="Times New Roman" w:hAnsi="Times New Roman" w:cs="Times New Roman"/>
          <w:color w:val="24292E"/>
          <w:shd w:val="clear" w:color="auto" w:fill="FFFFFF"/>
        </w:rPr>
        <w:t xml:space="preserve"> </w:t>
      </w:r>
    </w:p>
    <w:p w:rsidR="001C0509" w:rsidRPr="0043073F" w:rsidRDefault="0043073F" w:rsidP="002D4083">
      <w:pPr>
        <w:rPr>
          <w:rFonts w:ascii="Times New Roman" w:hAnsi="Times New Roman" w:cs="Times New Roman"/>
          <w:b/>
          <w:color w:val="24292E"/>
          <w:shd w:val="clear" w:color="auto" w:fill="FFFFFF"/>
        </w:rPr>
      </w:pPr>
      <w:r w:rsidRPr="0043073F">
        <w:rPr>
          <w:rFonts w:ascii="Times New Roman" w:hAnsi="Times New Roman" w:cs="Times New Roman"/>
          <w:color w:val="24292E"/>
          <w:shd w:val="clear" w:color="auto" w:fill="FFFFFF"/>
        </w:rPr>
        <w:t xml:space="preserve">                      </w:t>
      </w:r>
      <w:r w:rsidR="00234481" w:rsidRPr="0043073F">
        <w:rPr>
          <w:rFonts w:ascii="Times New Roman" w:hAnsi="Times New Roman" w:cs="Times New Roman"/>
          <w:b/>
          <w:color w:val="24292E"/>
          <w:shd w:val="clear" w:color="auto" w:fill="FFFFFF"/>
        </w:rPr>
        <w:t>D) Support Vector Classifier</w:t>
      </w:r>
    </w:p>
    <w:p w:rsidR="00234481" w:rsidRPr="0043073F" w:rsidRDefault="00234481" w:rsidP="002D4083">
      <w:pPr>
        <w:rPr>
          <w:rFonts w:ascii="Times New Roman" w:hAnsi="Times New Roman" w:cs="Times New Roman"/>
          <w:color w:val="24292E"/>
          <w:shd w:val="clear" w:color="auto" w:fill="FFFFFF"/>
        </w:rPr>
      </w:pPr>
      <w:r w:rsidRPr="0043073F">
        <w:rPr>
          <w:rFonts w:ascii="Times New Roman" w:hAnsi="Times New Roman" w:cs="Times New Roman"/>
          <w:color w:val="24292E"/>
          <w:shd w:val="clear" w:color="auto" w:fill="FFFFFF"/>
        </w:rPr>
        <w:t xml:space="preserve">          5. In a Linear Regression problem, ‘X’ is independent variable and ‘Y’ is dependent variable, where ‘X’ represents weight in pounds. If you convert the unit of ‘X’ to kilograms, then new coefficient of ‘X’ will </w:t>
      </w:r>
      <w:proofErr w:type="gramStart"/>
      <w:r w:rsidRPr="0043073F">
        <w:rPr>
          <w:rFonts w:ascii="Times New Roman" w:hAnsi="Times New Roman" w:cs="Times New Roman"/>
          <w:color w:val="24292E"/>
          <w:shd w:val="clear" w:color="auto" w:fill="FFFFFF"/>
        </w:rPr>
        <w:t>be  :</w:t>
      </w:r>
      <w:proofErr w:type="gramEnd"/>
    </w:p>
    <w:tbl>
      <w:tblPr>
        <w:tblW w:w="3542" w:type="dxa"/>
        <w:tblInd w:w="1031" w:type="dxa"/>
        <w:shd w:val="clear" w:color="auto" w:fill="FFFFFF"/>
        <w:tblCellMar>
          <w:top w:w="15" w:type="dxa"/>
          <w:left w:w="15" w:type="dxa"/>
          <w:bottom w:w="15" w:type="dxa"/>
          <w:right w:w="15" w:type="dxa"/>
        </w:tblCellMar>
        <w:tblLook w:val="04A0"/>
      </w:tblPr>
      <w:tblGrid>
        <w:gridCol w:w="3542"/>
      </w:tblGrid>
      <w:tr w:rsidR="00234481" w:rsidRPr="00234481" w:rsidTr="00234481">
        <w:trPr>
          <w:trHeight w:val="6"/>
        </w:trPr>
        <w:tc>
          <w:tcPr>
            <w:tcW w:w="0" w:type="auto"/>
            <w:shd w:val="clear" w:color="auto" w:fill="FFFFFF"/>
            <w:vAlign w:val="center"/>
            <w:hideMark/>
          </w:tcPr>
          <w:p w:rsidR="00234481" w:rsidRPr="00234481" w:rsidRDefault="00234481" w:rsidP="00234481">
            <w:pPr>
              <w:spacing w:after="0" w:line="240" w:lineRule="auto"/>
              <w:rPr>
                <w:rFonts w:ascii="Times New Roman" w:eastAsia="Times New Roman" w:hAnsi="Times New Roman" w:cs="Times New Roman"/>
                <w:color w:val="24292E"/>
              </w:rPr>
            </w:pPr>
          </w:p>
        </w:tc>
      </w:tr>
      <w:tr w:rsidR="00234481" w:rsidRPr="00234481" w:rsidTr="00234481">
        <w:trPr>
          <w:trHeight w:val="414"/>
        </w:trPr>
        <w:tc>
          <w:tcPr>
            <w:tcW w:w="0" w:type="auto"/>
            <w:shd w:val="clear" w:color="auto" w:fill="FFFFFF"/>
            <w:tcMar>
              <w:top w:w="0" w:type="dxa"/>
              <w:left w:w="107" w:type="dxa"/>
              <w:bottom w:w="0" w:type="dxa"/>
              <w:right w:w="107" w:type="dxa"/>
            </w:tcMar>
            <w:hideMark/>
          </w:tcPr>
          <w:p w:rsidR="00234481" w:rsidRPr="00234481" w:rsidRDefault="0043073F" w:rsidP="00234481">
            <w:pPr>
              <w:spacing w:after="0" w:line="215" w:lineRule="atLeast"/>
              <w:rPr>
                <w:rFonts w:ascii="Times New Roman" w:eastAsia="Times New Roman" w:hAnsi="Times New Roman" w:cs="Times New Roman"/>
                <w:b/>
                <w:color w:val="24292E"/>
              </w:rPr>
            </w:pPr>
            <w:r w:rsidRPr="0043073F">
              <w:rPr>
                <w:rFonts w:ascii="Times New Roman" w:eastAsia="Times New Roman" w:hAnsi="Times New Roman" w:cs="Times New Roman"/>
                <w:color w:val="24292E"/>
              </w:rPr>
              <w:t xml:space="preserve">      </w:t>
            </w:r>
            <w:r w:rsidR="00234481" w:rsidRPr="00234481">
              <w:rPr>
                <w:rFonts w:ascii="Times New Roman" w:eastAsia="Times New Roman" w:hAnsi="Times New Roman" w:cs="Times New Roman"/>
                <w:b/>
                <w:color w:val="24292E"/>
              </w:rPr>
              <w:t>A) 2.205 × old coefficient of ‘X’</w:t>
            </w:r>
          </w:p>
        </w:tc>
      </w:tr>
      <w:tr w:rsidR="00234481" w:rsidRPr="0043073F" w:rsidTr="00234481">
        <w:trPr>
          <w:trHeight w:val="414"/>
        </w:trPr>
        <w:tc>
          <w:tcPr>
            <w:tcW w:w="0" w:type="auto"/>
            <w:shd w:val="clear" w:color="auto" w:fill="FFFFFF"/>
            <w:tcMar>
              <w:top w:w="0" w:type="dxa"/>
              <w:left w:w="107" w:type="dxa"/>
              <w:bottom w:w="0" w:type="dxa"/>
              <w:right w:w="107" w:type="dxa"/>
            </w:tcMar>
            <w:hideMark/>
          </w:tcPr>
          <w:p w:rsidR="00234481" w:rsidRPr="0043073F" w:rsidRDefault="00234481" w:rsidP="00234481">
            <w:pPr>
              <w:spacing w:after="0" w:line="215" w:lineRule="atLeast"/>
              <w:rPr>
                <w:rFonts w:ascii="Times New Roman" w:eastAsia="Times New Roman" w:hAnsi="Times New Roman" w:cs="Times New Roman"/>
                <w:color w:val="24292E"/>
              </w:rPr>
            </w:pPr>
          </w:p>
        </w:tc>
      </w:tr>
      <w:tr w:rsidR="00234481" w:rsidRPr="00234481" w:rsidTr="00234481">
        <w:tc>
          <w:tcPr>
            <w:tcW w:w="3542" w:type="dxa"/>
            <w:shd w:val="clear" w:color="auto" w:fill="FFFFFF"/>
            <w:noWrap/>
            <w:tcMar>
              <w:top w:w="0" w:type="dxa"/>
              <w:left w:w="107" w:type="dxa"/>
              <w:bottom w:w="0" w:type="dxa"/>
              <w:right w:w="107" w:type="dxa"/>
            </w:tcMar>
            <w:hideMark/>
          </w:tcPr>
          <w:p w:rsidR="00234481" w:rsidRPr="00234481" w:rsidRDefault="00234481" w:rsidP="00234481">
            <w:pPr>
              <w:spacing w:after="0" w:line="215" w:lineRule="atLeast"/>
              <w:jc w:val="right"/>
              <w:rPr>
                <w:rFonts w:ascii="Times New Roman" w:eastAsia="Times New Roman" w:hAnsi="Times New Roman" w:cs="Times New Roman"/>
                <w:color w:val="24292E"/>
              </w:rPr>
            </w:pPr>
          </w:p>
        </w:tc>
      </w:tr>
    </w:tbl>
    <w:p w:rsidR="00234481" w:rsidRPr="0043073F" w:rsidRDefault="00234481" w:rsidP="002D4083">
      <w:pPr>
        <w:rPr>
          <w:rFonts w:ascii="Times New Roman" w:hAnsi="Times New Roman" w:cs="Times New Roman"/>
          <w:color w:val="24292E"/>
          <w:shd w:val="clear" w:color="auto" w:fill="FFFFFF"/>
        </w:rPr>
      </w:pPr>
      <w:r w:rsidRPr="0043073F">
        <w:rPr>
          <w:rFonts w:ascii="Times New Roman" w:hAnsi="Times New Roman" w:cs="Times New Roman"/>
          <w:color w:val="24292E"/>
          <w:shd w:val="clear" w:color="auto" w:fill="FFFFFF"/>
        </w:rPr>
        <w:t xml:space="preserve">         6. As we increase the number of estimators in ADABOOST Classifier, what happens to the accuracy of the model?</w:t>
      </w:r>
    </w:p>
    <w:p w:rsidR="00234481" w:rsidRPr="0043073F" w:rsidRDefault="00234481" w:rsidP="002D4083">
      <w:pPr>
        <w:rPr>
          <w:rFonts w:ascii="Times New Roman" w:hAnsi="Times New Roman" w:cs="Times New Roman"/>
          <w:b/>
          <w:color w:val="24292E"/>
          <w:shd w:val="clear" w:color="auto" w:fill="FFFFFF"/>
        </w:rPr>
      </w:pPr>
      <w:r w:rsidRPr="0043073F">
        <w:rPr>
          <w:rFonts w:ascii="Times New Roman" w:hAnsi="Times New Roman" w:cs="Times New Roman"/>
          <w:b/>
          <w:color w:val="24292E"/>
          <w:shd w:val="clear" w:color="auto" w:fill="FFFFFF"/>
        </w:rPr>
        <w:t xml:space="preserve">                  B) </w:t>
      </w:r>
      <w:proofErr w:type="gramStart"/>
      <w:r w:rsidRPr="0043073F">
        <w:rPr>
          <w:rFonts w:ascii="Times New Roman" w:hAnsi="Times New Roman" w:cs="Times New Roman"/>
          <w:b/>
          <w:color w:val="24292E"/>
          <w:shd w:val="clear" w:color="auto" w:fill="FFFFFF"/>
        </w:rPr>
        <w:t>increases</w:t>
      </w:r>
      <w:proofErr w:type="gramEnd"/>
    </w:p>
    <w:p w:rsidR="00234481" w:rsidRPr="0043073F" w:rsidRDefault="00234481" w:rsidP="002D4083">
      <w:pPr>
        <w:rPr>
          <w:rFonts w:ascii="Times New Roman" w:hAnsi="Times New Roman" w:cs="Times New Roman"/>
          <w:color w:val="24292E"/>
          <w:shd w:val="clear" w:color="auto" w:fill="FFFFFF"/>
        </w:rPr>
      </w:pPr>
      <w:r w:rsidRPr="0043073F">
        <w:rPr>
          <w:rFonts w:ascii="Times New Roman" w:hAnsi="Times New Roman" w:cs="Times New Roman"/>
          <w:color w:val="24292E"/>
          <w:shd w:val="clear" w:color="auto" w:fill="FFFFFF"/>
        </w:rPr>
        <w:t xml:space="preserve">         7. Which of the following is not an advantage of using random forest instead of decision trees?</w:t>
      </w:r>
    </w:p>
    <w:p w:rsidR="00234481" w:rsidRPr="0043073F" w:rsidRDefault="00234481" w:rsidP="002D4083">
      <w:pPr>
        <w:rPr>
          <w:rFonts w:ascii="Times New Roman" w:hAnsi="Times New Roman" w:cs="Times New Roman"/>
          <w:b/>
          <w:color w:val="24292E"/>
          <w:shd w:val="clear" w:color="auto" w:fill="FFFFFF"/>
        </w:rPr>
      </w:pPr>
      <w:r w:rsidRPr="0043073F">
        <w:rPr>
          <w:rFonts w:ascii="Times New Roman" w:hAnsi="Times New Roman" w:cs="Times New Roman"/>
          <w:color w:val="24292E"/>
          <w:shd w:val="clear" w:color="auto" w:fill="FFFFFF"/>
        </w:rPr>
        <w:t xml:space="preserve">            </w:t>
      </w:r>
      <w:r w:rsidRPr="0043073F">
        <w:rPr>
          <w:rFonts w:ascii="Times New Roman" w:hAnsi="Times New Roman" w:cs="Times New Roman"/>
          <w:b/>
          <w:color w:val="24292E"/>
          <w:shd w:val="clear" w:color="auto" w:fill="FFFFFF"/>
        </w:rPr>
        <w:t>C) Random Forests are easy to interpret</w:t>
      </w:r>
    </w:p>
    <w:p w:rsidR="00234481" w:rsidRPr="0043073F" w:rsidRDefault="00234481" w:rsidP="002D4083">
      <w:pPr>
        <w:rPr>
          <w:rFonts w:ascii="Times New Roman" w:hAnsi="Times New Roman" w:cs="Times New Roman"/>
          <w:color w:val="24292E"/>
          <w:shd w:val="clear" w:color="auto" w:fill="FFFFFF"/>
        </w:rPr>
      </w:pPr>
      <w:r w:rsidRPr="0043073F">
        <w:rPr>
          <w:rFonts w:ascii="Times New Roman" w:hAnsi="Times New Roman" w:cs="Times New Roman"/>
          <w:color w:val="24292E"/>
          <w:shd w:val="clear" w:color="auto" w:fill="FFFFFF"/>
        </w:rPr>
        <w:t xml:space="preserve">         8. Which of the following are correct about Principal Components?</w:t>
      </w:r>
    </w:p>
    <w:p w:rsidR="0043073F" w:rsidRPr="0043073F" w:rsidRDefault="0043073F" w:rsidP="002D4083">
      <w:pPr>
        <w:rPr>
          <w:rFonts w:ascii="Times New Roman" w:hAnsi="Times New Roman" w:cs="Times New Roman"/>
          <w:b/>
          <w:color w:val="24292E"/>
          <w:shd w:val="clear" w:color="auto" w:fill="FFFFFF"/>
        </w:rPr>
      </w:pPr>
      <w:r w:rsidRPr="0043073F">
        <w:rPr>
          <w:rFonts w:ascii="Times New Roman" w:hAnsi="Times New Roman" w:cs="Times New Roman"/>
          <w:color w:val="24292E"/>
          <w:shd w:val="clear" w:color="auto" w:fill="FFFFFF"/>
        </w:rPr>
        <w:t xml:space="preserve">              </w:t>
      </w:r>
      <w:r w:rsidRPr="0043073F">
        <w:rPr>
          <w:rFonts w:ascii="Times New Roman" w:hAnsi="Times New Roman" w:cs="Times New Roman"/>
          <w:b/>
          <w:color w:val="24292E"/>
          <w:shd w:val="clear" w:color="auto" w:fill="FFFFFF"/>
        </w:rPr>
        <w:t>B) Principal Components are calculated using unsupervised learning techniques</w:t>
      </w:r>
    </w:p>
    <w:p w:rsidR="00234481" w:rsidRPr="0043073F" w:rsidRDefault="00234481" w:rsidP="002D4083">
      <w:pPr>
        <w:rPr>
          <w:rFonts w:ascii="Times New Roman" w:hAnsi="Times New Roman" w:cs="Times New Roman"/>
          <w:b/>
          <w:color w:val="24292E"/>
          <w:shd w:val="clear" w:color="auto" w:fill="FFFFFF"/>
        </w:rPr>
      </w:pPr>
      <w:r w:rsidRPr="0043073F">
        <w:rPr>
          <w:rFonts w:ascii="Times New Roman" w:hAnsi="Times New Roman" w:cs="Times New Roman"/>
          <w:b/>
          <w:color w:val="24292E"/>
          <w:shd w:val="clear" w:color="auto" w:fill="FFFFFF"/>
        </w:rPr>
        <w:t xml:space="preserve">              C) Principal Components are linear combinations of Linear Variables</w:t>
      </w:r>
    </w:p>
    <w:p w:rsidR="0043073F" w:rsidRPr="0043073F" w:rsidRDefault="00234481" w:rsidP="002D4083">
      <w:pPr>
        <w:rPr>
          <w:rFonts w:ascii="Times New Roman" w:hAnsi="Times New Roman" w:cs="Times New Roman"/>
          <w:color w:val="24292E"/>
          <w:shd w:val="clear" w:color="auto" w:fill="FFFFFF"/>
        </w:rPr>
      </w:pPr>
      <w:r w:rsidRPr="0043073F">
        <w:rPr>
          <w:rFonts w:ascii="Times New Roman" w:hAnsi="Times New Roman" w:cs="Times New Roman"/>
          <w:color w:val="24292E"/>
          <w:shd w:val="clear" w:color="auto" w:fill="FFFFFF"/>
        </w:rPr>
        <w:t xml:space="preserve">         9. Which of the following are applications of clustering?</w:t>
      </w:r>
      <w:r w:rsidR="0043073F" w:rsidRPr="0043073F">
        <w:rPr>
          <w:rFonts w:ascii="Times New Roman" w:hAnsi="Times New Roman" w:cs="Times New Roman"/>
          <w:color w:val="24292E"/>
          <w:shd w:val="clear" w:color="auto" w:fill="FFFFFF"/>
        </w:rPr>
        <w:t xml:space="preserve"> </w:t>
      </w:r>
    </w:p>
    <w:p w:rsidR="00234481" w:rsidRPr="0043073F" w:rsidRDefault="0043073F" w:rsidP="002D4083">
      <w:pPr>
        <w:rPr>
          <w:rFonts w:ascii="Times New Roman" w:hAnsi="Times New Roman" w:cs="Times New Roman"/>
          <w:b/>
          <w:color w:val="24292E"/>
          <w:shd w:val="clear" w:color="auto" w:fill="FFFFFF"/>
        </w:rPr>
      </w:pPr>
      <w:r w:rsidRPr="0043073F">
        <w:rPr>
          <w:rFonts w:ascii="Times New Roman" w:hAnsi="Times New Roman" w:cs="Times New Roman"/>
          <w:color w:val="24292E"/>
          <w:shd w:val="clear" w:color="auto" w:fill="FFFFFF"/>
        </w:rPr>
        <w:t xml:space="preserve">                </w:t>
      </w:r>
      <w:r w:rsidRPr="0043073F">
        <w:rPr>
          <w:rFonts w:ascii="Times New Roman" w:hAnsi="Times New Roman" w:cs="Times New Roman"/>
          <w:b/>
          <w:color w:val="24292E"/>
          <w:shd w:val="clear" w:color="auto" w:fill="FFFFFF"/>
        </w:rPr>
        <w:t>A</w:t>
      </w:r>
      <w:proofErr w:type="gramStart"/>
      <w:r w:rsidRPr="0043073F">
        <w:rPr>
          <w:rFonts w:ascii="Times New Roman" w:hAnsi="Times New Roman" w:cs="Times New Roman"/>
          <w:b/>
          <w:color w:val="24292E"/>
          <w:shd w:val="clear" w:color="auto" w:fill="FFFFFF"/>
        </w:rPr>
        <w:t>,B,C,D</w:t>
      </w:r>
      <w:proofErr w:type="gramEnd"/>
    </w:p>
    <w:p w:rsidR="0043073F" w:rsidRPr="0043073F" w:rsidRDefault="0043073F" w:rsidP="002D4083">
      <w:pPr>
        <w:rPr>
          <w:rFonts w:ascii="Times New Roman" w:hAnsi="Times New Roman" w:cs="Times New Roman"/>
          <w:color w:val="24292E"/>
          <w:shd w:val="clear" w:color="auto" w:fill="FFFFFF"/>
        </w:rPr>
      </w:pPr>
      <w:r w:rsidRPr="0043073F">
        <w:rPr>
          <w:rFonts w:ascii="Times New Roman" w:hAnsi="Times New Roman" w:cs="Times New Roman"/>
          <w:color w:val="24292E"/>
          <w:shd w:val="clear" w:color="auto" w:fill="FFFFFF"/>
        </w:rPr>
        <w:t xml:space="preserve">         10</w:t>
      </w:r>
      <w:proofErr w:type="gramStart"/>
      <w:r w:rsidRPr="0043073F">
        <w:rPr>
          <w:rFonts w:ascii="Times New Roman" w:hAnsi="Times New Roman" w:cs="Times New Roman"/>
          <w:color w:val="24292E"/>
          <w:shd w:val="clear" w:color="auto" w:fill="FFFFFF"/>
        </w:rPr>
        <w:t>.Which</w:t>
      </w:r>
      <w:proofErr w:type="gramEnd"/>
      <w:r w:rsidRPr="0043073F">
        <w:rPr>
          <w:rFonts w:ascii="Times New Roman" w:hAnsi="Times New Roman" w:cs="Times New Roman"/>
          <w:color w:val="24292E"/>
          <w:shd w:val="clear" w:color="auto" w:fill="FFFFFF"/>
        </w:rPr>
        <w:t xml:space="preserve"> of the following is(are) hyper parameters of a decision tree?</w:t>
      </w:r>
    </w:p>
    <w:p w:rsidR="0043073F" w:rsidRPr="0043073F" w:rsidRDefault="0043073F" w:rsidP="002D4083">
      <w:pPr>
        <w:rPr>
          <w:rFonts w:ascii="Times New Roman" w:hAnsi="Times New Roman" w:cs="Times New Roman"/>
          <w:b/>
          <w:color w:val="24292E"/>
          <w:shd w:val="clear" w:color="auto" w:fill="FFFFFF"/>
        </w:rPr>
      </w:pPr>
      <w:r w:rsidRPr="0043073F">
        <w:rPr>
          <w:rFonts w:ascii="Times New Roman" w:hAnsi="Times New Roman" w:cs="Times New Roman"/>
          <w:b/>
          <w:color w:val="24292E"/>
          <w:shd w:val="clear" w:color="auto" w:fill="FFFFFF"/>
        </w:rPr>
        <w:t xml:space="preserve">           A</w:t>
      </w:r>
      <w:proofErr w:type="gramStart"/>
      <w:r w:rsidRPr="0043073F">
        <w:rPr>
          <w:rFonts w:ascii="Times New Roman" w:hAnsi="Times New Roman" w:cs="Times New Roman"/>
          <w:b/>
          <w:color w:val="24292E"/>
          <w:shd w:val="clear" w:color="auto" w:fill="FFFFFF"/>
        </w:rPr>
        <w:t>,B,D</w:t>
      </w:r>
      <w:proofErr w:type="gramEnd"/>
    </w:p>
    <w:p w:rsidR="0043073F" w:rsidRPr="0043073F" w:rsidRDefault="0043073F" w:rsidP="002D4083">
      <w:pPr>
        <w:rPr>
          <w:rFonts w:ascii="Consolas" w:hAnsi="Consolas"/>
          <w:color w:val="24292E"/>
          <w:sz w:val="13"/>
          <w:szCs w:val="13"/>
          <w:shd w:val="clear" w:color="auto" w:fill="FFFFFF"/>
        </w:rPr>
      </w:pPr>
    </w:p>
    <w:p w:rsidR="0043073F" w:rsidRDefault="0043073F" w:rsidP="002D4083">
      <w:pPr>
        <w:rPr>
          <w:rFonts w:ascii="Consolas" w:hAnsi="Consolas"/>
          <w:color w:val="24292E"/>
          <w:sz w:val="13"/>
          <w:szCs w:val="13"/>
          <w:shd w:val="clear" w:color="auto" w:fill="FFFFFF"/>
        </w:rPr>
      </w:pPr>
    </w:p>
    <w:p w:rsidR="00234481" w:rsidRPr="00234481" w:rsidRDefault="00234481" w:rsidP="002D4083">
      <w:pPr>
        <w:rPr>
          <w:rFonts w:ascii="Consolas" w:hAnsi="Consolas"/>
          <w:b/>
          <w:color w:val="24292E"/>
          <w:sz w:val="13"/>
          <w:szCs w:val="13"/>
          <w:shd w:val="clear" w:color="auto" w:fill="FFFFFF"/>
        </w:rPr>
      </w:pPr>
    </w:p>
    <w:p w:rsidR="00234481" w:rsidRPr="00234481" w:rsidRDefault="00234481" w:rsidP="002D4083">
      <w:pPr>
        <w:rPr>
          <w:rFonts w:ascii="Consolas" w:hAnsi="Consolas"/>
          <w:b/>
          <w:color w:val="24292E"/>
          <w:sz w:val="13"/>
          <w:szCs w:val="13"/>
          <w:shd w:val="clear" w:color="auto" w:fill="FFFFFF"/>
        </w:rPr>
      </w:pPr>
    </w:p>
    <w:p w:rsidR="002D4083" w:rsidRPr="0022305D" w:rsidRDefault="00234481" w:rsidP="002D4083">
      <w:pPr>
        <w:rPr>
          <w:rFonts w:ascii="Times New Roman" w:hAnsi="Times New Roman" w:cs="Times New Roman"/>
          <w:b/>
          <w:bCs/>
        </w:rPr>
      </w:pPr>
      <w:r>
        <w:rPr>
          <w:rFonts w:ascii="Consolas" w:hAnsi="Consolas"/>
          <w:color w:val="24292E"/>
          <w:sz w:val="13"/>
          <w:szCs w:val="13"/>
          <w:shd w:val="clear" w:color="auto" w:fill="FFFFFF"/>
        </w:rPr>
        <w:t xml:space="preserve"> </w:t>
      </w:r>
      <w:r w:rsidR="0022305D" w:rsidRPr="0022305D">
        <w:rPr>
          <w:rFonts w:ascii="Times New Roman" w:hAnsi="Times New Roman" w:cs="Times New Roman"/>
          <w:b/>
          <w:color w:val="24292E"/>
          <w:shd w:val="clear" w:color="auto" w:fill="FFFFFF"/>
        </w:rPr>
        <w:t>11</w:t>
      </w:r>
      <w:proofErr w:type="gramStart"/>
      <w:r w:rsidR="0022305D" w:rsidRPr="0022305D">
        <w:rPr>
          <w:rFonts w:ascii="Times New Roman" w:hAnsi="Times New Roman" w:cs="Times New Roman"/>
          <w:b/>
          <w:color w:val="24292E"/>
          <w:shd w:val="clear" w:color="auto" w:fill="FFFFFF"/>
        </w:rPr>
        <w:t>.What</w:t>
      </w:r>
      <w:proofErr w:type="gramEnd"/>
      <w:r w:rsidR="0022305D" w:rsidRPr="0022305D">
        <w:rPr>
          <w:rFonts w:ascii="Times New Roman" w:hAnsi="Times New Roman" w:cs="Times New Roman"/>
          <w:b/>
          <w:color w:val="24292E"/>
          <w:shd w:val="clear" w:color="auto" w:fill="FFFFFF"/>
        </w:rPr>
        <w:t xml:space="preserve"> are outliers? Explain the Inter Quartile Range</w:t>
      </w:r>
      <w:r w:rsidR="0022305D">
        <w:rPr>
          <w:rFonts w:ascii="Times New Roman" w:hAnsi="Times New Roman" w:cs="Times New Roman"/>
          <w:b/>
          <w:color w:val="24292E"/>
          <w:shd w:val="clear" w:color="auto" w:fill="FFFFFF"/>
        </w:rPr>
        <w:t xml:space="preserve"> </w:t>
      </w:r>
      <w:r w:rsidR="0022305D" w:rsidRPr="0022305D">
        <w:rPr>
          <w:rFonts w:ascii="Times New Roman" w:hAnsi="Times New Roman" w:cs="Times New Roman"/>
          <w:b/>
          <w:color w:val="24292E"/>
          <w:shd w:val="clear" w:color="auto" w:fill="FFFFFF"/>
        </w:rPr>
        <w:t>(IQR) method for outlier detection.</w:t>
      </w:r>
    </w:p>
    <w:p w:rsidR="002D4083" w:rsidRDefault="002D4083" w:rsidP="002D4083">
      <w:pPr>
        <w:rPr>
          <w:b/>
          <w:bCs/>
        </w:rPr>
      </w:pPr>
      <w:r w:rsidRPr="0043073F">
        <w:rPr>
          <w:b/>
          <w:bCs/>
        </w:rPr>
        <w:lastRenderedPageBreak/>
        <w:t>Outliers:</w:t>
      </w:r>
    </w:p>
    <w:p w:rsidR="002D4083" w:rsidRPr="002D4083" w:rsidRDefault="002D4083" w:rsidP="002D4083">
      <w:r w:rsidRPr="002D4083">
        <w:t xml:space="preserve">An outlier is a data point in a data set that is distant from all other observations. </w:t>
      </w:r>
      <w:proofErr w:type="gramStart"/>
      <w:r w:rsidRPr="002D4083">
        <w:t>A data point that lies outside the overall distribution of the data set.</w:t>
      </w:r>
      <w:proofErr w:type="gramEnd"/>
    </w:p>
    <w:p w:rsidR="002D4083" w:rsidRPr="002D4083" w:rsidRDefault="0043073F" w:rsidP="002D4083">
      <w:proofErr w:type="spellStart"/>
      <w:r w:rsidRPr="0043073F">
        <w:rPr>
          <w:b/>
        </w:rPr>
        <w:t>Eg</w:t>
      </w:r>
      <w:proofErr w:type="spellEnd"/>
      <w:r w:rsidRPr="0043073F">
        <w:rPr>
          <w:b/>
        </w:rPr>
        <w:t>:</w:t>
      </w:r>
      <w:r w:rsidR="002D4083" w:rsidRPr="002D4083">
        <w:t xml:space="preserve"> </w:t>
      </w:r>
      <w:r>
        <w:t>20,34,12,50,8</w:t>
      </w:r>
      <w:r w:rsidR="002D4083" w:rsidRPr="002D4083">
        <w:t>00</w:t>
      </w:r>
    </w:p>
    <w:p w:rsidR="002D4083" w:rsidRPr="002D4083" w:rsidRDefault="0043073F" w:rsidP="002D4083">
      <w:r>
        <w:t>"8</w:t>
      </w:r>
      <w:r w:rsidR="002D4083" w:rsidRPr="002D4083">
        <w:t>00" is an outlie</w:t>
      </w:r>
      <w:r>
        <w:t>r</w:t>
      </w:r>
      <w:r w:rsidR="002D4083" w:rsidRPr="002D4083">
        <w:t xml:space="preserve"> because it lies outside the overall distribution. Also, these outliers may impact the data set and their model accuracy, in linear regression if there are any outliers then our best fit line get diverted and due to which there is problem of high bias and high variance. Thereis multiple </w:t>
      </w:r>
      <w:proofErr w:type="gramStart"/>
      <w:r w:rsidR="002D4083" w:rsidRPr="002D4083">
        <w:t>model</w:t>
      </w:r>
      <w:proofErr w:type="gramEnd"/>
      <w:r w:rsidR="002D4083" w:rsidRPr="002D4083">
        <w:t xml:space="preserve"> which get impacted by the outliers like:</w:t>
      </w:r>
    </w:p>
    <w:p w:rsidR="002D4083" w:rsidRPr="002D4083" w:rsidRDefault="002D4083" w:rsidP="002D4083">
      <w:r w:rsidRPr="002D4083">
        <w:t>Linear Regression</w:t>
      </w:r>
    </w:p>
    <w:p w:rsidR="0043073F" w:rsidRDefault="002D4083" w:rsidP="002D4083">
      <w:r w:rsidRPr="002D4083">
        <w:t xml:space="preserve"> Logistic Regression</w:t>
      </w:r>
    </w:p>
    <w:p w:rsidR="002D4083" w:rsidRDefault="002D4083" w:rsidP="002D4083">
      <w:r w:rsidRPr="002D4083">
        <w:t xml:space="preserve"> K-Means</w:t>
      </w:r>
    </w:p>
    <w:p w:rsidR="002D4083" w:rsidRDefault="002D4083" w:rsidP="002D4083"/>
    <w:p w:rsidR="002D4083" w:rsidRDefault="002D4083" w:rsidP="002D4083">
      <w:pPr>
        <w:rPr>
          <w:b/>
          <w:bCs/>
        </w:rPr>
      </w:pPr>
      <w:r w:rsidRPr="002D4083">
        <w:rPr>
          <w:b/>
          <w:bCs/>
        </w:rPr>
        <w:t xml:space="preserve">Detect Outliers: </w:t>
      </w:r>
    </w:p>
    <w:p w:rsidR="002D4083" w:rsidRDefault="002D4083" w:rsidP="002D4083">
      <w:r w:rsidRPr="002D4083">
        <w:t>We can see the outlie</w:t>
      </w:r>
      <w:r w:rsidR="0043073F">
        <w:t>r</w:t>
      </w:r>
      <w:r w:rsidRPr="002D4083">
        <w:t>s present in the data set by using scatter plot and box plot</w:t>
      </w:r>
      <w:r>
        <w:t>. Also, by checking the range or difference between the 75% percentile and max value.</w:t>
      </w:r>
    </w:p>
    <w:p w:rsidR="002D4083" w:rsidRDefault="002D4083" w:rsidP="002D4083">
      <w:pPr>
        <w:rPr>
          <w:b/>
          <w:bCs/>
        </w:rPr>
      </w:pPr>
      <w:r w:rsidRPr="002D4083">
        <w:rPr>
          <w:b/>
          <w:bCs/>
        </w:rPr>
        <w:t xml:space="preserve">Techniques to remove outliers: </w:t>
      </w:r>
    </w:p>
    <w:p w:rsidR="002D4083" w:rsidRPr="002D4083" w:rsidRDefault="002D4083" w:rsidP="002D4083">
      <w:r w:rsidRPr="002D4083">
        <w:t>* calculating z score</w:t>
      </w:r>
    </w:p>
    <w:p w:rsidR="002D4083" w:rsidRPr="002D4083" w:rsidRDefault="002D4083" w:rsidP="002D4083">
      <w:r w:rsidRPr="002D4083">
        <w:t>* IQR (inter Quantile Range)</w:t>
      </w:r>
    </w:p>
    <w:p w:rsidR="002D4083" w:rsidRDefault="002D4083" w:rsidP="002D4083">
      <w:r w:rsidRPr="002D4083">
        <w:t>Box plot use the IQR method to display data and outliers (shape of the data) but in order to be get a list of identified outliers, we will need to use the mathematical formula and retrieve the outlier data.</w:t>
      </w:r>
    </w:p>
    <w:p w:rsidR="002D4083" w:rsidRDefault="002D4083" w:rsidP="002D4083">
      <w:r>
        <w:t>The IQR, fall under spread, which is a statically dispersion, being equal to the difference between 75</w:t>
      </w:r>
      <w:r w:rsidRPr="002D4083">
        <w:rPr>
          <w:vertAlign w:val="superscript"/>
        </w:rPr>
        <w:t>th</w:t>
      </w:r>
      <w:r>
        <w:t xml:space="preserve"> and 25</w:t>
      </w:r>
      <w:r w:rsidRPr="002D4083">
        <w:rPr>
          <w:vertAlign w:val="superscript"/>
        </w:rPr>
        <w:t>th</w:t>
      </w:r>
      <w:r>
        <w:t xml:space="preserve"> percentiles, or between upper and lower quartiles, IQR = Q3 – Q1.</w:t>
      </w:r>
    </w:p>
    <w:tbl>
      <w:tblPr>
        <w:tblW w:w="0" w:type="auto"/>
        <w:tblInd w:w="92" w:type="dxa"/>
        <w:shd w:val="clear" w:color="auto" w:fill="FFFFFF"/>
        <w:tblCellMar>
          <w:top w:w="15" w:type="dxa"/>
          <w:left w:w="15" w:type="dxa"/>
          <w:bottom w:w="15" w:type="dxa"/>
          <w:right w:w="15" w:type="dxa"/>
        </w:tblCellMar>
        <w:tblLook w:val="04A0"/>
      </w:tblPr>
      <w:tblGrid>
        <w:gridCol w:w="537"/>
        <w:gridCol w:w="220"/>
      </w:tblGrid>
      <w:tr w:rsidR="00A66DC5" w:rsidRPr="00A66DC5" w:rsidTr="00A66DC5">
        <w:tc>
          <w:tcPr>
            <w:tcW w:w="537" w:type="dxa"/>
            <w:shd w:val="clear" w:color="auto" w:fill="FFFFFF"/>
            <w:noWrap/>
            <w:tcMar>
              <w:top w:w="0" w:type="dxa"/>
              <w:left w:w="107" w:type="dxa"/>
              <w:bottom w:w="0" w:type="dxa"/>
              <w:right w:w="107" w:type="dxa"/>
            </w:tcMar>
            <w:hideMark/>
          </w:tcPr>
          <w:p w:rsidR="00A66DC5" w:rsidRPr="00A66DC5" w:rsidRDefault="00A66DC5" w:rsidP="00A66DC5">
            <w:pPr>
              <w:spacing w:after="0" w:line="215" w:lineRule="atLeast"/>
              <w:rPr>
                <w:rFonts w:ascii="Consolas" w:eastAsia="Times New Roman" w:hAnsi="Consolas" w:cs="Segoe UI"/>
                <w:color w:val="24292E"/>
                <w:sz w:val="13"/>
                <w:szCs w:val="13"/>
              </w:rPr>
            </w:pPr>
          </w:p>
        </w:tc>
        <w:tc>
          <w:tcPr>
            <w:tcW w:w="0" w:type="auto"/>
            <w:shd w:val="clear" w:color="auto" w:fill="FFFFFF"/>
            <w:tcMar>
              <w:top w:w="0" w:type="dxa"/>
              <w:left w:w="107" w:type="dxa"/>
              <w:bottom w:w="0" w:type="dxa"/>
              <w:right w:w="107" w:type="dxa"/>
            </w:tcMar>
            <w:hideMark/>
          </w:tcPr>
          <w:p w:rsidR="00A66DC5" w:rsidRPr="00A66DC5" w:rsidRDefault="00A66DC5" w:rsidP="00A66DC5">
            <w:pPr>
              <w:spacing w:after="0" w:line="215" w:lineRule="atLeast"/>
              <w:rPr>
                <w:rFonts w:ascii="Consolas" w:eastAsia="Times New Roman" w:hAnsi="Consolas" w:cs="Segoe UI"/>
                <w:color w:val="24292E"/>
                <w:sz w:val="13"/>
                <w:szCs w:val="13"/>
              </w:rPr>
            </w:pPr>
          </w:p>
        </w:tc>
      </w:tr>
      <w:tr w:rsidR="00A66DC5" w:rsidRPr="00A66DC5" w:rsidTr="00A66DC5">
        <w:tc>
          <w:tcPr>
            <w:tcW w:w="537" w:type="dxa"/>
            <w:shd w:val="clear" w:color="auto" w:fill="FFFFFF"/>
            <w:noWrap/>
            <w:tcMar>
              <w:top w:w="0" w:type="dxa"/>
              <w:left w:w="107" w:type="dxa"/>
              <w:bottom w:w="0" w:type="dxa"/>
              <w:right w:w="107" w:type="dxa"/>
            </w:tcMar>
            <w:hideMark/>
          </w:tcPr>
          <w:p w:rsidR="00A66DC5" w:rsidRPr="00A66DC5" w:rsidRDefault="00A66DC5" w:rsidP="00A66DC5">
            <w:pPr>
              <w:spacing w:after="0" w:line="215" w:lineRule="atLeast"/>
              <w:jc w:val="right"/>
              <w:rPr>
                <w:rFonts w:ascii="Consolas" w:eastAsia="Times New Roman" w:hAnsi="Consolas" w:cs="Segoe UI"/>
                <w:color w:val="24292E"/>
                <w:sz w:val="13"/>
                <w:szCs w:val="13"/>
              </w:rPr>
            </w:pPr>
          </w:p>
        </w:tc>
        <w:tc>
          <w:tcPr>
            <w:tcW w:w="0" w:type="auto"/>
            <w:shd w:val="clear" w:color="auto" w:fill="FFFFFF"/>
            <w:vAlign w:val="center"/>
            <w:hideMark/>
          </w:tcPr>
          <w:p w:rsidR="00A66DC5" w:rsidRPr="00A66DC5" w:rsidRDefault="00A66DC5" w:rsidP="00A66DC5">
            <w:pPr>
              <w:spacing w:after="0" w:line="240" w:lineRule="auto"/>
              <w:rPr>
                <w:rFonts w:ascii="Times New Roman" w:eastAsia="Times New Roman" w:hAnsi="Times New Roman" w:cs="Times New Roman"/>
                <w:sz w:val="20"/>
                <w:szCs w:val="20"/>
              </w:rPr>
            </w:pPr>
          </w:p>
        </w:tc>
      </w:tr>
    </w:tbl>
    <w:p w:rsidR="0022305D" w:rsidRDefault="0022305D" w:rsidP="002D4083">
      <w:r w:rsidRPr="0022305D">
        <w:rPr>
          <w:rFonts w:ascii="Times New Roman" w:hAnsi="Times New Roman" w:cs="Times New Roman"/>
          <w:b/>
          <w:color w:val="24292E"/>
          <w:shd w:val="clear" w:color="auto" w:fill="FFFFFF"/>
        </w:rPr>
        <w:t>12.</w:t>
      </w:r>
      <w:r>
        <w:rPr>
          <w:rFonts w:ascii="Times New Roman" w:hAnsi="Times New Roman" w:cs="Times New Roman"/>
          <w:b/>
          <w:color w:val="24292E"/>
          <w:shd w:val="clear" w:color="auto" w:fill="FFFFFF"/>
        </w:rPr>
        <w:t xml:space="preserve"> </w:t>
      </w:r>
      <w:r w:rsidRPr="0022305D">
        <w:rPr>
          <w:rFonts w:ascii="Times New Roman" w:hAnsi="Times New Roman" w:cs="Times New Roman"/>
          <w:b/>
          <w:color w:val="24292E"/>
          <w:shd w:val="clear" w:color="auto" w:fill="FFFFFF"/>
        </w:rPr>
        <w:t>What is the primary difference between bagging and boosting algorithms?</w:t>
      </w:r>
      <w:r w:rsidRPr="0022305D">
        <w:rPr>
          <w:rFonts w:ascii="Times New Roman" w:hAnsi="Times New Roman" w:cs="Times New Roman"/>
          <w:b/>
        </w:rPr>
        <w:t xml:space="preserve"> </w:t>
      </w:r>
    </w:p>
    <w:p w:rsidR="00161469" w:rsidRDefault="00161469" w:rsidP="002D4083">
      <w:r w:rsidRPr="00161469">
        <w:t xml:space="preserve">Both bagging and boosting are fall under ensemble techniques, which are used to reduce overfitting and improve the score of the model. There </w:t>
      </w:r>
      <w:r w:rsidR="00EA5F1D" w:rsidRPr="00161469">
        <w:t>is</w:t>
      </w:r>
      <w:r w:rsidRPr="00161469">
        <w:t xml:space="preserve"> various algo</w:t>
      </w:r>
      <w:r>
        <w:t xml:space="preserve">rithm </w:t>
      </w:r>
      <w:proofErr w:type="gramStart"/>
      <w:r w:rsidRPr="00161469">
        <w:t>fall</w:t>
      </w:r>
      <w:proofErr w:type="gramEnd"/>
      <w:r w:rsidRPr="00161469">
        <w:t xml:space="preserve"> under this technique like: Random Forest, XG Boost, </w:t>
      </w:r>
      <w:proofErr w:type="spellStart"/>
      <w:r w:rsidRPr="00161469">
        <w:t>AdaBoost</w:t>
      </w:r>
      <w:proofErr w:type="spellEnd"/>
      <w:r w:rsidRPr="00161469">
        <w:t>, Gradient Boosting, All These techniques used Decision tree internally</w:t>
      </w:r>
      <w:r>
        <w:t>.</w:t>
      </w:r>
    </w:p>
    <w:p w:rsidR="00A66DC5" w:rsidRDefault="00A66DC5" w:rsidP="002D4083"/>
    <w:p w:rsidR="00161469" w:rsidRPr="00161469" w:rsidRDefault="00161469" w:rsidP="002D4083">
      <w:r>
        <w:t>There are 2 types of ensemble techniques which are: Bagging and boosting.</w:t>
      </w:r>
    </w:p>
    <w:p w:rsidR="002D4083" w:rsidRPr="00A66DC5" w:rsidRDefault="002D4083" w:rsidP="00A66DC5">
      <w:pPr>
        <w:ind w:left="720"/>
        <w:rPr>
          <w:bCs/>
        </w:rPr>
      </w:pPr>
      <w:proofErr w:type="gramStart"/>
      <w:r w:rsidRPr="002D4083">
        <w:rPr>
          <w:b/>
          <w:bCs/>
        </w:rPr>
        <w:t>Bagging</w:t>
      </w:r>
      <w:r w:rsidR="00A66DC5">
        <w:rPr>
          <w:b/>
          <w:bCs/>
        </w:rPr>
        <w:t xml:space="preserve"> </w:t>
      </w:r>
      <w:r w:rsidRPr="002D4083">
        <w:rPr>
          <w:b/>
          <w:bCs/>
        </w:rPr>
        <w:t>:</w:t>
      </w:r>
      <w:proofErr w:type="gramEnd"/>
      <w:r w:rsidR="00A66DC5">
        <w:rPr>
          <w:b/>
          <w:bCs/>
        </w:rPr>
        <w:t xml:space="preserve"> </w:t>
      </w:r>
      <w:r w:rsidR="00A66DC5">
        <w:rPr>
          <w:bCs/>
        </w:rPr>
        <w:t>Main aim of Bagging is to decrease variance not bias</w:t>
      </w:r>
    </w:p>
    <w:p w:rsidR="00161469" w:rsidRPr="00161469" w:rsidRDefault="00161469" w:rsidP="002D4083">
      <w:r w:rsidRPr="00161469">
        <w:t xml:space="preserve"> In this technique the dataset is divided into multiple models and each model provide or calculate the output and at last all the model output is aggregate and generate the final output</w:t>
      </w:r>
    </w:p>
    <w:p w:rsidR="00161469" w:rsidRDefault="00161469" w:rsidP="002D4083">
      <w:r w:rsidRPr="00161469">
        <w:t>The techniques by which the dataset is divided into various models are called row sampling</w:t>
      </w:r>
      <w:r>
        <w:t xml:space="preserve"> + Feature Selection </w:t>
      </w:r>
      <w:r w:rsidRPr="00161469">
        <w:t>, in which the number of records or number of rows are divided by sampling and provided to different models and then each model generate the output and at last we calculate the final output</w:t>
      </w:r>
      <w:r>
        <w:t>.</w:t>
      </w:r>
    </w:p>
    <w:p w:rsidR="00161469" w:rsidRDefault="00161469" w:rsidP="002D4083">
      <w:r w:rsidRPr="00161469">
        <w:t>Bagging </w:t>
      </w:r>
      <w:r>
        <w:t>(Bootstrap Aggregation) is used when our goal is to reduce the variance of a decision tree.</w:t>
      </w:r>
      <w:r w:rsidRPr="00161469">
        <w:t> Here idea is to create several subsets of data from training sample chosen randomly with replacement. Now, each collection of subset data is used to train their decision trees. As a result, we end up with an ensemble of different models. Average of all the predictions from different trees are used which is more robust than a single decision tree.</w:t>
      </w:r>
    </w:p>
    <w:p w:rsidR="00161469" w:rsidRDefault="00102EB4" w:rsidP="002D4083">
      <w:r>
        <w:t xml:space="preserve">Some of </w:t>
      </w:r>
      <w:r w:rsidR="00161469">
        <w:t>Advantage</w:t>
      </w:r>
      <w:r>
        <w:t>’s</w:t>
      </w:r>
      <w:r w:rsidR="00161469">
        <w:t xml:space="preserve"> of Random </w:t>
      </w:r>
      <w:r w:rsidR="00EA5F1D">
        <w:t>Forest:</w:t>
      </w:r>
    </w:p>
    <w:p w:rsidR="00161469" w:rsidRDefault="00161469" w:rsidP="00EA5F1D">
      <w:pPr>
        <w:pStyle w:val="ListParagraph"/>
        <w:numPr>
          <w:ilvl w:val="0"/>
          <w:numId w:val="2"/>
        </w:numPr>
      </w:pPr>
      <w:r>
        <w:t>Handles High Dimension data easily.</w:t>
      </w:r>
    </w:p>
    <w:p w:rsidR="00161469" w:rsidRDefault="00EA5F1D" w:rsidP="00EA5F1D">
      <w:pPr>
        <w:pStyle w:val="ListParagraph"/>
        <w:numPr>
          <w:ilvl w:val="0"/>
          <w:numId w:val="2"/>
        </w:numPr>
      </w:pPr>
      <w:r>
        <w:t>Handles missing values and maintain accuracy of the model</w:t>
      </w:r>
    </w:p>
    <w:p w:rsidR="00EA5F1D" w:rsidRDefault="00EA5F1D" w:rsidP="00EA5F1D"/>
    <w:p w:rsidR="00EA5F1D" w:rsidRDefault="00EA5F1D" w:rsidP="00EA5F1D">
      <w:pPr>
        <w:rPr>
          <w:bCs/>
        </w:rPr>
      </w:pPr>
      <w:r w:rsidRPr="00EA5F1D">
        <w:rPr>
          <w:b/>
          <w:bCs/>
        </w:rPr>
        <w:t>Boosting:</w:t>
      </w:r>
      <w:r w:rsidR="00A66DC5" w:rsidRPr="00A66DC5">
        <w:rPr>
          <w:bCs/>
        </w:rPr>
        <w:t xml:space="preserve"> </w:t>
      </w:r>
      <w:r w:rsidR="00A66DC5">
        <w:rPr>
          <w:bCs/>
        </w:rPr>
        <w:t xml:space="preserve">Main aim of Boosting is to decrease bias not variance </w:t>
      </w:r>
    </w:p>
    <w:p w:rsidR="00A66DC5" w:rsidRPr="00EA5F1D" w:rsidRDefault="00A66DC5" w:rsidP="00EA5F1D">
      <w:pPr>
        <w:rPr>
          <w:b/>
          <w:bCs/>
        </w:rPr>
      </w:pPr>
      <w:r>
        <w:rPr>
          <w:bCs/>
        </w:rPr>
        <w:t xml:space="preserve">Here are some steps to </w:t>
      </w:r>
      <w:proofErr w:type="gramStart"/>
      <w:r>
        <w:rPr>
          <w:bCs/>
        </w:rPr>
        <w:t>follow :</w:t>
      </w:r>
      <w:proofErr w:type="gramEnd"/>
    </w:p>
    <w:p w:rsidR="00EA5F1D" w:rsidRPr="00EA5F1D" w:rsidRDefault="00A66DC5" w:rsidP="00EA5F1D">
      <w:pPr>
        <w:pStyle w:val="NormalWeb"/>
        <w:shd w:val="clear" w:color="auto" w:fill="FFFFFF"/>
        <w:spacing w:before="0" w:beforeAutospacing="0" w:after="315" w:afterAutospacing="0"/>
        <w:jc w:val="both"/>
        <w:rPr>
          <w:rFonts w:asciiTheme="minorHAnsi" w:eastAsiaTheme="minorHAnsi" w:hAnsiTheme="minorHAnsi" w:cstheme="minorBidi"/>
          <w:sz w:val="22"/>
          <w:szCs w:val="22"/>
        </w:rPr>
      </w:pPr>
      <w:r>
        <w:rPr>
          <w:rFonts w:asciiTheme="minorHAnsi" w:eastAsiaTheme="minorHAnsi" w:hAnsiTheme="minorHAnsi" w:cstheme="minorBidi"/>
          <w:i/>
          <w:iCs/>
          <w:sz w:val="22"/>
          <w:szCs w:val="22"/>
        </w:rPr>
        <w:t>1.</w:t>
      </w:r>
      <w:r w:rsidR="00EA5F1D" w:rsidRPr="00EA5F1D">
        <w:rPr>
          <w:rFonts w:asciiTheme="minorHAnsi" w:eastAsiaTheme="minorHAnsi" w:hAnsiTheme="minorHAnsi" w:cstheme="minorBidi"/>
          <w:sz w:val="22"/>
          <w:szCs w:val="22"/>
        </w:rPr>
        <w:t xml:space="preserve">  The base learner takes all the distributions and </w:t>
      </w:r>
      <w:proofErr w:type="gramStart"/>
      <w:r w:rsidR="00EA5F1D" w:rsidRPr="00EA5F1D">
        <w:rPr>
          <w:rFonts w:asciiTheme="minorHAnsi" w:eastAsiaTheme="minorHAnsi" w:hAnsiTheme="minorHAnsi" w:cstheme="minorBidi"/>
          <w:sz w:val="22"/>
          <w:szCs w:val="22"/>
        </w:rPr>
        <w:t>assign</w:t>
      </w:r>
      <w:proofErr w:type="gramEnd"/>
      <w:r w:rsidR="00EA5F1D" w:rsidRPr="00EA5F1D">
        <w:rPr>
          <w:rFonts w:asciiTheme="minorHAnsi" w:eastAsiaTheme="minorHAnsi" w:hAnsiTheme="minorHAnsi" w:cstheme="minorBidi"/>
          <w:sz w:val="22"/>
          <w:szCs w:val="22"/>
        </w:rPr>
        <w:t xml:space="preserve"> equal weight or attention to each observation.</w:t>
      </w:r>
    </w:p>
    <w:p w:rsidR="00EA5F1D" w:rsidRPr="00EA5F1D" w:rsidRDefault="00A66DC5" w:rsidP="00EA5F1D">
      <w:pPr>
        <w:pStyle w:val="NormalWeb"/>
        <w:shd w:val="clear" w:color="auto" w:fill="FFFFFF"/>
        <w:spacing w:before="0" w:beforeAutospacing="0" w:after="315" w:afterAutospacing="0"/>
        <w:rPr>
          <w:rFonts w:asciiTheme="minorHAnsi" w:eastAsiaTheme="minorHAnsi" w:hAnsiTheme="minorHAnsi" w:cstheme="minorBidi"/>
          <w:sz w:val="22"/>
          <w:szCs w:val="22"/>
        </w:rPr>
      </w:pPr>
      <w:r>
        <w:rPr>
          <w:rFonts w:asciiTheme="minorHAnsi" w:eastAsiaTheme="minorHAnsi" w:hAnsiTheme="minorHAnsi" w:cstheme="minorBidi"/>
          <w:i/>
          <w:iCs/>
          <w:sz w:val="22"/>
          <w:szCs w:val="22"/>
        </w:rPr>
        <w:t>2.</w:t>
      </w:r>
      <w:r w:rsidR="00EA5F1D" w:rsidRPr="00EA5F1D">
        <w:rPr>
          <w:rFonts w:asciiTheme="minorHAnsi" w:eastAsiaTheme="minorHAnsi" w:hAnsiTheme="minorHAnsi" w:cstheme="minorBidi"/>
          <w:sz w:val="22"/>
          <w:szCs w:val="22"/>
        </w:rPr>
        <w:t> If there is any prediction error caused by first base learning algorithm, then we pay higher attention to observations having prediction error. Then, we apply the next base learning algorithm.</w:t>
      </w:r>
    </w:p>
    <w:p w:rsidR="00EA5F1D" w:rsidRPr="00EA5F1D" w:rsidRDefault="00A66DC5" w:rsidP="00EA5F1D">
      <w:pPr>
        <w:pStyle w:val="NormalWeb"/>
        <w:shd w:val="clear" w:color="auto" w:fill="FFFFFF"/>
        <w:spacing w:before="0" w:beforeAutospacing="0" w:after="315" w:afterAutospacing="0"/>
        <w:jc w:val="both"/>
        <w:rPr>
          <w:rFonts w:asciiTheme="minorHAnsi" w:eastAsiaTheme="minorHAnsi" w:hAnsiTheme="minorHAnsi" w:cstheme="minorBidi"/>
          <w:sz w:val="22"/>
          <w:szCs w:val="22"/>
        </w:rPr>
      </w:pPr>
      <w:r>
        <w:rPr>
          <w:rFonts w:asciiTheme="minorHAnsi" w:eastAsiaTheme="minorHAnsi" w:hAnsiTheme="minorHAnsi" w:cstheme="minorBidi"/>
          <w:i/>
          <w:iCs/>
          <w:sz w:val="22"/>
          <w:szCs w:val="22"/>
        </w:rPr>
        <w:t>3.</w:t>
      </w:r>
      <w:r w:rsidR="00EA5F1D" w:rsidRPr="00EA5F1D">
        <w:rPr>
          <w:rFonts w:asciiTheme="minorHAnsi" w:eastAsiaTheme="minorHAnsi" w:hAnsiTheme="minorHAnsi" w:cstheme="minorBidi"/>
          <w:sz w:val="22"/>
          <w:szCs w:val="22"/>
        </w:rPr>
        <w:t> Iterate Step 2 till the limit of base learning algorithm is reached or higher accuracy is achieved.</w:t>
      </w:r>
    </w:p>
    <w:p w:rsidR="00EA5F1D" w:rsidRPr="00583234" w:rsidRDefault="00EA5F1D" w:rsidP="00583234">
      <w:pPr>
        <w:pStyle w:val="NormalWeb"/>
        <w:shd w:val="clear" w:color="auto" w:fill="FFFFFF"/>
        <w:spacing w:before="0" w:beforeAutospacing="0" w:after="315" w:afterAutospacing="0"/>
        <w:rPr>
          <w:rFonts w:asciiTheme="minorHAnsi" w:eastAsiaTheme="minorHAnsi" w:hAnsiTheme="minorHAnsi" w:cstheme="minorBidi"/>
          <w:sz w:val="22"/>
          <w:szCs w:val="22"/>
        </w:rPr>
      </w:pPr>
      <w:r w:rsidRPr="00EA5F1D">
        <w:rPr>
          <w:rFonts w:asciiTheme="minorHAnsi" w:eastAsiaTheme="minorHAnsi" w:hAnsiTheme="minorHAnsi" w:cstheme="minorBidi"/>
          <w:sz w:val="22"/>
          <w:szCs w:val="22"/>
        </w:rPr>
        <w:t>Finally, it combines the outputs from weak learner and creates a strong learner which eventually improves the prediction power of the model. Boosting pays higher focus on examples which are mis-classiﬁed or have higher errors by preceding weak rules.</w:t>
      </w:r>
    </w:p>
    <w:p w:rsidR="0022305D" w:rsidRPr="0022305D" w:rsidRDefault="0022305D" w:rsidP="00EA5F1D">
      <w:pPr>
        <w:shd w:val="clear" w:color="auto" w:fill="FFFFFF"/>
        <w:spacing w:before="100" w:beforeAutospacing="1" w:after="100" w:afterAutospacing="1" w:line="240" w:lineRule="auto"/>
        <w:jc w:val="both"/>
        <w:rPr>
          <w:rFonts w:ascii="Times New Roman" w:hAnsi="Times New Roman" w:cs="Times New Roman"/>
          <w:b/>
          <w:bCs/>
          <w:sz w:val="32"/>
          <w:szCs w:val="32"/>
        </w:rPr>
      </w:pPr>
      <w:r w:rsidRPr="0022305D">
        <w:rPr>
          <w:rFonts w:ascii="Times New Roman" w:hAnsi="Times New Roman" w:cs="Times New Roman"/>
          <w:b/>
          <w:color w:val="24292E"/>
          <w:sz w:val="32"/>
          <w:szCs w:val="32"/>
          <w:shd w:val="clear" w:color="auto" w:fill="FFFFFF"/>
        </w:rPr>
        <w:t>13</w:t>
      </w:r>
      <w:proofErr w:type="gramStart"/>
      <w:r w:rsidRPr="0022305D">
        <w:rPr>
          <w:rFonts w:ascii="Times New Roman" w:hAnsi="Times New Roman" w:cs="Times New Roman"/>
          <w:b/>
          <w:color w:val="24292E"/>
          <w:sz w:val="32"/>
          <w:szCs w:val="32"/>
          <w:shd w:val="clear" w:color="auto" w:fill="FFFFFF"/>
        </w:rPr>
        <w:t>.What</w:t>
      </w:r>
      <w:proofErr w:type="gramEnd"/>
      <w:r>
        <w:rPr>
          <w:rFonts w:ascii="Times New Roman" w:hAnsi="Times New Roman" w:cs="Times New Roman"/>
          <w:b/>
          <w:color w:val="24292E"/>
          <w:sz w:val="32"/>
          <w:szCs w:val="32"/>
          <w:shd w:val="clear" w:color="auto" w:fill="FFFFFF"/>
        </w:rPr>
        <w:t xml:space="preserve"> </w:t>
      </w:r>
      <w:r w:rsidRPr="0022305D">
        <w:rPr>
          <w:rFonts w:ascii="Times New Roman" w:hAnsi="Times New Roman" w:cs="Times New Roman"/>
          <w:b/>
          <w:color w:val="24292E"/>
          <w:sz w:val="32"/>
          <w:szCs w:val="32"/>
          <w:shd w:val="clear" w:color="auto" w:fill="FFFFFF"/>
        </w:rPr>
        <w:t>is adjusted R2 in logistic regression. How is it calculated?</w:t>
      </w:r>
      <w:r w:rsidRPr="0022305D">
        <w:rPr>
          <w:rFonts w:ascii="Times New Roman" w:hAnsi="Times New Roman" w:cs="Times New Roman"/>
          <w:b/>
          <w:bCs/>
          <w:sz w:val="32"/>
          <w:szCs w:val="32"/>
        </w:rPr>
        <w:t xml:space="preserve"> </w:t>
      </w:r>
    </w:p>
    <w:p w:rsidR="00EA5F1D" w:rsidRPr="00D701BE" w:rsidRDefault="00EA5F1D" w:rsidP="00EA5F1D">
      <w:pPr>
        <w:shd w:val="clear" w:color="auto" w:fill="FFFFFF"/>
        <w:spacing w:before="100" w:beforeAutospacing="1" w:after="100" w:afterAutospacing="1" w:line="240" w:lineRule="auto"/>
        <w:jc w:val="both"/>
        <w:rPr>
          <w:b/>
          <w:bCs/>
        </w:rPr>
      </w:pPr>
      <w:r w:rsidRPr="00D701BE">
        <w:rPr>
          <w:b/>
          <w:bCs/>
        </w:rPr>
        <w:t>Adjusted R Square:</w:t>
      </w:r>
    </w:p>
    <w:p w:rsidR="00EA5F1D" w:rsidRDefault="00EA5F1D" w:rsidP="00EA5F1D">
      <w:pPr>
        <w:shd w:val="clear" w:color="auto" w:fill="FFFFFF"/>
        <w:spacing w:before="100" w:beforeAutospacing="1" w:after="100" w:afterAutospacing="1" w:line="240" w:lineRule="auto"/>
        <w:jc w:val="both"/>
      </w:pPr>
      <w:r>
        <w:t xml:space="preserve">Before Adjusted R Square, lets understand R square, this is used for regression type of problem to calculate the accuracy of </w:t>
      </w:r>
      <w:r w:rsidR="00D701BE">
        <w:t>model</w:t>
      </w:r>
      <w:r>
        <w:t>.</w:t>
      </w:r>
    </w:p>
    <w:p w:rsidR="00EA5F1D" w:rsidRDefault="00D701BE" w:rsidP="00EA5F1D">
      <w:pPr>
        <w:shd w:val="clear" w:color="auto" w:fill="FFFFFF"/>
        <w:spacing w:before="100" w:beforeAutospacing="1" w:after="100" w:afterAutospacing="1" w:line="240" w:lineRule="auto"/>
        <w:jc w:val="both"/>
      </w:pPr>
      <w:r>
        <w:t>Formula:</w:t>
      </w:r>
    </w:p>
    <w:p w:rsidR="00D701BE" w:rsidRDefault="00D701BE" w:rsidP="00EA5F1D">
      <w:pPr>
        <w:shd w:val="clear" w:color="auto" w:fill="FFFFFF"/>
        <w:spacing w:before="100" w:beforeAutospacing="1" w:after="100" w:afterAutospacing="1" w:line="240" w:lineRule="auto"/>
        <w:jc w:val="both"/>
      </w:pPr>
      <w:r>
        <w:t>More near value of R square value to 1 means the line is best.</w:t>
      </w:r>
    </w:p>
    <w:p w:rsidR="00D701BE" w:rsidRDefault="00D701BE" w:rsidP="00EA5F1D">
      <w:pPr>
        <w:shd w:val="clear" w:color="auto" w:fill="FFFFFF"/>
        <w:spacing w:before="100" w:beforeAutospacing="1" w:after="100" w:afterAutospacing="1" w:line="240" w:lineRule="auto"/>
        <w:jc w:val="both"/>
      </w:pPr>
      <w:r>
        <w:t xml:space="preserve">So, this feature also tries to reduce the overfitting problem and can also determines to reduce the curse of dimension  </w:t>
      </w:r>
    </w:p>
    <w:p w:rsidR="00102EB4" w:rsidRDefault="00102EB4" w:rsidP="00EA5F1D">
      <w:pPr>
        <w:shd w:val="clear" w:color="auto" w:fill="FFFFFF"/>
        <w:spacing w:before="100" w:beforeAutospacing="1" w:after="100" w:afterAutospacing="1" w:line="240" w:lineRule="auto"/>
        <w:jc w:val="both"/>
        <w:rPr>
          <w:rFonts w:ascii="Times New Roman" w:hAnsi="Times New Roman" w:cs="Times New Roman"/>
          <w:b/>
          <w:color w:val="24292E"/>
          <w:shd w:val="clear" w:color="auto" w:fill="FFFFFF"/>
        </w:rPr>
      </w:pPr>
      <w:r w:rsidRPr="00102EB4">
        <w:rPr>
          <w:rFonts w:ascii="Times New Roman" w:hAnsi="Times New Roman" w:cs="Times New Roman"/>
          <w:b/>
          <w:color w:val="24292E"/>
          <w:shd w:val="clear" w:color="auto" w:fill="FFFFFF"/>
        </w:rPr>
        <w:t>14</w:t>
      </w:r>
      <w:proofErr w:type="gramStart"/>
      <w:r w:rsidRPr="00102EB4">
        <w:rPr>
          <w:rFonts w:ascii="Times New Roman" w:hAnsi="Times New Roman" w:cs="Times New Roman"/>
          <w:b/>
          <w:color w:val="24292E"/>
          <w:shd w:val="clear" w:color="auto" w:fill="FFFFFF"/>
        </w:rPr>
        <w:t>.What</w:t>
      </w:r>
      <w:proofErr w:type="gramEnd"/>
      <w:r w:rsidRPr="00102EB4">
        <w:rPr>
          <w:rFonts w:ascii="Times New Roman" w:hAnsi="Times New Roman" w:cs="Times New Roman"/>
          <w:b/>
          <w:color w:val="24292E"/>
          <w:shd w:val="clear" w:color="auto" w:fill="FFFFFF"/>
        </w:rPr>
        <w:t xml:space="preserve"> is t</w:t>
      </w:r>
      <w:r>
        <w:rPr>
          <w:rFonts w:ascii="Times New Roman" w:hAnsi="Times New Roman" w:cs="Times New Roman"/>
          <w:b/>
          <w:color w:val="24292E"/>
          <w:shd w:val="clear" w:color="auto" w:fill="FFFFFF"/>
        </w:rPr>
        <w:t>he difference between standardiz</w:t>
      </w:r>
      <w:r w:rsidRPr="00102EB4">
        <w:rPr>
          <w:rFonts w:ascii="Times New Roman" w:hAnsi="Times New Roman" w:cs="Times New Roman"/>
          <w:b/>
          <w:color w:val="24292E"/>
          <w:shd w:val="clear" w:color="auto" w:fill="FFFFFF"/>
        </w:rPr>
        <w:t xml:space="preserve">ation and </w:t>
      </w:r>
      <w:r>
        <w:rPr>
          <w:rFonts w:ascii="Times New Roman" w:hAnsi="Times New Roman" w:cs="Times New Roman"/>
          <w:b/>
          <w:color w:val="24292E"/>
          <w:shd w:val="clear" w:color="auto" w:fill="FFFFFF"/>
        </w:rPr>
        <w:t xml:space="preserve">normalization </w:t>
      </w:r>
      <w:r w:rsidRPr="00102EB4">
        <w:rPr>
          <w:rFonts w:ascii="Times New Roman" w:hAnsi="Times New Roman" w:cs="Times New Roman"/>
          <w:b/>
          <w:color w:val="24292E"/>
          <w:shd w:val="clear" w:color="auto" w:fill="FFFFFF"/>
        </w:rPr>
        <w:t>?</w:t>
      </w:r>
    </w:p>
    <w:p w:rsidR="002925C3" w:rsidRPr="002925C3" w:rsidRDefault="00102EB4" w:rsidP="00EA5F1D">
      <w:pPr>
        <w:shd w:val="clear" w:color="auto" w:fill="FFFFFF"/>
        <w:spacing w:before="100" w:beforeAutospacing="1" w:after="100" w:afterAutospacing="1" w:line="240" w:lineRule="auto"/>
        <w:jc w:val="both"/>
      </w:pPr>
      <w:r w:rsidRPr="00102EB4">
        <w:rPr>
          <w:rFonts w:ascii="Times New Roman" w:hAnsi="Times New Roman" w:cs="Times New Roman"/>
          <w:b/>
        </w:rPr>
        <w:t xml:space="preserve"> </w:t>
      </w:r>
      <w:r w:rsidR="002925C3" w:rsidRPr="002925C3">
        <w:t>Both techniques are fall under feature scaling</w:t>
      </w:r>
      <w:r w:rsidR="002925C3">
        <w:t>.</w:t>
      </w:r>
      <w:r w:rsidR="002925C3" w:rsidRPr="002925C3">
        <w:t>Having features on a similar scale can help the gradient descent converge more quickly towards the minima</w:t>
      </w:r>
      <w:r w:rsidR="002925C3">
        <w:t xml:space="preserve"> or the minimum global loss.</w:t>
      </w:r>
    </w:p>
    <w:p w:rsidR="00D701BE" w:rsidRPr="00343901" w:rsidRDefault="00343901" w:rsidP="00EA5F1D">
      <w:pPr>
        <w:shd w:val="clear" w:color="auto" w:fill="FFFFFF"/>
        <w:spacing w:before="100" w:beforeAutospacing="1" w:after="100" w:afterAutospacing="1" w:line="240" w:lineRule="auto"/>
        <w:jc w:val="both"/>
        <w:rPr>
          <w:b/>
          <w:bCs/>
        </w:rPr>
      </w:pPr>
      <w:r w:rsidRPr="00343901">
        <w:rPr>
          <w:b/>
          <w:bCs/>
        </w:rPr>
        <w:t>Normalization</w:t>
      </w:r>
      <w:r w:rsidR="002925C3" w:rsidRPr="00343901">
        <w:rPr>
          <w:b/>
          <w:bCs/>
        </w:rPr>
        <w:t>:</w:t>
      </w:r>
    </w:p>
    <w:p w:rsidR="002925C3" w:rsidRPr="002925C3" w:rsidRDefault="002925C3" w:rsidP="00EA5F1D">
      <w:pPr>
        <w:shd w:val="clear" w:color="auto" w:fill="FFFFFF"/>
        <w:spacing w:before="100" w:beforeAutospacing="1" w:after="100" w:afterAutospacing="1" w:line="240" w:lineRule="auto"/>
        <w:jc w:val="both"/>
      </w:pPr>
      <w:r w:rsidRPr="002925C3">
        <w:t>Normalization is a scaling technique in which values are shifted and rescaled so that they end up ranging between 0 and 1. It is also known as Min-Max scaling.</w:t>
      </w:r>
    </w:p>
    <w:p w:rsidR="002925C3" w:rsidRPr="002925C3" w:rsidRDefault="002925C3" w:rsidP="002925C3">
      <w:pPr>
        <w:shd w:val="clear" w:color="auto" w:fill="FFFFFF"/>
        <w:spacing w:after="315" w:line="240" w:lineRule="auto"/>
      </w:pPr>
      <w:r w:rsidRPr="002925C3">
        <w:t>Here’s the formula for normalization:</w:t>
      </w:r>
    </w:p>
    <w:p w:rsidR="002925C3" w:rsidRPr="002925C3" w:rsidRDefault="00102EB4" w:rsidP="002925C3">
      <w:pPr>
        <w:shd w:val="clear" w:color="auto" w:fill="FFFFFF"/>
        <w:spacing w:after="315" w:line="240" w:lineRule="auto"/>
      </w:pPr>
      <w:r>
        <w:rPr>
          <w:noProof/>
        </w:rPr>
        <w:t>X’=(X-Xmin)/(Xmax-Xmin)</w:t>
      </w:r>
    </w:p>
    <w:p w:rsidR="002925C3" w:rsidRPr="002925C3" w:rsidRDefault="002925C3" w:rsidP="002925C3">
      <w:pPr>
        <w:shd w:val="clear" w:color="auto" w:fill="FFFFFF"/>
        <w:spacing w:after="315" w:line="240" w:lineRule="auto"/>
      </w:pPr>
      <w:r w:rsidRPr="002925C3">
        <w:t xml:space="preserve">Here, </w:t>
      </w:r>
      <w:proofErr w:type="spellStart"/>
      <w:r w:rsidRPr="002925C3">
        <w:t>Xmax</w:t>
      </w:r>
      <w:proofErr w:type="spellEnd"/>
      <w:r w:rsidRPr="002925C3">
        <w:t xml:space="preserve"> and </w:t>
      </w:r>
      <w:proofErr w:type="spellStart"/>
      <w:r w:rsidRPr="002925C3">
        <w:t>Xmin</w:t>
      </w:r>
      <w:proofErr w:type="spellEnd"/>
      <w:r w:rsidRPr="002925C3">
        <w:t xml:space="preserve"> are the maximum and the minimum values of the feature respectively.</w:t>
      </w:r>
    </w:p>
    <w:p w:rsidR="002925C3" w:rsidRPr="002925C3" w:rsidRDefault="002925C3" w:rsidP="002925C3">
      <w:pPr>
        <w:numPr>
          <w:ilvl w:val="0"/>
          <w:numId w:val="4"/>
        </w:numPr>
        <w:shd w:val="clear" w:color="auto" w:fill="FFFFFF"/>
        <w:spacing w:before="100" w:beforeAutospacing="1" w:after="100" w:afterAutospacing="1" w:line="240" w:lineRule="auto"/>
      </w:pPr>
      <w:r w:rsidRPr="002925C3">
        <w:t>When the value of X is the minimum value in the column, the numerator will be 0, and hence X’ is 0</w:t>
      </w:r>
    </w:p>
    <w:p w:rsidR="002925C3" w:rsidRPr="002925C3" w:rsidRDefault="002925C3" w:rsidP="002925C3">
      <w:pPr>
        <w:numPr>
          <w:ilvl w:val="0"/>
          <w:numId w:val="4"/>
        </w:numPr>
        <w:shd w:val="clear" w:color="auto" w:fill="FFFFFF"/>
        <w:spacing w:before="100" w:beforeAutospacing="1" w:after="100" w:afterAutospacing="1" w:line="240" w:lineRule="auto"/>
      </w:pPr>
      <w:r w:rsidRPr="002925C3">
        <w:t>On the other hand, when the value of X is the maximum value in the column, the numerator is equal to the denominator and thus the value of X’ is 1</w:t>
      </w:r>
    </w:p>
    <w:p w:rsidR="002925C3" w:rsidRDefault="002925C3" w:rsidP="002925C3">
      <w:pPr>
        <w:numPr>
          <w:ilvl w:val="0"/>
          <w:numId w:val="4"/>
        </w:numPr>
        <w:shd w:val="clear" w:color="auto" w:fill="FFFFFF"/>
        <w:spacing w:before="100" w:beforeAutospacing="1" w:after="100" w:afterAutospacing="1" w:line="240" w:lineRule="auto"/>
      </w:pPr>
      <w:r w:rsidRPr="002925C3">
        <w:t>If the value of X is between the minimum and the maximum value, then the value of X’ is between 0 and 1</w:t>
      </w:r>
    </w:p>
    <w:p w:rsidR="002925C3" w:rsidRPr="002925C3" w:rsidRDefault="002925C3" w:rsidP="002925C3">
      <w:pPr>
        <w:pStyle w:val="Heading2"/>
        <w:shd w:val="clear" w:color="auto" w:fill="FFFFFF"/>
        <w:spacing w:before="300" w:beforeAutospacing="0" w:after="300" w:afterAutospacing="0" w:line="336" w:lineRule="atLeast"/>
        <w:rPr>
          <w:rFonts w:asciiTheme="minorHAnsi" w:eastAsiaTheme="minorHAnsi" w:hAnsiTheme="minorHAnsi" w:cstheme="minorBidi"/>
          <w:sz w:val="22"/>
          <w:szCs w:val="22"/>
        </w:rPr>
      </w:pPr>
      <w:r w:rsidRPr="002925C3">
        <w:rPr>
          <w:rFonts w:asciiTheme="minorHAnsi" w:eastAsiaTheme="minorHAnsi" w:hAnsiTheme="minorHAnsi" w:cstheme="minorBidi"/>
          <w:sz w:val="22"/>
          <w:szCs w:val="22"/>
        </w:rPr>
        <w:t>What is Standardization?</w:t>
      </w:r>
    </w:p>
    <w:p w:rsidR="002925C3" w:rsidRPr="002925C3" w:rsidRDefault="002925C3" w:rsidP="002925C3">
      <w:pPr>
        <w:pStyle w:val="NormalWeb"/>
        <w:shd w:val="clear" w:color="auto" w:fill="FFFFFF"/>
        <w:spacing w:before="0" w:beforeAutospacing="0" w:after="315" w:afterAutospacing="0"/>
        <w:rPr>
          <w:rFonts w:asciiTheme="minorHAnsi" w:eastAsiaTheme="minorHAnsi" w:hAnsiTheme="minorHAnsi" w:cstheme="minorBidi"/>
          <w:sz w:val="22"/>
          <w:szCs w:val="22"/>
        </w:rPr>
      </w:pPr>
      <w:r w:rsidRPr="002925C3">
        <w:rPr>
          <w:rFonts w:asciiTheme="minorHAnsi" w:eastAsiaTheme="minorHAnsi" w:hAnsiTheme="minorHAnsi" w:cstheme="minorBidi"/>
          <w:sz w:val="22"/>
          <w:szCs w:val="22"/>
        </w:rPr>
        <w:t>Standardization is another scaling technique where the values are centered around the mean with a unit standard deviation. This means that the mean of the attribute becomes zero and the resultant distribution has a unit standard deviation.</w:t>
      </w:r>
    </w:p>
    <w:p w:rsidR="002925C3" w:rsidRPr="002925C3" w:rsidRDefault="002925C3" w:rsidP="002925C3">
      <w:pPr>
        <w:pStyle w:val="NormalWeb"/>
        <w:shd w:val="clear" w:color="auto" w:fill="FFFFFF"/>
        <w:spacing w:before="0" w:beforeAutospacing="0" w:after="315" w:afterAutospacing="0"/>
        <w:rPr>
          <w:rFonts w:asciiTheme="minorHAnsi" w:eastAsiaTheme="minorHAnsi" w:hAnsiTheme="minorHAnsi" w:cstheme="minorBidi"/>
          <w:sz w:val="22"/>
          <w:szCs w:val="22"/>
        </w:rPr>
      </w:pPr>
      <w:r w:rsidRPr="002925C3">
        <w:rPr>
          <w:rFonts w:asciiTheme="minorHAnsi" w:eastAsiaTheme="minorHAnsi" w:hAnsiTheme="minorHAnsi" w:cstheme="minorBidi"/>
          <w:sz w:val="22"/>
          <w:szCs w:val="22"/>
        </w:rPr>
        <w:t>Here’s the formula for standardization:</w:t>
      </w:r>
    </w:p>
    <w:p w:rsidR="002925C3" w:rsidRPr="002925C3" w:rsidRDefault="00102EB4" w:rsidP="002925C3">
      <w:pPr>
        <w:pStyle w:val="NormalWeb"/>
        <w:shd w:val="clear" w:color="auto" w:fill="FFFFFF"/>
        <w:spacing w:before="0" w:beforeAutospacing="0" w:after="315" w:afterAutospacing="0"/>
        <w:rPr>
          <w:rFonts w:asciiTheme="minorHAnsi" w:eastAsiaTheme="minorHAnsi" w:hAnsiTheme="minorHAnsi" w:cstheme="minorBidi"/>
          <w:sz w:val="22"/>
          <w:szCs w:val="22"/>
        </w:rPr>
      </w:pPr>
      <w:r>
        <w:rPr>
          <w:rFonts w:asciiTheme="minorHAnsi" w:eastAsiaTheme="minorHAnsi" w:hAnsiTheme="minorHAnsi" w:cstheme="minorBidi"/>
          <w:noProof/>
          <w:sz w:val="22"/>
          <w:szCs w:val="22"/>
        </w:rPr>
        <w:t>X’=(X-Mean)/</w:t>
      </w:r>
      <w:r w:rsidRPr="002925C3">
        <w:rPr>
          <w:rFonts w:asciiTheme="minorHAnsi" w:eastAsiaTheme="minorHAnsi" w:hAnsiTheme="minorHAnsi" w:cstheme="minorBidi"/>
          <w:noProof/>
          <w:sz w:val="22"/>
          <w:szCs w:val="22"/>
        </w:rPr>
        <w:drawing>
          <wp:inline distT="0" distB="0" distL="0" distR="0">
            <wp:extent cx="103505" cy="76200"/>
            <wp:effectExtent l="0" t="0" r="0" b="0"/>
            <wp:docPr id="7" name="Picture 2" descr="Feature scaling: 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ature scaling: Sigma"/>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3505" cy="76200"/>
                    </a:xfrm>
                    <a:prstGeom prst="rect">
                      <a:avLst/>
                    </a:prstGeom>
                    <a:noFill/>
                    <a:ln>
                      <a:noFill/>
                    </a:ln>
                  </pic:spPr>
                </pic:pic>
              </a:graphicData>
            </a:graphic>
          </wp:inline>
        </w:drawing>
      </w:r>
      <w:r w:rsidRPr="002925C3">
        <w:rPr>
          <w:rFonts w:asciiTheme="minorHAnsi" w:eastAsiaTheme="minorHAnsi" w:hAnsiTheme="minorHAnsi" w:cstheme="minorBidi"/>
          <w:sz w:val="22"/>
          <w:szCs w:val="22"/>
        </w:rPr>
        <w:t> </w:t>
      </w:r>
    </w:p>
    <w:p w:rsidR="002925C3" w:rsidRPr="00102EB4" w:rsidRDefault="00102EB4" w:rsidP="00102EB4">
      <w:pPr>
        <w:pStyle w:val="NormalWeb"/>
        <w:shd w:val="clear" w:color="auto" w:fill="FFFFFF"/>
        <w:spacing w:before="0" w:beforeAutospacing="0" w:after="315" w:afterAutospacing="0"/>
        <w:ind w:left="720"/>
        <w:rPr>
          <w:rFonts w:asciiTheme="minorHAnsi" w:eastAsiaTheme="minorHAnsi" w:hAnsiTheme="minorHAnsi" w:cstheme="minorBidi"/>
          <w:sz w:val="22"/>
          <w:szCs w:val="22"/>
        </w:rPr>
      </w:pPr>
      <w:r w:rsidRPr="002925C3">
        <w:rPr>
          <w:rFonts w:asciiTheme="minorHAnsi" w:eastAsiaTheme="minorHAnsi" w:hAnsiTheme="minorHAnsi" w:cstheme="minorBidi"/>
          <w:noProof/>
          <w:sz w:val="22"/>
          <w:szCs w:val="22"/>
        </w:rPr>
        <w:drawing>
          <wp:inline distT="0" distB="0" distL="0" distR="0">
            <wp:extent cx="103505" cy="76200"/>
            <wp:effectExtent l="0" t="0" r="0" b="0"/>
            <wp:docPr id="9" name="Picture 2" descr="Feature scaling: 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ature scaling: Sigma"/>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3505" cy="76200"/>
                    </a:xfrm>
                    <a:prstGeom prst="rect">
                      <a:avLst/>
                    </a:prstGeom>
                    <a:noFill/>
                    <a:ln>
                      <a:noFill/>
                    </a:ln>
                  </pic:spPr>
                </pic:pic>
              </a:graphicData>
            </a:graphic>
          </wp:inline>
        </w:drawing>
      </w:r>
      <w:r w:rsidRPr="002925C3">
        <w:rPr>
          <w:rFonts w:asciiTheme="minorHAnsi" w:eastAsiaTheme="minorHAnsi" w:hAnsiTheme="minorHAnsi" w:cstheme="minorBidi"/>
          <w:sz w:val="22"/>
          <w:szCs w:val="22"/>
        </w:rPr>
        <w:t> </w:t>
      </w:r>
      <w:r>
        <w:rPr>
          <w:rFonts w:asciiTheme="minorHAnsi" w:eastAsiaTheme="minorHAnsi" w:hAnsiTheme="minorHAnsi" w:cstheme="minorBidi"/>
          <w:sz w:val="22"/>
          <w:szCs w:val="22"/>
        </w:rPr>
        <w:t xml:space="preserve"> </w:t>
      </w:r>
      <w:proofErr w:type="gramStart"/>
      <w:r w:rsidR="002925C3" w:rsidRPr="002925C3">
        <w:rPr>
          <w:rFonts w:asciiTheme="minorHAnsi" w:eastAsiaTheme="minorHAnsi" w:hAnsiTheme="minorHAnsi" w:cstheme="minorBidi"/>
          <w:sz w:val="22"/>
          <w:szCs w:val="22"/>
        </w:rPr>
        <w:t>is</w:t>
      </w:r>
      <w:proofErr w:type="gramEnd"/>
      <w:r w:rsidR="002925C3" w:rsidRPr="002925C3">
        <w:rPr>
          <w:rFonts w:asciiTheme="minorHAnsi" w:eastAsiaTheme="minorHAnsi" w:hAnsiTheme="minorHAnsi" w:cstheme="minorBidi"/>
          <w:sz w:val="22"/>
          <w:szCs w:val="22"/>
        </w:rPr>
        <w:t xml:space="preserve"> the standard deviation of the feature values</w:t>
      </w:r>
    </w:p>
    <w:p w:rsidR="00102EB4" w:rsidRDefault="00102EB4" w:rsidP="002925C3">
      <w:pPr>
        <w:shd w:val="clear" w:color="auto" w:fill="FFFFFF"/>
        <w:spacing w:before="100" w:beforeAutospacing="1" w:after="100" w:afterAutospacing="1" w:line="240" w:lineRule="auto"/>
        <w:rPr>
          <w:b/>
          <w:bCs/>
          <w:sz w:val="36"/>
          <w:szCs w:val="36"/>
        </w:rPr>
      </w:pPr>
    </w:p>
    <w:p w:rsidR="00102EB4" w:rsidRDefault="00102EB4" w:rsidP="002925C3">
      <w:pPr>
        <w:shd w:val="clear" w:color="auto" w:fill="FFFFFF"/>
        <w:spacing w:before="100" w:beforeAutospacing="1" w:after="100" w:afterAutospacing="1" w:line="240" w:lineRule="auto"/>
        <w:rPr>
          <w:b/>
          <w:bCs/>
          <w:sz w:val="36"/>
          <w:szCs w:val="36"/>
        </w:rPr>
      </w:pPr>
    </w:p>
    <w:p w:rsidR="00102EB4" w:rsidRDefault="00102EB4" w:rsidP="002925C3">
      <w:pPr>
        <w:shd w:val="clear" w:color="auto" w:fill="FFFFFF"/>
        <w:spacing w:before="100" w:beforeAutospacing="1" w:after="100" w:afterAutospacing="1" w:line="240" w:lineRule="auto"/>
        <w:rPr>
          <w:rFonts w:ascii="Times New Roman" w:hAnsi="Times New Roman" w:cs="Times New Roman"/>
          <w:b/>
          <w:color w:val="24292E"/>
          <w:shd w:val="clear" w:color="auto" w:fill="FFFFFF"/>
        </w:rPr>
      </w:pPr>
      <w:r w:rsidRPr="00102EB4">
        <w:rPr>
          <w:rFonts w:ascii="Times New Roman" w:hAnsi="Times New Roman" w:cs="Times New Roman"/>
          <w:b/>
          <w:color w:val="24292E"/>
          <w:shd w:val="clear" w:color="auto" w:fill="FFFFFF"/>
        </w:rPr>
        <w:t>15.</w:t>
      </w:r>
      <w:r>
        <w:rPr>
          <w:rFonts w:ascii="Times New Roman" w:hAnsi="Times New Roman" w:cs="Times New Roman"/>
          <w:b/>
          <w:color w:val="24292E"/>
          <w:shd w:val="clear" w:color="auto" w:fill="FFFFFF"/>
        </w:rPr>
        <w:t xml:space="preserve"> </w:t>
      </w:r>
      <w:r w:rsidRPr="00102EB4">
        <w:rPr>
          <w:rFonts w:ascii="Times New Roman" w:hAnsi="Times New Roman" w:cs="Times New Roman"/>
          <w:b/>
          <w:color w:val="24292E"/>
          <w:shd w:val="clear" w:color="auto" w:fill="FFFFFF"/>
        </w:rPr>
        <w:t>What is cross-validation? Describe one advantage and one disadvantage of using cross-validation.</w:t>
      </w:r>
    </w:p>
    <w:p w:rsidR="002925C3" w:rsidRPr="00343901" w:rsidRDefault="002925C3" w:rsidP="002925C3">
      <w:pPr>
        <w:shd w:val="clear" w:color="auto" w:fill="FFFFFF"/>
        <w:spacing w:before="100" w:beforeAutospacing="1" w:after="100" w:afterAutospacing="1" w:line="240" w:lineRule="auto"/>
        <w:rPr>
          <w:b/>
          <w:bCs/>
        </w:rPr>
      </w:pPr>
      <w:r w:rsidRPr="00343901">
        <w:rPr>
          <w:b/>
          <w:bCs/>
        </w:rPr>
        <w:t>Cross – Validation:</w:t>
      </w:r>
    </w:p>
    <w:p w:rsidR="002925C3" w:rsidRDefault="002925C3" w:rsidP="002925C3">
      <w:pPr>
        <w:shd w:val="clear" w:color="auto" w:fill="FFFFFF"/>
        <w:spacing w:before="100" w:beforeAutospacing="1" w:after="100" w:afterAutospacing="1" w:line="240" w:lineRule="auto"/>
      </w:pPr>
      <w:r>
        <w:t xml:space="preserve">It is primarily used in Machine Learning to estimate the skill of a ML model on unseen data, it used a limited sample in order to estimate that how the model is expected to perform in general when used to make prediction </w:t>
      </w:r>
    </w:p>
    <w:tbl>
      <w:tblPr>
        <w:tblW w:w="0" w:type="auto"/>
        <w:shd w:val="clear" w:color="auto" w:fill="FFFFFF"/>
        <w:tblCellMar>
          <w:top w:w="15" w:type="dxa"/>
          <w:left w:w="15" w:type="dxa"/>
          <w:bottom w:w="15" w:type="dxa"/>
          <w:right w:w="15" w:type="dxa"/>
        </w:tblCellMar>
        <w:tblLook w:val="04A0"/>
      </w:tblPr>
      <w:tblGrid>
        <w:gridCol w:w="9574"/>
      </w:tblGrid>
      <w:tr w:rsidR="00583234" w:rsidRPr="00583234" w:rsidTr="00583234">
        <w:tc>
          <w:tcPr>
            <w:tcW w:w="0" w:type="auto"/>
            <w:shd w:val="clear" w:color="auto" w:fill="FFFFFF"/>
            <w:tcMar>
              <w:top w:w="0" w:type="dxa"/>
              <w:left w:w="107" w:type="dxa"/>
              <w:bottom w:w="0" w:type="dxa"/>
              <w:right w:w="107" w:type="dxa"/>
            </w:tcMar>
            <w:hideMark/>
          </w:tcPr>
          <w:p w:rsidR="00583234" w:rsidRDefault="002925C3" w:rsidP="00583234">
            <w:pPr>
              <w:spacing w:after="0" w:line="215" w:lineRule="atLeast"/>
            </w:pPr>
            <w:r>
              <w:t>While doing train – test split, we use random state, so at every random state the score values is different, so the accuracy values is not consistent or generalized to make it generalized for every dataset or upcoming values we use cross validation.</w:t>
            </w:r>
          </w:p>
          <w:p w:rsidR="00583234" w:rsidRDefault="00583234" w:rsidP="00583234">
            <w:pPr>
              <w:spacing w:after="0" w:line="215" w:lineRule="atLeast"/>
            </w:pPr>
            <w:r>
              <w:t>Advantage : It prevents our model from over-fitting the training data set</w:t>
            </w:r>
          </w:p>
          <w:p w:rsidR="00583234" w:rsidRPr="00583234" w:rsidRDefault="00583234" w:rsidP="00583234">
            <w:pPr>
              <w:spacing w:after="0" w:line="215" w:lineRule="atLeast"/>
            </w:pPr>
            <w:r>
              <w:t xml:space="preserve">Disadvantage: Cross validation increases the training time  </w:t>
            </w:r>
          </w:p>
        </w:tc>
      </w:tr>
    </w:tbl>
    <w:p w:rsidR="00583234" w:rsidRDefault="00583234" w:rsidP="002925C3">
      <w:pPr>
        <w:shd w:val="clear" w:color="auto" w:fill="FFFFFF"/>
        <w:spacing w:before="100" w:beforeAutospacing="1" w:after="100" w:afterAutospacing="1" w:line="240" w:lineRule="auto"/>
      </w:pPr>
    </w:p>
    <w:tbl>
      <w:tblPr>
        <w:tblW w:w="0" w:type="auto"/>
        <w:shd w:val="clear" w:color="auto" w:fill="FFFFFF"/>
        <w:tblCellMar>
          <w:top w:w="15" w:type="dxa"/>
          <w:left w:w="15" w:type="dxa"/>
          <w:bottom w:w="15" w:type="dxa"/>
          <w:right w:w="15" w:type="dxa"/>
        </w:tblCellMar>
        <w:tblLook w:val="04A0"/>
      </w:tblPr>
      <w:tblGrid>
        <w:gridCol w:w="537"/>
        <w:gridCol w:w="220"/>
      </w:tblGrid>
      <w:tr w:rsidR="00102EB4" w:rsidRPr="00102EB4" w:rsidTr="00102EB4">
        <w:trPr>
          <w:gridAfter w:val="1"/>
          <w:trHeight w:val="63"/>
        </w:trPr>
        <w:tc>
          <w:tcPr>
            <w:tcW w:w="0" w:type="auto"/>
            <w:shd w:val="clear" w:color="auto" w:fill="FFFFFF"/>
            <w:tcMar>
              <w:top w:w="0" w:type="dxa"/>
              <w:left w:w="107" w:type="dxa"/>
              <w:bottom w:w="0" w:type="dxa"/>
              <w:right w:w="107" w:type="dxa"/>
            </w:tcMar>
            <w:hideMark/>
          </w:tcPr>
          <w:p w:rsidR="00102EB4" w:rsidRPr="00102EB4" w:rsidRDefault="00102EB4" w:rsidP="00102EB4">
            <w:pPr>
              <w:spacing w:after="0" w:line="215" w:lineRule="atLeast"/>
              <w:rPr>
                <w:rFonts w:ascii="Consolas" w:eastAsia="Times New Roman" w:hAnsi="Consolas" w:cs="Segoe UI"/>
                <w:color w:val="24292E"/>
                <w:sz w:val="13"/>
                <w:szCs w:val="13"/>
              </w:rPr>
            </w:pPr>
            <w:r w:rsidRPr="00102EB4">
              <w:rPr>
                <w:rFonts w:ascii="Consolas" w:eastAsia="Times New Roman" w:hAnsi="Consolas" w:cs="Segoe UI"/>
                <w:color w:val="24292E"/>
                <w:sz w:val="13"/>
                <w:szCs w:val="13"/>
              </w:rPr>
              <w:t xml:space="preserve"> </w:t>
            </w:r>
          </w:p>
        </w:tc>
      </w:tr>
      <w:tr w:rsidR="00102EB4" w:rsidRPr="00102EB4" w:rsidTr="00102EB4">
        <w:tc>
          <w:tcPr>
            <w:tcW w:w="537" w:type="dxa"/>
            <w:shd w:val="clear" w:color="auto" w:fill="FFFFFF"/>
            <w:noWrap/>
            <w:tcMar>
              <w:top w:w="0" w:type="dxa"/>
              <w:left w:w="107" w:type="dxa"/>
              <w:bottom w:w="0" w:type="dxa"/>
              <w:right w:w="107" w:type="dxa"/>
            </w:tcMar>
            <w:hideMark/>
          </w:tcPr>
          <w:p w:rsidR="00102EB4" w:rsidRPr="00102EB4" w:rsidRDefault="00102EB4" w:rsidP="00102EB4">
            <w:pPr>
              <w:spacing w:after="0" w:line="215" w:lineRule="atLeast"/>
              <w:jc w:val="right"/>
              <w:rPr>
                <w:rFonts w:ascii="Consolas" w:eastAsia="Times New Roman" w:hAnsi="Consolas" w:cs="Segoe UI"/>
                <w:color w:val="24292E"/>
                <w:sz w:val="20"/>
                <w:szCs w:val="20"/>
              </w:rPr>
            </w:pPr>
          </w:p>
        </w:tc>
        <w:tc>
          <w:tcPr>
            <w:tcW w:w="0" w:type="auto"/>
            <w:shd w:val="clear" w:color="auto" w:fill="FFFFFF"/>
            <w:tcMar>
              <w:top w:w="0" w:type="dxa"/>
              <w:left w:w="107" w:type="dxa"/>
              <w:bottom w:w="0" w:type="dxa"/>
              <w:right w:w="107" w:type="dxa"/>
            </w:tcMar>
            <w:hideMark/>
          </w:tcPr>
          <w:p w:rsidR="00102EB4" w:rsidRPr="00102EB4" w:rsidRDefault="00102EB4" w:rsidP="00102EB4">
            <w:pPr>
              <w:spacing w:after="0" w:line="215" w:lineRule="atLeast"/>
              <w:rPr>
                <w:rFonts w:asciiTheme="majorHAnsi" w:eastAsia="Times New Roman" w:hAnsiTheme="majorHAnsi" w:cstheme="majorHAnsi"/>
                <w:color w:val="24292E"/>
                <w:sz w:val="20"/>
                <w:szCs w:val="20"/>
              </w:rPr>
            </w:pPr>
          </w:p>
        </w:tc>
      </w:tr>
      <w:tr w:rsidR="00102EB4" w:rsidRPr="00102EB4" w:rsidTr="00583234">
        <w:trPr>
          <w:trHeight w:val="63"/>
        </w:trPr>
        <w:tc>
          <w:tcPr>
            <w:tcW w:w="537" w:type="dxa"/>
            <w:shd w:val="clear" w:color="auto" w:fill="FFFFFF"/>
            <w:noWrap/>
            <w:tcMar>
              <w:top w:w="0" w:type="dxa"/>
              <w:left w:w="107" w:type="dxa"/>
              <w:bottom w:w="0" w:type="dxa"/>
              <w:right w:w="107" w:type="dxa"/>
            </w:tcMar>
            <w:hideMark/>
          </w:tcPr>
          <w:p w:rsidR="00102EB4" w:rsidRPr="00102EB4" w:rsidRDefault="00102EB4" w:rsidP="00102EB4">
            <w:pPr>
              <w:spacing w:after="0" w:line="215" w:lineRule="atLeast"/>
              <w:jc w:val="right"/>
              <w:rPr>
                <w:rFonts w:ascii="Consolas" w:eastAsia="Times New Roman" w:hAnsi="Consolas" w:cs="Segoe UI"/>
                <w:color w:val="24292E"/>
                <w:sz w:val="20"/>
                <w:szCs w:val="20"/>
              </w:rPr>
            </w:pPr>
          </w:p>
        </w:tc>
        <w:tc>
          <w:tcPr>
            <w:tcW w:w="0" w:type="auto"/>
            <w:shd w:val="clear" w:color="auto" w:fill="FFFFFF"/>
            <w:tcMar>
              <w:top w:w="0" w:type="dxa"/>
              <w:left w:w="107" w:type="dxa"/>
              <w:bottom w:w="0" w:type="dxa"/>
              <w:right w:w="107" w:type="dxa"/>
            </w:tcMar>
            <w:hideMark/>
          </w:tcPr>
          <w:p w:rsidR="00102EB4" w:rsidRPr="00102EB4" w:rsidRDefault="00102EB4" w:rsidP="00102EB4">
            <w:pPr>
              <w:spacing w:after="0" w:line="215" w:lineRule="atLeast"/>
              <w:rPr>
                <w:rFonts w:asciiTheme="majorHAnsi" w:eastAsia="Times New Roman" w:hAnsiTheme="majorHAnsi" w:cstheme="majorHAnsi"/>
                <w:color w:val="24292E"/>
                <w:sz w:val="20"/>
                <w:szCs w:val="20"/>
              </w:rPr>
            </w:pPr>
          </w:p>
        </w:tc>
      </w:tr>
      <w:tr w:rsidR="00102EB4" w:rsidRPr="00102EB4" w:rsidTr="00102EB4">
        <w:tc>
          <w:tcPr>
            <w:tcW w:w="537" w:type="dxa"/>
            <w:shd w:val="clear" w:color="auto" w:fill="FFFFFF"/>
            <w:noWrap/>
            <w:tcMar>
              <w:top w:w="0" w:type="dxa"/>
              <w:left w:w="107" w:type="dxa"/>
              <w:bottom w:w="0" w:type="dxa"/>
              <w:right w:w="107" w:type="dxa"/>
            </w:tcMar>
            <w:hideMark/>
          </w:tcPr>
          <w:p w:rsidR="00102EB4" w:rsidRPr="00102EB4" w:rsidRDefault="00102EB4" w:rsidP="00102EB4">
            <w:pPr>
              <w:spacing w:after="0" w:line="215" w:lineRule="atLeast"/>
              <w:jc w:val="right"/>
              <w:rPr>
                <w:rFonts w:ascii="Consolas" w:eastAsia="Times New Roman" w:hAnsi="Consolas" w:cs="Segoe UI"/>
                <w:color w:val="24292E"/>
                <w:sz w:val="20"/>
                <w:szCs w:val="20"/>
              </w:rPr>
            </w:pPr>
          </w:p>
        </w:tc>
        <w:tc>
          <w:tcPr>
            <w:tcW w:w="0" w:type="auto"/>
            <w:shd w:val="clear" w:color="auto" w:fill="FFFFFF"/>
            <w:tcMar>
              <w:top w:w="0" w:type="dxa"/>
              <w:left w:w="107" w:type="dxa"/>
              <w:bottom w:w="0" w:type="dxa"/>
              <w:right w:w="107" w:type="dxa"/>
            </w:tcMar>
            <w:hideMark/>
          </w:tcPr>
          <w:p w:rsidR="00102EB4" w:rsidRPr="00102EB4" w:rsidRDefault="00102EB4" w:rsidP="00102EB4">
            <w:pPr>
              <w:spacing w:after="0" w:line="215" w:lineRule="atLeast"/>
              <w:rPr>
                <w:rFonts w:asciiTheme="majorHAnsi" w:eastAsia="Times New Roman" w:hAnsiTheme="majorHAnsi" w:cstheme="majorHAnsi"/>
                <w:color w:val="24292E"/>
                <w:sz w:val="20"/>
                <w:szCs w:val="20"/>
              </w:rPr>
            </w:pPr>
          </w:p>
        </w:tc>
      </w:tr>
      <w:tr w:rsidR="00102EB4" w:rsidRPr="00102EB4" w:rsidTr="00102EB4">
        <w:tc>
          <w:tcPr>
            <w:tcW w:w="537" w:type="dxa"/>
            <w:shd w:val="clear" w:color="auto" w:fill="FFFFFF"/>
            <w:noWrap/>
            <w:tcMar>
              <w:top w:w="0" w:type="dxa"/>
              <w:left w:w="107" w:type="dxa"/>
              <w:bottom w:w="0" w:type="dxa"/>
              <w:right w:w="107" w:type="dxa"/>
            </w:tcMar>
            <w:hideMark/>
          </w:tcPr>
          <w:p w:rsidR="00102EB4" w:rsidRPr="00102EB4" w:rsidRDefault="00102EB4" w:rsidP="00102EB4">
            <w:pPr>
              <w:spacing w:after="0" w:line="215" w:lineRule="atLeast"/>
              <w:jc w:val="right"/>
              <w:rPr>
                <w:rFonts w:ascii="Consolas" w:eastAsia="Times New Roman" w:hAnsi="Consolas" w:cs="Segoe UI"/>
                <w:color w:val="24292E"/>
                <w:sz w:val="20"/>
                <w:szCs w:val="20"/>
              </w:rPr>
            </w:pPr>
          </w:p>
        </w:tc>
        <w:tc>
          <w:tcPr>
            <w:tcW w:w="0" w:type="auto"/>
            <w:shd w:val="clear" w:color="auto" w:fill="FFFFFF"/>
            <w:tcMar>
              <w:top w:w="0" w:type="dxa"/>
              <w:left w:w="107" w:type="dxa"/>
              <w:bottom w:w="0" w:type="dxa"/>
              <w:right w:w="107" w:type="dxa"/>
            </w:tcMar>
            <w:hideMark/>
          </w:tcPr>
          <w:p w:rsidR="00102EB4" w:rsidRPr="00102EB4" w:rsidRDefault="00102EB4" w:rsidP="00102EB4">
            <w:pPr>
              <w:spacing w:after="0" w:line="215" w:lineRule="atLeast"/>
              <w:rPr>
                <w:rFonts w:asciiTheme="majorHAnsi" w:eastAsia="Times New Roman" w:hAnsiTheme="majorHAnsi" w:cstheme="majorHAnsi"/>
                <w:color w:val="24292E"/>
                <w:sz w:val="20"/>
                <w:szCs w:val="20"/>
              </w:rPr>
            </w:pPr>
          </w:p>
        </w:tc>
      </w:tr>
      <w:tr w:rsidR="00102EB4" w:rsidRPr="00102EB4" w:rsidTr="00102EB4">
        <w:tc>
          <w:tcPr>
            <w:tcW w:w="537" w:type="dxa"/>
            <w:shd w:val="clear" w:color="auto" w:fill="FFFFFF"/>
            <w:noWrap/>
            <w:tcMar>
              <w:top w:w="0" w:type="dxa"/>
              <w:left w:w="107" w:type="dxa"/>
              <w:bottom w:w="0" w:type="dxa"/>
              <w:right w:w="107" w:type="dxa"/>
            </w:tcMar>
            <w:hideMark/>
          </w:tcPr>
          <w:p w:rsidR="00102EB4" w:rsidRPr="00102EB4" w:rsidRDefault="00102EB4" w:rsidP="00102EB4">
            <w:pPr>
              <w:spacing w:after="0" w:line="215" w:lineRule="atLeast"/>
              <w:jc w:val="right"/>
              <w:rPr>
                <w:rFonts w:ascii="Consolas" w:eastAsia="Times New Roman" w:hAnsi="Consolas" w:cs="Segoe UI"/>
                <w:color w:val="24292E"/>
                <w:sz w:val="20"/>
                <w:szCs w:val="20"/>
              </w:rPr>
            </w:pPr>
          </w:p>
        </w:tc>
        <w:tc>
          <w:tcPr>
            <w:tcW w:w="0" w:type="auto"/>
            <w:shd w:val="clear" w:color="auto" w:fill="FFFFFF"/>
            <w:tcMar>
              <w:top w:w="0" w:type="dxa"/>
              <w:left w:w="107" w:type="dxa"/>
              <w:bottom w:w="0" w:type="dxa"/>
              <w:right w:w="107" w:type="dxa"/>
            </w:tcMar>
            <w:hideMark/>
          </w:tcPr>
          <w:p w:rsidR="00102EB4" w:rsidRPr="00102EB4" w:rsidRDefault="00102EB4" w:rsidP="00102EB4">
            <w:pPr>
              <w:spacing w:after="0" w:line="215" w:lineRule="atLeast"/>
              <w:rPr>
                <w:rFonts w:asciiTheme="majorHAnsi" w:eastAsia="Times New Roman" w:hAnsiTheme="majorHAnsi" w:cstheme="majorHAnsi"/>
                <w:color w:val="24292E"/>
                <w:sz w:val="20"/>
                <w:szCs w:val="20"/>
              </w:rPr>
            </w:pPr>
          </w:p>
        </w:tc>
      </w:tr>
      <w:tr w:rsidR="00102EB4" w:rsidRPr="00102EB4" w:rsidTr="00102EB4">
        <w:tc>
          <w:tcPr>
            <w:tcW w:w="537" w:type="dxa"/>
            <w:shd w:val="clear" w:color="auto" w:fill="FFFFFF"/>
            <w:noWrap/>
            <w:tcMar>
              <w:top w:w="0" w:type="dxa"/>
              <w:left w:w="107" w:type="dxa"/>
              <w:bottom w:w="0" w:type="dxa"/>
              <w:right w:w="107" w:type="dxa"/>
            </w:tcMar>
            <w:hideMark/>
          </w:tcPr>
          <w:p w:rsidR="00102EB4" w:rsidRPr="00102EB4" w:rsidRDefault="00102EB4" w:rsidP="00102EB4">
            <w:pPr>
              <w:spacing w:after="0" w:line="215" w:lineRule="atLeast"/>
              <w:jc w:val="right"/>
              <w:rPr>
                <w:rFonts w:ascii="Consolas" w:eastAsia="Times New Roman" w:hAnsi="Consolas" w:cs="Segoe UI"/>
                <w:color w:val="24292E"/>
                <w:sz w:val="20"/>
                <w:szCs w:val="20"/>
              </w:rPr>
            </w:pPr>
          </w:p>
        </w:tc>
        <w:tc>
          <w:tcPr>
            <w:tcW w:w="0" w:type="auto"/>
            <w:shd w:val="clear" w:color="auto" w:fill="FFFFFF"/>
            <w:tcMar>
              <w:top w:w="0" w:type="dxa"/>
              <w:left w:w="107" w:type="dxa"/>
              <w:bottom w:w="0" w:type="dxa"/>
              <w:right w:w="107" w:type="dxa"/>
            </w:tcMar>
            <w:hideMark/>
          </w:tcPr>
          <w:p w:rsidR="00102EB4" w:rsidRPr="00102EB4" w:rsidRDefault="00102EB4" w:rsidP="00102EB4">
            <w:pPr>
              <w:spacing w:after="0" w:line="215" w:lineRule="atLeast"/>
              <w:rPr>
                <w:rFonts w:asciiTheme="majorHAnsi" w:eastAsia="Times New Roman" w:hAnsiTheme="majorHAnsi" w:cstheme="majorHAnsi"/>
                <w:color w:val="24292E"/>
                <w:sz w:val="20"/>
                <w:szCs w:val="20"/>
              </w:rPr>
            </w:pPr>
          </w:p>
        </w:tc>
      </w:tr>
      <w:tr w:rsidR="00102EB4" w:rsidRPr="00102EB4" w:rsidTr="00102EB4">
        <w:tc>
          <w:tcPr>
            <w:tcW w:w="537" w:type="dxa"/>
            <w:shd w:val="clear" w:color="auto" w:fill="FFFFFF"/>
            <w:noWrap/>
            <w:tcMar>
              <w:top w:w="0" w:type="dxa"/>
              <w:left w:w="107" w:type="dxa"/>
              <w:bottom w:w="0" w:type="dxa"/>
              <w:right w:w="107" w:type="dxa"/>
            </w:tcMar>
            <w:hideMark/>
          </w:tcPr>
          <w:p w:rsidR="00102EB4" w:rsidRPr="00102EB4" w:rsidRDefault="00102EB4" w:rsidP="00102EB4">
            <w:pPr>
              <w:spacing w:after="0" w:line="215" w:lineRule="atLeast"/>
              <w:jc w:val="right"/>
              <w:rPr>
                <w:rFonts w:ascii="Consolas" w:eastAsia="Times New Roman" w:hAnsi="Consolas" w:cs="Segoe UI"/>
                <w:color w:val="24292E"/>
                <w:sz w:val="20"/>
                <w:szCs w:val="20"/>
              </w:rPr>
            </w:pPr>
          </w:p>
        </w:tc>
        <w:tc>
          <w:tcPr>
            <w:tcW w:w="0" w:type="auto"/>
            <w:shd w:val="clear" w:color="auto" w:fill="FFFFFF"/>
            <w:tcMar>
              <w:top w:w="0" w:type="dxa"/>
              <w:left w:w="107" w:type="dxa"/>
              <w:bottom w:w="0" w:type="dxa"/>
              <w:right w:w="107" w:type="dxa"/>
            </w:tcMar>
            <w:hideMark/>
          </w:tcPr>
          <w:p w:rsidR="00102EB4" w:rsidRPr="00102EB4" w:rsidRDefault="00102EB4" w:rsidP="00102EB4">
            <w:pPr>
              <w:spacing w:after="0" w:line="215" w:lineRule="atLeast"/>
              <w:rPr>
                <w:rFonts w:asciiTheme="majorHAnsi" w:eastAsia="Times New Roman" w:hAnsiTheme="majorHAnsi" w:cstheme="majorHAnsi"/>
                <w:color w:val="24292E"/>
                <w:sz w:val="20"/>
                <w:szCs w:val="20"/>
              </w:rPr>
            </w:pPr>
          </w:p>
        </w:tc>
      </w:tr>
      <w:tr w:rsidR="00102EB4" w:rsidRPr="00102EB4" w:rsidTr="00102EB4">
        <w:tc>
          <w:tcPr>
            <w:tcW w:w="537" w:type="dxa"/>
            <w:shd w:val="clear" w:color="auto" w:fill="FFFFFF"/>
            <w:noWrap/>
            <w:tcMar>
              <w:top w:w="0" w:type="dxa"/>
              <w:left w:w="107" w:type="dxa"/>
              <w:bottom w:w="0" w:type="dxa"/>
              <w:right w:w="107" w:type="dxa"/>
            </w:tcMar>
            <w:hideMark/>
          </w:tcPr>
          <w:p w:rsidR="00102EB4" w:rsidRPr="00102EB4" w:rsidRDefault="00102EB4" w:rsidP="00102EB4">
            <w:pPr>
              <w:spacing w:after="0" w:line="215" w:lineRule="atLeast"/>
              <w:jc w:val="right"/>
              <w:rPr>
                <w:rFonts w:ascii="Consolas" w:eastAsia="Times New Roman" w:hAnsi="Consolas" w:cs="Segoe UI"/>
                <w:color w:val="24292E"/>
                <w:sz w:val="20"/>
                <w:szCs w:val="20"/>
              </w:rPr>
            </w:pPr>
          </w:p>
        </w:tc>
        <w:tc>
          <w:tcPr>
            <w:tcW w:w="0" w:type="auto"/>
            <w:shd w:val="clear" w:color="auto" w:fill="FFFFFF"/>
            <w:tcMar>
              <w:top w:w="0" w:type="dxa"/>
              <w:left w:w="107" w:type="dxa"/>
              <w:bottom w:w="0" w:type="dxa"/>
              <w:right w:w="107" w:type="dxa"/>
            </w:tcMar>
            <w:hideMark/>
          </w:tcPr>
          <w:p w:rsidR="00102EB4" w:rsidRPr="00102EB4" w:rsidRDefault="00102EB4" w:rsidP="00102EB4">
            <w:pPr>
              <w:spacing w:after="0" w:line="215" w:lineRule="atLeast"/>
              <w:rPr>
                <w:rFonts w:asciiTheme="majorHAnsi" w:eastAsia="Times New Roman" w:hAnsiTheme="majorHAnsi" w:cstheme="majorHAnsi"/>
                <w:color w:val="24292E"/>
                <w:sz w:val="20"/>
                <w:szCs w:val="20"/>
              </w:rPr>
            </w:pPr>
          </w:p>
        </w:tc>
      </w:tr>
      <w:tr w:rsidR="00102EB4" w:rsidRPr="00102EB4" w:rsidTr="00102EB4">
        <w:tc>
          <w:tcPr>
            <w:tcW w:w="537" w:type="dxa"/>
            <w:shd w:val="clear" w:color="auto" w:fill="FFFFFF"/>
            <w:noWrap/>
            <w:tcMar>
              <w:top w:w="0" w:type="dxa"/>
              <w:left w:w="107" w:type="dxa"/>
              <w:bottom w:w="0" w:type="dxa"/>
              <w:right w:w="107" w:type="dxa"/>
            </w:tcMar>
            <w:hideMark/>
          </w:tcPr>
          <w:p w:rsidR="00102EB4" w:rsidRPr="00102EB4" w:rsidRDefault="00102EB4" w:rsidP="00102EB4">
            <w:pPr>
              <w:spacing w:after="0" w:line="215" w:lineRule="atLeast"/>
              <w:jc w:val="right"/>
              <w:rPr>
                <w:rFonts w:ascii="Consolas" w:eastAsia="Times New Roman" w:hAnsi="Consolas" w:cs="Segoe UI"/>
                <w:color w:val="24292E"/>
                <w:sz w:val="20"/>
                <w:szCs w:val="20"/>
              </w:rPr>
            </w:pPr>
          </w:p>
        </w:tc>
        <w:tc>
          <w:tcPr>
            <w:tcW w:w="0" w:type="auto"/>
            <w:shd w:val="clear" w:color="auto" w:fill="FFFFFF"/>
            <w:tcMar>
              <w:top w:w="0" w:type="dxa"/>
              <w:left w:w="107" w:type="dxa"/>
              <w:bottom w:w="0" w:type="dxa"/>
              <w:right w:w="107" w:type="dxa"/>
            </w:tcMar>
            <w:hideMark/>
          </w:tcPr>
          <w:p w:rsidR="00102EB4" w:rsidRPr="00102EB4" w:rsidRDefault="00102EB4" w:rsidP="00102EB4">
            <w:pPr>
              <w:spacing w:after="0" w:line="215" w:lineRule="atLeast"/>
              <w:rPr>
                <w:rFonts w:asciiTheme="majorHAnsi" w:eastAsia="Times New Roman" w:hAnsiTheme="majorHAnsi" w:cstheme="majorHAnsi"/>
                <w:color w:val="24292E"/>
                <w:sz w:val="20"/>
                <w:szCs w:val="20"/>
              </w:rPr>
            </w:pPr>
          </w:p>
        </w:tc>
      </w:tr>
      <w:tr w:rsidR="00102EB4" w:rsidRPr="00102EB4" w:rsidTr="00102EB4">
        <w:tc>
          <w:tcPr>
            <w:tcW w:w="537" w:type="dxa"/>
            <w:shd w:val="clear" w:color="auto" w:fill="FFFFFF"/>
            <w:noWrap/>
            <w:tcMar>
              <w:top w:w="0" w:type="dxa"/>
              <w:left w:w="107" w:type="dxa"/>
              <w:bottom w:w="0" w:type="dxa"/>
              <w:right w:w="107" w:type="dxa"/>
            </w:tcMar>
            <w:hideMark/>
          </w:tcPr>
          <w:p w:rsidR="00102EB4" w:rsidRPr="00102EB4" w:rsidRDefault="00102EB4" w:rsidP="00102EB4">
            <w:pPr>
              <w:spacing w:after="0" w:line="215" w:lineRule="atLeast"/>
              <w:jc w:val="right"/>
              <w:rPr>
                <w:rFonts w:ascii="Consolas" w:eastAsia="Times New Roman" w:hAnsi="Consolas" w:cs="Segoe UI"/>
                <w:color w:val="24292E"/>
                <w:sz w:val="20"/>
                <w:szCs w:val="20"/>
              </w:rPr>
            </w:pPr>
          </w:p>
        </w:tc>
        <w:tc>
          <w:tcPr>
            <w:tcW w:w="0" w:type="auto"/>
            <w:shd w:val="clear" w:color="auto" w:fill="FFFFFF"/>
            <w:tcMar>
              <w:top w:w="0" w:type="dxa"/>
              <w:left w:w="107" w:type="dxa"/>
              <w:bottom w:w="0" w:type="dxa"/>
              <w:right w:w="107" w:type="dxa"/>
            </w:tcMar>
            <w:hideMark/>
          </w:tcPr>
          <w:p w:rsidR="00102EB4" w:rsidRPr="00102EB4" w:rsidRDefault="00102EB4" w:rsidP="00102EB4">
            <w:pPr>
              <w:spacing w:after="0" w:line="215" w:lineRule="atLeast"/>
              <w:rPr>
                <w:rFonts w:asciiTheme="majorHAnsi" w:eastAsia="Times New Roman" w:hAnsiTheme="majorHAnsi" w:cstheme="majorHAnsi"/>
                <w:color w:val="24292E"/>
                <w:sz w:val="20"/>
                <w:szCs w:val="20"/>
              </w:rPr>
            </w:pPr>
          </w:p>
        </w:tc>
      </w:tr>
      <w:tr w:rsidR="00102EB4" w:rsidRPr="00102EB4" w:rsidTr="00102EB4">
        <w:tc>
          <w:tcPr>
            <w:tcW w:w="537" w:type="dxa"/>
            <w:shd w:val="clear" w:color="auto" w:fill="FFFFFF"/>
            <w:noWrap/>
            <w:tcMar>
              <w:top w:w="0" w:type="dxa"/>
              <w:left w:w="107" w:type="dxa"/>
              <w:bottom w:w="0" w:type="dxa"/>
              <w:right w:w="107" w:type="dxa"/>
            </w:tcMar>
            <w:hideMark/>
          </w:tcPr>
          <w:p w:rsidR="00102EB4" w:rsidRPr="00102EB4" w:rsidRDefault="00102EB4" w:rsidP="00102EB4">
            <w:pPr>
              <w:spacing w:after="0" w:line="215" w:lineRule="atLeast"/>
              <w:jc w:val="right"/>
              <w:rPr>
                <w:rFonts w:ascii="Consolas" w:eastAsia="Times New Roman" w:hAnsi="Consolas" w:cs="Segoe UI"/>
                <w:color w:val="24292E"/>
                <w:sz w:val="20"/>
                <w:szCs w:val="20"/>
              </w:rPr>
            </w:pPr>
          </w:p>
        </w:tc>
        <w:tc>
          <w:tcPr>
            <w:tcW w:w="0" w:type="auto"/>
            <w:shd w:val="clear" w:color="auto" w:fill="FFFFFF"/>
            <w:tcMar>
              <w:top w:w="0" w:type="dxa"/>
              <w:left w:w="107" w:type="dxa"/>
              <w:bottom w:w="0" w:type="dxa"/>
              <w:right w:w="107" w:type="dxa"/>
            </w:tcMar>
            <w:hideMark/>
          </w:tcPr>
          <w:p w:rsidR="00102EB4" w:rsidRPr="00102EB4" w:rsidRDefault="00102EB4" w:rsidP="00102EB4">
            <w:pPr>
              <w:spacing w:after="0" w:line="215" w:lineRule="atLeast"/>
              <w:rPr>
                <w:rFonts w:asciiTheme="majorHAnsi" w:eastAsia="Times New Roman" w:hAnsiTheme="majorHAnsi" w:cstheme="majorHAnsi"/>
                <w:color w:val="24292E"/>
                <w:sz w:val="20"/>
                <w:szCs w:val="20"/>
              </w:rPr>
            </w:pPr>
          </w:p>
        </w:tc>
      </w:tr>
      <w:tr w:rsidR="00102EB4" w:rsidRPr="00102EB4" w:rsidTr="00102EB4">
        <w:tc>
          <w:tcPr>
            <w:tcW w:w="537" w:type="dxa"/>
            <w:shd w:val="clear" w:color="auto" w:fill="FFFFFF"/>
            <w:noWrap/>
            <w:tcMar>
              <w:top w:w="0" w:type="dxa"/>
              <w:left w:w="107" w:type="dxa"/>
              <w:bottom w:w="0" w:type="dxa"/>
              <w:right w:w="107" w:type="dxa"/>
            </w:tcMar>
            <w:hideMark/>
          </w:tcPr>
          <w:p w:rsidR="00102EB4" w:rsidRPr="00102EB4" w:rsidRDefault="00102EB4" w:rsidP="00102EB4">
            <w:pPr>
              <w:spacing w:after="0" w:line="215" w:lineRule="atLeast"/>
              <w:jc w:val="right"/>
              <w:rPr>
                <w:rFonts w:ascii="Consolas" w:eastAsia="Times New Roman" w:hAnsi="Consolas" w:cs="Segoe UI"/>
                <w:color w:val="24292E"/>
                <w:sz w:val="20"/>
                <w:szCs w:val="20"/>
              </w:rPr>
            </w:pPr>
          </w:p>
        </w:tc>
        <w:tc>
          <w:tcPr>
            <w:tcW w:w="0" w:type="auto"/>
            <w:shd w:val="clear" w:color="auto" w:fill="FFFFFF"/>
            <w:tcMar>
              <w:top w:w="0" w:type="dxa"/>
              <w:left w:w="107" w:type="dxa"/>
              <w:bottom w:w="0" w:type="dxa"/>
              <w:right w:w="107" w:type="dxa"/>
            </w:tcMar>
            <w:hideMark/>
          </w:tcPr>
          <w:p w:rsidR="00102EB4" w:rsidRPr="00102EB4" w:rsidRDefault="00102EB4" w:rsidP="00102EB4">
            <w:pPr>
              <w:spacing w:after="0" w:line="215" w:lineRule="atLeast"/>
              <w:rPr>
                <w:rFonts w:asciiTheme="majorHAnsi" w:eastAsia="Times New Roman" w:hAnsiTheme="majorHAnsi" w:cstheme="majorHAnsi"/>
                <w:color w:val="24292E"/>
                <w:sz w:val="20"/>
                <w:szCs w:val="20"/>
              </w:rPr>
            </w:pPr>
          </w:p>
        </w:tc>
      </w:tr>
      <w:tr w:rsidR="00102EB4" w:rsidRPr="00102EB4" w:rsidTr="00102EB4">
        <w:tc>
          <w:tcPr>
            <w:tcW w:w="537" w:type="dxa"/>
            <w:shd w:val="clear" w:color="auto" w:fill="FFFFFF"/>
            <w:noWrap/>
            <w:tcMar>
              <w:top w:w="0" w:type="dxa"/>
              <w:left w:w="107" w:type="dxa"/>
              <w:bottom w:w="0" w:type="dxa"/>
              <w:right w:w="107" w:type="dxa"/>
            </w:tcMar>
            <w:hideMark/>
          </w:tcPr>
          <w:p w:rsidR="00102EB4" w:rsidRPr="00102EB4" w:rsidRDefault="00102EB4" w:rsidP="00102EB4">
            <w:pPr>
              <w:spacing w:after="0" w:line="215" w:lineRule="atLeast"/>
              <w:jc w:val="right"/>
              <w:rPr>
                <w:rFonts w:ascii="Consolas" w:eastAsia="Times New Roman" w:hAnsi="Consolas" w:cs="Segoe UI"/>
                <w:color w:val="24292E"/>
                <w:sz w:val="20"/>
                <w:szCs w:val="20"/>
              </w:rPr>
            </w:pPr>
          </w:p>
        </w:tc>
        <w:tc>
          <w:tcPr>
            <w:tcW w:w="0" w:type="auto"/>
            <w:shd w:val="clear" w:color="auto" w:fill="FFFFFF"/>
            <w:tcMar>
              <w:top w:w="0" w:type="dxa"/>
              <w:left w:w="107" w:type="dxa"/>
              <w:bottom w:w="0" w:type="dxa"/>
              <w:right w:w="107" w:type="dxa"/>
            </w:tcMar>
            <w:hideMark/>
          </w:tcPr>
          <w:p w:rsidR="00102EB4" w:rsidRPr="00102EB4" w:rsidRDefault="00102EB4" w:rsidP="00102EB4">
            <w:pPr>
              <w:spacing w:after="0" w:line="215" w:lineRule="atLeast"/>
              <w:rPr>
                <w:rFonts w:asciiTheme="majorHAnsi" w:eastAsia="Times New Roman" w:hAnsiTheme="majorHAnsi" w:cstheme="majorHAnsi"/>
                <w:color w:val="24292E"/>
                <w:sz w:val="20"/>
                <w:szCs w:val="20"/>
              </w:rPr>
            </w:pPr>
          </w:p>
        </w:tc>
      </w:tr>
    </w:tbl>
    <w:p w:rsidR="002925C3" w:rsidRPr="00102EB4" w:rsidRDefault="002925C3" w:rsidP="002925C3">
      <w:pPr>
        <w:shd w:val="clear" w:color="auto" w:fill="FFFFFF"/>
        <w:spacing w:before="100" w:beforeAutospacing="1" w:after="100" w:afterAutospacing="1" w:line="240" w:lineRule="auto"/>
        <w:rPr>
          <w:rFonts w:ascii="Roboto" w:eastAsia="Times New Roman" w:hAnsi="Roboto" w:cs="Times New Roman"/>
          <w:color w:val="595858"/>
          <w:sz w:val="20"/>
          <w:szCs w:val="20"/>
        </w:rPr>
      </w:pPr>
    </w:p>
    <w:sectPr w:rsidR="002925C3" w:rsidRPr="00102EB4" w:rsidSect="00176A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variable"/>
    <w:sig w:usb0="00000001" w:usb1="5000205B" w:usb2="0000002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alt="Feature scaling: Mu" style="width:8.05pt;height:9.15pt;visibility:visible;mso-wrap-style:square" o:bullet="t">
        <v:imagedata r:id="rId1" o:title=" Mu"/>
      </v:shape>
    </w:pict>
  </w:numPicBullet>
  <w:abstractNum w:abstractNumId="0">
    <w:nsid w:val="19417B50"/>
    <w:multiLevelType w:val="hybridMultilevel"/>
    <w:tmpl w:val="0396D87A"/>
    <w:lvl w:ilvl="0" w:tplc="0409000F">
      <w:start w:val="1"/>
      <w:numFmt w:val="decimal"/>
      <w:lvlText w:val="%1."/>
      <w:lvlJc w:val="left"/>
      <w:pPr>
        <w:tabs>
          <w:tab w:val="num" w:pos="720"/>
        </w:tabs>
        <w:ind w:left="720" w:hanging="360"/>
      </w:pPr>
      <w:rPr>
        <w:rFonts w:hint="default"/>
      </w:rPr>
    </w:lvl>
    <w:lvl w:ilvl="1" w:tplc="75525A50" w:tentative="1">
      <w:start w:val="1"/>
      <w:numFmt w:val="bullet"/>
      <w:lvlText w:val=""/>
      <w:lvlJc w:val="left"/>
      <w:pPr>
        <w:tabs>
          <w:tab w:val="num" w:pos="1440"/>
        </w:tabs>
        <w:ind w:left="1440" w:hanging="360"/>
      </w:pPr>
      <w:rPr>
        <w:rFonts w:ascii="Symbol" w:hAnsi="Symbol" w:hint="default"/>
      </w:rPr>
    </w:lvl>
    <w:lvl w:ilvl="2" w:tplc="2C0E99DE" w:tentative="1">
      <w:start w:val="1"/>
      <w:numFmt w:val="bullet"/>
      <w:lvlText w:val=""/>
      <w:lvlJc w:val="left"/>
      <w:pPr>
        <w:tabs>
          <w:tab w:val="num" w:pos="2160"/>
        </w:tabs>
        <w:ind w:left="2160" w:hanging="360"/>
      </w:pPr>
      <w:rPr>
        <w:rFonts w:ascii="Symbol" w:hAnsi="Symbol" w:hint="default"/>
      </w:rPr>
    </w:lvl>
    <w:lvl w:ilvl="3" w:tplc="859C31A0" w:tentative="1">
      <w:start w:val="1"/>
      <w:numFmt w:val="bullet"/>
      <w:lvlText w:val=""/>
      <w:lvlJc w:val="left"/>
      <w:pPr>
        <w:tabs>
          <w:tab w:val="num" w:pos="2880"/>
        </w:tabs>
        <w:ind w:left="2880" w:hanging="360"/>
      </w:pPr>
      <w:rPr>
        <w:rFonts w:ascii="Symbol" w:hAnsi="Symbol" w:hint="default"/>
      </w:rPr>
    </w:lvl>
    <w:lvl w:ilvl="4" w:tplc="33C8F344" w:tentative="1">
      <w:start w:val="1"/>
      <w:numFmt w:val="bullet"/>
      <w:lvlText w:val=""/>
      <w:lvlJc w:val="left"/>
      <w:pPr>
        <w:tabs>
          <w:tab w:val="num" w:pos="3600"/>
        </w:tabs>
        <w:ind w:left="3600" w:hanging="360"/>
      </w:pPr>
      <w:rPr>
        <w:rFonts w:ascii="Symbol" w:hAnsi="Symbol" w:hint="default"/>
      </w:rPr>
    </w:lvl>
    <w:lvl w:ilvl="5" w:tplc="1F42740E" w:tentative="1">
      <w:start w:val="1"/>
      <w:numFmt w:val="bullet"/>
      <w:lvlText w:val=""/>
      <w:lvlJc w:val="left"/>
      <w:pPr>
        <w:tabs>
          <w:tab w:val="num" w:pos="4320"/>
        </w:tabs>
        <w:ind w:left="4320" w:hanging="360"/>
      </w:pPr>
      <w:rPr>
        <w:rFonts w:ascii="Symbol" w:hAnsi="Symbol" w:hint="default"/>
      </w:rPr>
    </w:lvl>
    <w:lvl w:ilvl="6" w:tplc="B1E6718E" w:tentative="1">
      <w:start w:val="1"/>
      <w:numFmt w:val="bullet"/>
      <w:lvlText w:val=""/>
      <w:lvlJc w:val="left"/>
      <w:pPr>
        <w:tabs>
          <w:tab w:val="num" w:pos="5040"/>
        </w:tabs>
        <w:ind w:left="5040" w:hanging="360"/>
      </w:pPr>
      <w:rPr>
        <w:rFonts w:ascii="Symbol" w:hAnsi="Symbol" w:hint="default"/>
      </w:rPr>
    </w:lvl>
    <w:lvl w:ilvl="7" w:tplc="B0F2BCD2" w:tentative="1">
      <w:start w:val="1"/>
      <w:numFmt w:val="bullet"/>
      <w:lvlText w:val=""/>
      <w:lvlJc w:val="left"/>
      <w:pPr>
        <w:tabs>
          <w:tab w:val="num" w:pos="5760"/>
        </w:tabs>
        <w:ind w:left="5760" w:hanging="360"/>
      </w:pPr>
      <w:rPr>
        <w:rFonts w:ascii="Symbol" w:hAnsi="Symbol" w:hint="default"/>
      </w:rPr>
    </w:lvl>
    <w:lvl w:ilvl="8" w:tplc="67C8FF9A" w:tentative="1">
      <w:start w:val="1"/>
      <w:numFmt w:val="bullet"/>
      <w:lvlText w:val=""/>
      <w:lvlJc w:val="left"/>
      <w:pPr>
        <w:tabs>
          <w:tab w:val="num" w:pos="6480"/>
        </w:tabs>
        <w:ind w:left="6480" w:hanging="360"/>
      </w:pPr>
      <w:rPr>
        <w:rFonts w:ascii="Symbol" w:hAnsi="Symbol" w:hint="default"/>
      </w:rPr>
    </w:lvl>
  </w:abstractNum>
  <w:abstractNum w:abstractNumId="1">
    <w:nsid w:val="222C22EE"/>
    <w:multiLevelType w:val="multilevel"/>
    <w:tmpl w:val="8308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BB7CD1"/>
    <w:multiLevelType w:val="hybridMultilevel"/>
    <w:tmpl w:val="A24E2D1E"/>
    <w:lvl w:ilvl="0" w:tplc="0710350C">
      <w:start w:val="1"/>
      <w:numFmt w:val="bullet"/>
      <w:lvlText w:val=""/>
      <w:lvlPicBulletId w:val="0"/>
      <w:lvlJc w:val="left"/>
      <w:pPr>
        <w:tabs>
          <w:tab w:val="num" w:pos="720"/>
        </w:tabs>
        <w:ind w:left="720" w:hanging="360"/>
      </w:pPr>
      <w:rPr>
        <w:rFonts w:ascii="Symbol" w:hAnsi="Symbol" w:hint="default"/>
      </w:rPr>
    </w:lvl>
    <w:lvl w:ilvl="1" w:tplc="75525A50" w:tentative="1">
      <w:start w:val="1"/>
      <w:numFmt w:val="bullet"/>
      <w:lvlText w:val=""/>
      <w:lvlJc w:val="left"/>
      <w:pPr>
        <w:tabs>
          <w:tab w:val="num" w:pos="1440"/>
        </w:tabs>
        <w:ind w:left="1440" w:hanging="360"/>
      </w:pPr>
      <w:rPr>
        <w:rFonts w:ascii="Symbol" w:hAnsi="Symbol" w:hint="default"/>
      </w:rPr>
    </w:lvl>
    <w:lvl w:ilvl="2" w:tplc="2C0E99DE" w:tentative="1">
      <w:start w:val="1"/>
      <w:numFmt w:val="bullet"/>
      <w:lvlText w:val=""/>
      <w:lvlJc w:val="left"/>
      <w:pPr>
        <w:tabs>
          <w:tab w:val="num" w:pos="2160"/>
        </w:tabs>
        <w:ind w:left="2160" w:hanging="360"/>
      </w:pPr>
      <w:rPr>
        <w:rFonts w:ascii="Symbol" w:hAnsi="Symbol" w:hint="default"/>
      </w:rPr>
    </w:lvl>
    <w:lvl w:ilvl="3" w:tplc="859C31A0" w:tentative="1">
      <w:start w:val="1"/>
      <w:numFmt w:val="bullet"/>
      <w:lvlText w:val=""/>
      <w:lvlJc w:val="left"/>
      <w:pPr>
        <w:tabs>
          <w:tab w:val="num" w:pos="2880"/>
        </w:tabs>
        <w:ind w:left="2880" w:hanging="360"/>
      </w:pPr>
      <w:rPr>
        <w:rFonts w:ascii="Symbol" w:hAnsi="Symbol" w:hint="default"/>
      </w:rPr>
    </w:lvl>
    <w:lvl w:ilvl="4" w:tplc="33C8F344" w:tentative="1">
      <w:start w:val="1"/>
      <w:numFmt w:val="bullet"/>
      <w:lvlText w:val=""/>
      <w:lvlJc w:val="left"/>
      <w:pPr>
        <w:tabs>
          <w:tab w:val="num" w:pos="3600"/>
        </w:tabs>
        <w:ind w:left="3600" w:hanging="360"/>
      </w:pPr>
      <w:rPr>
        <w:rFonts w:ascii="Symbol" w:hAnsi="Symbol" w:hint="default"/>
      </w:rPr>
    </w:lvl>
    <w:lvl w:ilvl="5" w:tplc="1F42740E" w:tentative="1">
      <w:start w:val="1"/>
      <w:numFmt w:val="bullet"/>
      <w:lvlText w:val=""/>
      <w:lvlJc w:val="left"/>
      <w:pPr>
        <w:tabs>
          <w:tab w:val="num" w:pos="4320"/>
        </w:tabs>
        <w:ind w:left="4320" w:hanging="360"/>
      </w:pPr>
      <w:rPr>
        <w:rFonts w:ascii="Symbol" w:hAnsi="Symbol" w:hint="default"/>
      </w:rPr>
    </w:lvl>
    <w:lvl w:ilvl="6" w:tplc="B1E6718E" w:tentative="1">
      <w:start w:val="1"/>
      <w:numFmt w:val="bullet"/>
      <w:lvlText w:val=""/>
      <w:lvlJc w:val="left"/>
      <w:pPr>
        <w:tabs>
          <w:tab w:val="num" w:pos="5040"/>
        </w:tabs>
        <w:ind w:left="5040" w:hanging="360"/>
      </w:pPr>
      <w:rPr>
        <w:rFonts w:ascii="Symbol" w:hAnsi="Symbol" w:hint="default"/>
      </w:rPr>
    </w:lvl>
    <w:lvl w:ilvl="7" w:tplc="B0F2BCD2" w:tentative="1">
      <w:start w:val="1"/>
      <w:numFmt w:val="bullet"/>
      <w:lvlText w:val=""/>
      <w:lvlJc w:val="left"/>
      <w:pPr>
        <w:tabs>
          <w:tab w:val="num" w:pos="5760"/>
        </w:tabs>
        <w:ind w:left="5760" w:hanging="360"/>
      </w:pPr>
      <w:rPr>
        <w:rFonts w:ascii="Symbol" w:hAnsi="Symbol" w:hint="default"/>
      </w:rPr>
    </w:lvl>
    <w:lvl w:ilvl="8" w:tplc="67C8FF9A" w:tentative="1">
      <w:start w:val="1"/>
      <w:numFmt w:val="bullet"/>
      <w:lvlText w:val=""/>
      <w:lvlJc w:val="left"/>
      <w:pPr>
        <w:tabs>
          <w:tab w:val="num" w:pos="6480"/>
        </w:tabs>
        <w:ind w:left="6480" w:hanging="360"/>
      </w:pPr>
      <w:rPr>
        <w:rFonts w:ascii="Symbol" w:hAnsi="Symbol" w:hint="default"/>
      </w:rPr>
    </w:lvl>
  </w:abstractNum>
  <w:abstractNum w:abstractNumId="3">
    <w:nsid w:val="4F3F66EF"/>
    <w:multiLevelType w:val="multilevel"/>
    <w:tmpl w:val="6478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D7169C"/>
    <w:multiLevelType w:val="multilevel"/>
    <w:tmpl w:val="05167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2B905C4"/>
    <w:multiLevelType w:val="hybridMultilevel"/>
    <w:tmpl w:val="E436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9F6AB4"/>
    <w:multiLevelType w:val="hybridMultilevel"/>
    <w:tmpl w:val="8D129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2"/>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savePreviewPicture/>
  <w:compat/>
  <w:rsids>
    <w:rsidRoot w:val="002D4083"/>
    <w:rsid w:val="00102EB4"/>
    <w:rsid w:val="00161469"/>
    <w:rsid w:val="00176AAB"/>
    <w:rsid w:val="001C0509"/>
    <w:rsid w:val="0022305D"/>
    <w:rsid w:val="00234481"/>
    <w:rsid w:val="002925C3"/>
    <w:rsid w:val="002D4083"/>
    <w:rsid w:val="00343901"/>
    <w:rsid w:val="0043073F"/>
    <w:rsid w:val="00583234"/>
    <w:rsid w:val="00A66DC5"/>
    <w:rsid w:val="00C9097F"/>
    <w:rsid w:val="00D701BE"/>
    <w:rsid w:val="00EA5F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AAB"/>
  </w:style>
  <w:style w:type="paragraph" w:styleId="Heading2">
    <w:name w:val="heading 2"/>
    <w:basedOn w:val="Normal"/>
    <w:link w:val="Heading2Char"/>
    <w:uiPriority w:val="9"/>
    <w:qFormat/>
    <w:rsid w:val="00EA5F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y">
    <w:name w:val="jy"/>
    <w:basedOn w:val="Normal"/>
    <w:rsid w:val="002D40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4083"/>
    <w:rPr>
      <w:b/>
      <w:bCs/>
    </w:rPr>
  </w:style>
  <w:style w:type="character" w:styleId="Emphasis">
    <w:name w:val="Emphasis"/>
    <w:basedOn w:val="DefaultParagraphFont"/>
    <w:uiPriority w:val="20"/>
    <w:qFormat/>
    <w:rsid w:val="002D4083"/>
    <w:rPr>
      <w:i/>
      <w:iCs/>
    </w:rPr>
  </w:style>
  <w:style w:type="paragraph" w:customStyle="1" w:styleId="jt">
    <w:name w:val="jt"/>
    <w:basedOn w:val="Normal"/>
    <w:rsid w:val="001614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A5F1D"/>
    <w:pPr>
      <w:ind w:left="720"/>
      <w:contextualSpacing/>
    </w:pPr>
  </w:style>
  <w:style w:type="paragraph" w:styleId="NormalWeb">
    <w:name w:val="Normal (Web)"/>
    <w:basedOn w:val="Normal"/>
    <w:uiPriority w:val="99"/>
    <w:unhideWhenUsed/>
    <w:rsid w:val="00EA5F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A5F1D"/>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1C05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509"/>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1C050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C050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C050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C0509"/>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49115714">
      <w:bodyDiv w:val="1"/>
      <w:marLeft w:val="0"/>
      <w:marRight w:val="0"/>
      <w:marTop w:val="0"/>
      <w:marBottom w:val="0"/>
      <w:divBdr>
        <w:top w:val="none" w:sz="0" w:space="0" w:color="auto"/>
        <w:left w:val="none" w:sz="0" w:space="0" w:color="auto"/>
        <w:bottom w:val="none" w:sz="0" w:space="0" w:color="auto"/>
        <w:right w:val="none" w:sz="0" w:space="0" w:color="auto"/>
      </w:divBdr>
    </w:div>
    <w:div w:id="103035814">
      <w:bodyDiv w:val="1"/>
      <w:marLeft w:val="0"/>
      <w:marRight w:val="0"/>
      <w:marTop w:val="0"/>
      <w:marBottom w:val="0"/>
      <w:divBdr>
        <w:top w:val="none" w:sz="0" w:space="0" w:color="auto"/>
        <w:left w:val="none" w:sz="0" w:space="0" w:color="auto"/>
        <w:bottom w:val="none" w:sz="0" w:space="0" w:color="auto"/>
        <w:right w:val="none" w:sz="0" w:space="0" w:color="auto"/>
      </w:divBdr>
    </w:div>
    <w:div w:id="181094860">
      <w:bodyDiv w:val="1"/>
      <w:marLeft w:val="0"/>
      <w:marRight w:val="0"/>
      <w:marTop w:val="0"/>
      <w:marBottom w:val="0"/>
      <w:divBdr>
        <w:top w:val="none" w:sz="0" w:space="0" w:color="auto"/>
        <w:left w:val="none" w:sz="0" w:space="0" w:color="auto"/>
        <w:bottom w:val="none" w:sz="0" w:space="0" w:color="auto"/>
        <w:right w:val="none" w:sz="0" w:space="0" w:color="auto"/>
      </w:divBdr>
    </w:div>
    <w:div w:id="261769199">
      <w:bodyDiv w:val="1"/>
      <w:marLeft w:val="0"/>
      <w:marRight w:val="0"/>
      <w:marTop w:val="0"/>
      <w:marBottom w:val="0"/>
      <w:divBdr>
        <w:top w:val="none" w:sz="0" w:space="0" w:color="auto"/>
        <w:left w:val="none" w:sz="0" w:space="0" w:color="auto"/>
        <w:bottom w:val="none" w:sz="0" w:space="0" w:color="auto"/>
        <w:right w:val="none" w:sz="0" w:space="0" w:color="auto"/>
      </w:divBdr>
    </w:div>
    <w:div w:id="439027830">
      <w:bodyDiv w:val="1"/>
      <w:marLeft w:val="0"/>
      <w:marRight w:val="0"/>
      <w:marTop w:val="0"/>
      <w:marBottom w:val="0"/>
      <w:divBdr>
        <w:top w:val="none" w:sz="0" w:space="0" w:color="auto"/>
        <w:left w:val="none" w:sz="0" w:space="0" w:color="auto"/>
        <w:bottom w:val="none" w:sz="0" w:space="0" w:color="auto"/>
        <w:right w:val="none" w:sz="0" w:space="0" w:color="auto"/>
      </w:divBdr>
    </w:div>
    <w:div w:id="621502605">
      <w:bodyDiv w:val="1"/>
      <w:marLeft w:val="0"/>
      <w:marRight w:val="0"/>
      <w:marTop w:val="0"/>
      <w:marBottom w:val="0"/>
      <w:divBdr>
        <w:top w:val="none" w:sz="0" w:space="0" w:color="auto"/>
        <w:left w:val="none" w:sz="0" w:space="0" w:color="auto"/>
        <w:bottom w:val="none" w:sz="0" w:space="0" w:color="auto"/>
        <w:right w:val="none" w:sz="0" w:space="0" w:color="auto"/>
      </w:divBdr>
      <w:divsChild>
        <w:div w:id="182206340">
          <w:marLeft w:val="-11"/>
          <w:marRight w:val="-11"/>
          <w:marTop w:val="0"/>
          <w:marBottom w:val="0"/>
          <w:divBdr>
            <w:top w:val="single" w:sz="4" w:space="0" w:color="E1E4E8"/>
            <w:left w:val="single" w:sz="4" w:space="9" w:color="E1E4E8"/>
            <w:bottom w:val="single" w:sz="4" w:space="0" w:color="E1E4E8"/>
            <w:right w:val="single" w:sz="4" w:space="9" w:color="E1E4E8"/>
          </w:divBdr>
          <w:divsChild>
            <w:div w:id="1139880954">
              <w:marLeft w:val="0"/>
              <w:marRight w:val="0"/>
              <w:marTop w:val="0"/>
              <w:marBottom w:val="0"/>
              <w:divBdr>
                <w:top w:val="none" w:sz="0" w:space="0" w:color="auto"/>
                <w:left w:val="none" w:sz="0" w:space="0" w:color="auto"/>
                <w:bottom w:val="none" w:sz="0" w:space="0" w:color="auto"/>
                <w:right w:val="none" w:sz="0" w:space="0" w:color="auto"/>
              </w:divBdr>
              <w:divsChild>
                <w:div w:id="165690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77368">
          <w:marLeft w:val="0"/>
          <w:marRight w:val="0"/>
          <w:marTop w:val="0"/>
          <w:marBottom w:val="0"/>
          <w:divBdr>
            <w:top w:val="none" w:sz="0" w:space="0" w:color="auto"/>
            <w:left w:val="none" w:sz="0" w:space="0" w:color="auto"/>
            <w:bottom w:val="single" w:sz="4" w:space="0" w:color="E1E4E8"/>
            <w:right w:val="none" w:sz="0" w:space="0" w:color="auto"/>
          </w:divBdr>
        </w:div>
      </w:divsChild>
    </w:div>
    <w:div w:id="731192548">
      <w:bodyDiv w:val="1"/>
      <w:marLeft w:val="0"/>
      <w:marRight w:val="0"/>
      <w:marTop w:val="0"/>
      <w:marBottom w:val="0"/>
      <w:divBdr>
        <w:top w:val="none" w:sz="0" w:space="0" w:color="auto"/>
        <w:left w:val="none" w:sz="0" w:space="0" w:color="auto"/>
        <w:bottom w:val="none" w:sz="0" w:space="0" w:color="auto"/>
        <w:right w:val="none" w:sz="0" w:space="0" w:color="auto"/>
      </w:divBdr>
    </w:div>
    <w:div w:id="902182915">
      <w:bodyDiv w:val="1"/>
      <w:marLeft w:val="0"/>
      <w:marRight w:val="0"/>
      <w:marTop w:val="0"/>
      <w:marBottom w:val="0"/>
      <w:divBdr>
        <w:top w:val="none" w:sz="0" w:space="0" w:color="auto"/>
        <w:left w:val="none" w:sz="0" w:space="0" w:color="auto"/>
        <w:bottom w:val="none" w:sz="0" w:space="0" w:color="auto"/>
        <w:right w:val="none" w:sz="0" w:space="0" w:color="auto"/>
      </w:divBdr>
    </w:div>
    <w:div w:id="1408721008">
      <w:bodyDiv w:val="1"/>
      <w:marLeft w:val="0"/>
      <w:marRight w:val="0"/>
      <w:marTop w:val="0"/>
      <w:marBottom w:val="0"/>
      <w:divBdr>
        <w:top w:val="none" w:sz="0" w:space="0" w:color="auto"/>
        <w:left w:val="none" w:sz="0" w:space="0" w:color="auto"/>
        <w:bottom w:val="none" w:sz="0" w:space="0" w:color="auto"/>
        <w:right w:val="none" w:sz="0" w:space="0" w:color="auto"/>
      </w:divBdr>
    </w:div>
    <w:div w:id="1568035683">
      <w:bodyDiv w:val="1"/>
      <w:marLeft w:val="0"/>
      <w:marRight w:val="0"/>
      <w:marTop w:val="0"/>
      <w:marBottom w:val="0"/>
      <w:divBdr>
        <w:top w:val="none" w:sz="0" w:space="0" w:color="auto"/>
        <w:left w:val="none" w:sz="0" w:space="0" w:color="auto"/>
        <w:bottom w:val="none" w:sz="0" w:space="0" w:color="auto"/>
        <w:right w:val="none" w:sz="0" w:space="0" w:color="auto"/>
      </w:divBdr>
    </w:div>
    <w:div w:id="1623613970">
      <w:bodyDiv w:val="1"/>
      <w:marLeft w:val="0"/>
      <w:marRight w:val="0"/>
      <w:marTop w:val="0"/>
      <w:marBottom w:val="0"/>
      <w:divBdr>
        <w:top w:val="none" w:sz="0" w:space="0" w:color="auto"/>
        <w:left w:val="none" w:sz="0" w:space="0" w:color="auto"/>
        <w:bottom w:val="none" w:sz="0" w:space="0" w:color="auto"/>
        <w:right w:val="none" w:sz="0" w:space="0" w:color="auto"/>
      </w:divBdr>
    </w:div>
    <w:div w:id="1685745212">
      <w:bodyDiv w:val="1"/>
      <w:marLeft w:val="0"/>
      <w:marRight w:val="0"/>
      <w:marTop w:val="0"/>
      <w:marBottom w:val="0"/>
      <w:divBdr>
        <w:top w:val="none" w:sz="0" w:space="0" w:color="auto"/>
        <w:left w:val="none" w:sz="0" w:space="0" w:color="auto"/>
        <w:bottom w:val="none" w:sz="0" w:space="0" w:color="auto"/>
        <w:right w:val="none" w:sz="0" w:space="0" w:color="auto"/>
      </w:divBdr>
    </w:div>
    <w:div w:id="1703282263">
      <w:bodyDiv w:val="1"/>
      <w:marLeft w:val="0"/>
      <w:marRight w:val="0"/>
      <w:marTop w:val="0"/>
      <w:marBottom w:val="0"/>
      <w:divBdr>
        <w:top w:val="none" w:sz="0" w:space="0" w:color="auto"/>
        <w:left w:val="none" w:sz="0" w:space="0" w:color="auto"/>
        <w:bottom w:val="none" w:sz="0" w:space="0" w:color="auto"/>
        <w:right w:val="none" w:sz="0" w:space="0" w:color="auto"/>
      </w:divBdr>
    </w:div>
    <w:div w:id="1996914283">
      <w:bodyDiv w:val="1"/>
      <w:marLeft w:val="0"/>
      <w:marRight w:val="0"/>
      <w:marTop w:val="0"/>
      <w:marBottom w:val="0"/>
      <w:divBdr>
        <w:top w:val="none" w:sz="0" w:space="0" w:color="auto"/>
        <w:left w:val="none" w:sz="0" w:space="0" w:color="auto"/>
        <w:bottom w:val="none" w:sz="0" w:space="0" w:color="auto"/>
        <w:right w:val="none" w:sz="0" w:space="0" w:color="auto"/>
      </w:divBdr>
      <w:divsChild>
        <w:div w:id="1589459763">
          <w:marLeft w:val="-11"/>
          <w:marRight w:val="-11"/>
          <w:marTop w:val="0"/>
          <w:marBottom w:val="0"/>
          <w:divBdr>
            <w:top w:val="single" w:sz="4" w:space="0" w:color="E1E4E8"/>
            <w:left w:val="single" w:sz="4" w:space="9" w:color="E1E4E8"/>
            <w:bottom w:val="single" w:sz="4" w:space="0" w:color="E1E4E8"/>
            <w:right w:val="single" w:sz="4" w:space="9" w:color="E1E4E8"/>
          </w:divBdr>
          <w:divsChild>
            <w:div w:id="777867339">
              <w:marLeft w:val="0"/>
              <w:marRight w:val="0"/>
              <w:marTop w:val="0"/>
              <w:marBottom w:val="0"/>
              <w:divBdr>
                <w:top w:val="none" w:sz="0" w:space="0" w:color="auto"/>
                <w:left w:val="none" w:sz="0" w:space="0" w:color="auto"/>
                <w:bottom w:val="none" w:sz="0" w:space="0" w:color="auto"/>
                <w:right w:val="none" w:sz="0" w:space="0" w:color="auto"/>
              </w:divBdr>
              <w:divsChild>
                <w:div w:id="4123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17601">
          <w:marLeft w:val="0"/>
          <w:marRight w:val="0"/>
          <w:marTop w:val="0"/>
          <w:marBottom w:val="0"/>
          <w:divBdr>
            <w:top w:val="none" w:sz="0" w:space="0" w:color="auto"/>
            <w:left w:val="none" w:sz="0" w:space="0" w:color="auto"/>
            <w:bottom w:val="single" w:sz="4" w:space="0" w:color="E1E4E8"/>
            <w:right w:val="none" w:sz="0" w:space="0" w:color="auto"/>
          </w:divBdr>
        </w:div>
      </w:divsChild>
    </w:div>
    <w:div w:id="205130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 Yogi</dc:creator>
  <cp:lastModifiedBy>HP</cp:lastModifiedBy>
  <cp:revision>2</cp:revision>
  <dcterms:created xsi:type="dcterms:W3CDTF">2020-08-20T07:10:00Z</dcterms:created>
  <dcterms:modified xsi:type="dcterms:W3CDTF">2020-08-20T07:10:00Z</dcterms:modified>
</cp:coreProperties>
</file>