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94" w:lin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Acceptance Testing</w:t>
      </w:r>
    </w:p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UAT Execution &amp; Report Submission</w:t>
      </w:r>
    </w:p>
    <w:p>
      <w:pPr>
        <w:spacing w:after="0" w:before="0" w:line="24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695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2"/>
        <w:gridCol w:w="5120"/>
      </w:tblGrid>
      <w:tr>
        <w:tc>
          <w:tcPr>
            <w:tcW w:type="dxa" w:w="1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03 October 2026</w:t>
            </w:r>
          </w:p>
        </w:tc>
      </w:tr>
      <w:tr>
        <w:tc>
          <w:tcPr>
            <w:tcW w:type="dxa" w:w="1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SWTID-2026-6867</w:t>
            </w:r>
          </w:p>
        </w:tc>
      </w:tr>
      <w:tr>
        <w:tc>
          <w:tcPr>
            <w:tcW w:type="dxa" w:w="1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1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5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pStyle w:val="ListParagraph"/>
        <w:keepNext/>
        <w:numPr>
          <w:ilvl w:val="0"/>
          <w:numId w:val="2"/>
        </w:numPr>
        <w:spacing w:after="150" w:before="376" w:line="240"/>
      </w:pPr>
      <w:r>
        <w:rPr>
          <w:rFonts w:ascii="Arial" w:cs="Arial" w:eastAsia="Arial" w:hAnsi="Arial"/>
          <w:b/>
          <w:bCs/>
          <w:color w:val="943634"/>
          <w:sz w:val="28"/>
          <w:szCs w:val="28"/>
        </w:rPr>
        <w:t xml:space="preserve">Purpose of Document</w:t>
      </w:r>
    </w:p>
    <w:p>
      <w:pPr>
        <w:spacing w:after="0" w:before="0" w:line="300" w:lineRule="exact"/>
        <w:ind w:left="6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purpose of this document is to briefly explain the test coverage and open issues of the Streamlining IT Procurement: Automating Standard Laptop Orders with Flow Designer project at the time of the release to User Acceptance Testing (UAT).</w:t>
      </w:r>
    </w:p>
    <w:p>
      <w:pPr>
        <w:pStyle w:val="ListParagraph"/>
        <w:keepNext/>
        <w:numPr>
          <w:ilvl w:val="0"/>
          <w:numId w:val="2"/>
        </w:numPr>
        <w:spacing w:after="150" w:before="520" w:line="240"/>
      </w:pPr>
      <w:r>
        <w:rPr>
          <w:rFonts w:ascii="Arial" w:cs="Arial" w:eastAsia="Arial" w:hAnsi="Arial"/>
          <w:b/>
          <w:bCs/>
          <w:color w:val="943634"/>
          <w:sz w:val="28"/>
          <w:szCs w:val="28"/>
        </w:rPr>
        <w:t xml:space="preserve">Defect Analysis</w:t>
      </w:r>
    </w:p>
    <w:p>
      <w:pPr>
        <w:spacing w:after="0" w:before="0" w:line="300" w:lineRule="exact"/>
        <w:ind w:left="6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shows the number of resolved or closed bugs at each severity level, and how they were resolved</w:t>
      </w:r>
    </w:p>
    <w:p>
      <w:pPr>
        <w:spacing w:after="0" w:before="0" w:line="56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9D9D9" w:sz="7"/>
          <w:insideV w:val="single" w:color="D9D9D9" w:sz="7"/>
        </w:tblBorders>
        <w:tblLayout w:type="fixed"/>
      </w:tblPr>
      <w:tblGrid>
        <w:gridCol w:w="1906"/>
        <w:gridCol w:w="1306"/>
        <w:gridCol w:w="1606"/>
        <w:gridCol w:w="1608"/>
        <w:gridCol w:w="1606"/>
        <w:gridCol w:w="1606"/>
      </w:tblGrid>
      <w:tr>
        <w:trPr>
          <w:cantSplit/>
          <w:trHeight w:val="44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Severity 1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Severity 2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Severity 3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Severity 4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Subtotal</w:t>
            </w:r>
          </w:p>
        </w:tc>
      </w:tr>
      <w:tr>
        <w:trPr>
          <w:cantSplit/>
          <w:trHeight w:val="49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 Design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rHeight w:val="49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Duplicate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rHeight w:val="49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External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rHeight w:val="49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Fixed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rPr>
          <w:cantSplit/>
          <w:trHeight w:val="49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Reproduced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rHeight w:val="49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Skipped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rHeight w:val="49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Won't Fix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rHeight w:val="496" w:hRule="atLeast"/>
        </w:trPr>
        <w:tc>
          <w:tcPr>
            <w:tcW w:type="dxa" w:w="19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Totals</w:t>
            </w:r>
          </w:p>
        </w:tc>
        <w:tc>
          <w:tcPr>
            <w:tcW w:type="dxa" w:w="13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</w:tbl>
    <w:p>
      <w:pPr>
        <w:spacing w:after="0" w:before="0" w:line="300" w:lineRule="exact"/>
      </w:pPr>
    </w:p>
    <w:p>
      <w:pPr>
        <w:spacing w:after="0" w:before="0" w:line="210" w:lineRule="exact"/>
      </w:pPr>
    </w:p>
    <w:p>
      <w:pPr>
        <w:pStyle w:val="ListParagraph"/>
        <w:keepNext/>
        <w:numPr>
          <w:ilvl w:val="0"/>
          <w:numId w:val="2"/>
        </w:numPr>
        <w:spacing w:after="150" w:before="520" w:line="240"/>
      </w:pPr>
      <w:r>
        <w:rPr>
          <w:rFonts w:ascii="Arial" w:cs="Arial" w:eastAsia="Arial" w:hAnsi="Arial"/>
          <w:b/>
          <w:bCs/>
          <w:color w:val="943634"/>
          <w:sz w:val="28"/>
          <w:szCs w:val="28"/>
        </w:rPr>
        <w:t xml:space="preserve">Test Case Analysis</w:t>
      </w:r>
    </w:p>
    <w:p>
      <w:pPr>
        <w:spacing w:after="0" w:before="0" w:line="300" w:lineRule="exact"/>
        <w:ind w:left="6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shows the number of test cases that have passed, failed, and untested</w:t>
      </w:r>
    </w:p>
    <w:p>
      <w:pPr>
        <w:spacing w:after="0" w:before="0" w:line="56" w:lineRule="exact"/>
      </w:pPr>
    </w:p>
    <w:tbl>
      <w:tblPr>
        <w:tblW w:type="dxa" w:w="96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9D9D9" w:sz="7"/>
          <w:insideV w:val="single" w:color="D9D9D9" w:sz="7"/>
        </w:tblBorders>
        <w:tblLayout w:type="fixed"/>
      </w:tblPr>
      <w:tblGrid>
        <w:gridCol w:w="5060"/>
        <w:gridCol w:w="1486"/>
        <w:gridCol w:w="1440"/>
        <w:gridCol w:w="886"/>
        <w:gridCol w:w="772"/>
      </w:tblGrid>
      <w:tr>
        <w:trPr>
          <w:cantSplit/>
          <w:trHeight w:val="44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 w:left="0"/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Section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Not Tested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Fail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shd w:fill="F2F2F2" w:color="auto" w:val="clear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Laptop Catalog Item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Laptop Request Form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Flow Designer Automation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Approval and Fulfillment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Procurement Task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Testing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Exception Reporting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 Report Output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rHeight w:val="496" w:hRule="atLeast"/>
        </w:trPr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14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D9D9D9" w:sz="7"/>
              <w:right w:val="none" w:color="FFFFFF" w:sz="0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/>
    <w:sectPr>
      <w:pgSz w:w="11906" w:h="16838" w:orient="portrait"/>
      <w:pgMar w:top="2000" w:right="1100" w:bottom="720" w:left="116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54"/>
      </w:pPr>
      <w:rPr>
        <w:rFonts w:ascii="Arial" w:cs="Arial" w:eastAsia="Arial" w:hAnsi="Arial"/>
        <w:b/>
        <w:bCs/>
        <w:color w:val="943634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2026-10-02T09:11:58.960Z</dcterms:created>
  <dcterms:modified xsi:type="dcterms:W3CDTF">2026-10-02T09:11:58.960Z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