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FCAA" w14:textId="77777777" w:rsidR="00110AF8" w:rsidRDefault="00000000">
      <w:pPr>
        <w:spacing w:after="0"/>
        <w:jc w:val="center"/>
        <w:rPr>
          <w:b/>
          <w:sz w:val="28"/>
          <w:szCs w:val="28"/>
        </w:rPr>
      </w:pPr>
      <w:r>
        <w:rPr>
          <w:b/>
          <w:sz w:val="28"/>
          <w:szCs w:val="28"/>
        </w:rPr>
        <w:t>Ideation Phase</w:t>
      </w:r>
    </w:p>
    <w:p w14:paraId="0FFED6D5" w14:textId="77777777" w:rsidR="00110AF8" w:rsidRDefault="00000000">
      <w:pPr>
        <w:spacing w:after="0"/>
        <w:jc w:val="center"/>
        <w:rPr>
          <w:b/>
          <w:sz w:val="28"/>
          <w:szCs w:val="28"/>
        </w:rPr>
      </w:pPr>
      <w:r>
        <w:rPr>
          <w:b/>
          <w:sz w:val="28"/>
          <w:szCs w:val="28"/>
        </w:rPr>
        <w:t>Brainstorm &amp; Idea Prioritization Template</w:t>
      </w:r>
    </w:p>
    <w:p w14:paraId="3E847163" w14:textId="77777777" w:rsidR="00110AF8" w:rsidRDefault="00110AF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0AF8" w14:paraId="4B7CFB83" w14:textId="77777777">
        <w:tc>
          <w:tcPr>
            <w:tcW w:w="4508" w:type="dxa"/>
          </w:tcPr>
          <w:p w14:paraId="79FEABCB" w14:textId="77777777" w:rsidR="00110AF8" w:rsidRDefault="00000000">
            <w:r>
              <w:t>Date</w:t>
            </w:r>
          </w:p>
        </w:tc>
        <w:tc>
          <w:tcPr>
            <w:tcW w:w="4508" w:type="dxa"/>
          </w:tcPr>
          <w:p w14:paraId="3A1179DE" w14:textId="77777777" w:rsidR="00110AF8" w:rsidRDefault="00000000">
            <w:r>
              <w:t>03 October 2026</w:t>
            </w:r>
          </w:p>
        </w:tc>
      </w:tr>
      <w:tr w:rsidR="00110AF8" w14:paraId="537B0428" w14:textId="77777777">
        <w:tc>
          <w:tcPr>
            <w:tcW w:w="4508" w:type="dxa"/>
          </w:tcPr>
          <w:p w14:paraId="14C99D78" w14:textId="77777777" w:rsidR="00110AF8" w:rsidRDefault="00000000">
            <w:r>
              <w:t>Team ID</w:t>
            </w:r>
          </w:p>
        </w:tc>
        <w:tc>
          <w:tcPr>
            <w:tcW w:w="4508" w:type="dxa"/>
          </w:tcPr>
          <w:p w14:paraId="15AAC602" w14:textId="1DE73574" w:rsidR="00110AF8" w:rsidRDefault="00706049">
            <w:r w:rsidRPr="00706049">
              <w:t>SWTID-2026-6867</w:t>
            </w:r>
          </w:p>
        </w:tc>
      </w:tr>
      <w:tr w:rsidR="00110AF8" w14:paraId="0CE04E08" w14:textId="77777777">
        <w:tc>
          <w:tcPr>
            <w:tcW w:w="4508" w:type="dxa"/>
          </w:tcPr>
          <w:p w14:paraId="315B4CAC" w14:textId="77777777" w:rsidR="00110AF8" w:rsidRDefault="00000000">
            <w:r>
              <w:t>Project Name</w:t>
            </w:r>
          </w:p>
        </w:tc>
        <w:tc>
          <w:tcPr>
            <w:tcW w:w="4508" w:type="dxa"/>
          </w:tcPr>
          <w:p w14:paraId="169929AB" w14:textId="77777777" w:rsidR="00110AF8" w:rsidRDefault="00000000">
            <w:r>
              <w:t>Streamlining IT Procurement: Automating Standard Laptop Orders with Flow Designer</w:t>
            </w:r>
          </w:p>
        </w:tc>
      </w:tr>
      <w:tr w:rsidR="00110AF8" w14:paraId="44227894" w14:textId="77777777">
        <w:tc>
          <w:tcPr>
            <w:tcW w:w="4508" w:type="dxa"/>
          </w:tcPr>
          <w:p w14:paraId="141E3245" w14:textId="77777777" w:rsidR="00110AF8" w:rsidRDefault="00000000">
            <w:r>
              <w:t>Maximum Marks</w:t>
            </w:r>
          </w:p>
        </w:tc>
        <w:tc>
          <w:tcPr>
            <w:tcW w:w="4508" w:type="dxa"/>
          </w:tcPr>
          <w:p w14:paraId="657B3EBB" w14:textId="77777777" w:rsidR="00110AF8" w:rsidRDefault="00000000">
            <w:r>
              <w:t>4 Marks</w:t>
            </w:r>
          </w:p>
        </w:tc>
      </w:tr>
    </w:tbl>
    <w:p w14:paraId="7978AE23" w14:textId="77777777" w:rsidR="00110AF8" w:rsidRDefault="00110AF8">
      <w:pPr>
        <w:rPr>
          <w:b/>
          <w:sz w:val="24"/>
          <w:szCs w:val="24"/>
        </w:rPr>
      </w:pPr>
    </w:p>
    <w:p w14:paraId="25BD75E5" w14:textId="77777777" w:rsidR="00110AF8" w:rsidRDefault="00000000">
      <w:pPr>
        <w:rPr>
          <w:b/>
          <w:sz w:val="24"/>
          <w:szCs w:val="24"/>
        </w:rPr>
      </w:pPr>
      <w:r>
        <w:rPr>
          <w:b/>
          <w:sz w:val="24"/>
          <w:szCs w:val="24"/>
        </w:rPr>
        <w:t>Brainstorm &amp; Idea Prioritization:</w:t>
      </w:r>
    </w:p>
    <w:p w14:paraId="70608B5C" w14:textId="77777777" w:rsidR="00110AF8"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The “Streamlining IT Procurement: Automating Standard Laptop Orders with Flow Designer” project focuses on improving the standard laptop procurement process in ServiceNow. The main idea is to use ServiceNow Flow Designer to automate the activities involved in processing standard laptop requests. When a user submits a laptop request through the Service Catalog and the request is approved, the flow automatically creates a Catalog Task and assigns it to the Hardware team for laptop configuration. This reduces manual task creation, improves task assignment, minimizes delays, and ensures that configuration activities are completed on time. By automating these activities, the project helps improve IT procurement efficiency, reduce manual effort, and provide users with a smoother laptop ordering experience.</w:t>
      </w:r>
    </w:p>
    <w:p w14:paraId="42CF38F7" w14:textId="77777777" w:rsidR="00110AF8" w:rsidRDefault="00000000">
      <w:pPr>
        <w:rPr>
          <w:b/>
          <w:sz w:val="24"/>
          <w:szCs w:val="24"/>
        </w:rPr>
      </w:pPr>
      <w:r>
        <w:rPr>
          <w:b/>
          <w:sz w:val="24"/>
          <w:szCs w:val="24"/>
        </w:rPr>
        <w:t>Step-1: Team Gathering, Collaboration and Select the Problem Statement</w:t>
      </w:r>
    </w:p>
    <w:p w14:paraId="22C92EFA" w14:textId="77777777" w:rsidR="00110AF8" w:rsidRDefault="00000000">
      <w:r>
        <w:rPr>
          <w:noProof/>
        </w:rPr>
        <w:drawing>
          <wp:inline distT="0" distB="0" distL="0" distR="0" wp14:anchorId="39AA4D05" wp14:editId="55599162">
            <wp:extent cx="5731510" cy="3821007"/>
            <wp:effectExtent l="0" t="0" r="0" b="0"/>
            <wp:docPr id="6" name="image3.png" descr="Step 1: Team gathering and problem statement for IT procurement of standard laptop orders"/>
            <wp:cNvGraphicFramePr/>
            <a:graphic xmlns:a="http://schemas.openxmlformats.org/drawingml/2006/main">
              <a:graphicData uri="http://schemas.openxmlformats.org/drawingml/2006/picture">
                <pic:pic xmlns:pic="http://schemas.openxmlformats.org/drawingml/2006/picture">
                  <pic:nvPicPr>
                    <pic:cNvPr id="0" name="image3.png" descr="Step 1: Team gathering and problem statement for IT procurement of standard laptop orders"/>
                    <pic:cNvPicPr preferRelativeResize="0"/>
                  </pic:nvPicPr>
                  <pic:blipFill>
                    <a:blip r:embed="rId5"/>
                    <a:srcRect/>
                    <a:stretch>
                      <a:fillRect/>
                    </a:stretch>
                  </pic:blipFill>
                  <pic:spPr>
                    <a:xfrm>
                      <a:off x="0" y="0"/>
                      <a:ext cx="5731510" cy="3821007"/>
                    </a:xfrm>
                    <a:prstGeom prst="rect">
                      <a:avLst/>
                    </a:prstGeom>
                    <a:ln/>
                  </pic:spPr>
                </pic:pic>
              </a:graphicData>
            </a:graphic>
          </wp:inline>
        </w:drawing>
      </w:r>
    </w:p>
    <w:p w14:paraId="1B1BFF18" w14:textId="77777777" w:rsidR="00110AF8" w:rsidRDefault="00000000">
      <w:pPr>
        <w:jc w:val="both"/>
      </w:pPr>
      <w:r>
        <w:rPr>
          <w:b/>
        </w:rPr>
        <w:t xml:space="preserve">How Might We: </w:t>
      </w:r>
      <w:r>
        <w:t>“How might we automate standard laptop orders so that approved requests automatically create and assign configuration tasks to the Hardware team?”</w:t>
      </w:r>
    </w:p>
    <w:p w14:paraId="1C160021" w14:textId="77777777" w:rsidR="00110AF8" w:rsidRDefault="00110AF8"/>
    <w:p w14:paraId="130FC59C" w14:textId="77777777" w:rsidR="00110AF8" w:rsidRDefault="00110AF8"/>
    <w:p w14:paraId="5F1CC06C" w14:textId="77777777" w:rsidR="00110AF8" w:rsidRDefault="00000000">
      <w:pPr>
        <w:rPr>
          <w:b/>
        </w:rPr>
      </w:pPr>
      <w:r>
        <w:rPr>
          <w:b/>
        </w:rPr>
        <w:t>Step-2: Brainstorm, Idea Listing and Grouping</w:t>
      </w:r>
    </w:p>
    <w:p w14:paraId="6D0EC566" w14:textId="77777777" w:rsidR="00110AF8" w:rsidRDefault="00000000">
      <w:r>
        <w:rPr>
          <w:noProof/>
        </w:rPr>
        <w:drawing>
          <wp:inline distT="0" distB="0" distL="0" distR="0" wp14:anchorId="682B365D" wp14:editId="5CD17EDA">
            <wp:extent cx="5731510" cy="3821007"/>
            <wp:effectExtent l="0" t="0" r="0" b="0"/>
            <wp:docPr id="8" name="image2.png" descr="Step 2: Brainstorming ideas grouped by category"/>
            <wp:cNvGraphicFramePr/>
            <a:graphic xmlns:a="http://schemas.openxmlformats.org/drawingml/2006/main">
              <a:graphicData uri="http://schemas.openxmlformats.org/drawingml/2006/picture">
                <pic:pic xmlns:pic="http://schemas.openxmlformats.org/drawingml/2006/picture">
                  <pic:nvPicPr>
                    <pic:cNvPr id="0" name="image2.png" descr="Step 2: Brainstorming ideas grouped by category"/>
                    <pic:cNvPicPr preferRelativeResize="0"/>
                  </pic:nvPicPr>
                  <pic:blipFill>
                    <a:blip r:embed="rId6"/>
                    <a:srcRect/>
                    <a:stretch>
                      <a:fillRect/>
                    </a:stretch>
                  </pic:blipFill>
                  <pic:spPr>
                    <a:xfrm>
                      <a:off x="0" y="0"/>
                      <a:ext cx="5731510" cy="3821007"/>
                    </a:xfrm>
                    <a:prstGeom prst="rect">
                      <a:avLst/>
                    </a:prstGeom>
                    <a:ln/>
                  </pic:spPr>
                </pic:pic>
              </a:graphicData>
            </a:graphic>
          </wp:inline>
        </w:drawing>
      </w:r>
    </w:p>
    <w:p w14:paraId="6AB7D5E9" w14:textId="77777777" w:rsidR="00110AF8" w:rsidRDefault="00000000">
      <w:pPr>
        <w:rPr>
          <w:b/>
        </w:rPr>
      </w:pPr>
      <w:r>
        <w:rPr>
          <w:b/>
        </w:rPr>
        <w:t>Step-3: Idea Prioritization</w:t>
      </w:r>
    </w:p>
    <w:p w14:paraId="29962F3A" w14:textId="77777777" w:rsidR="00110AF8" w:rsidRDefault="00000000">
      <w:pPr>
        <w:rPr>
          <w:sz w:val="24"/>
          <w:szCs w:val="24"/>
        </w:rPr>
      </w:pPr>
      <w:r>
        <w:rPr>
          <w:b/>
          <w:noProof/>
        </w:rPr>
        <w:drawing>
          <wp:inline distT="0" distB="0" distL="0" distR="0" wp14:anchorId="6BFC4EB4" wp14:editId="4964439B">
            <wp:extent cx="5300000" cy="3533333"/>
            <wp:effectExtent l="0" t="0" r="0" b="0"/>
            <wp:docPr id="7" name="image1.png" descr="Step 3: Idea prioritization on importance versus feasibility grid"/>
            <wp:cNvGraphicFramePr/>
            <a:graphic xmlns:a="http://schemas.openxmlformats.org/drawingml/2006/main">
              <a:graphicData uri="http://schemas.openxmlformats.org/drawingml/2006/picture">
                <pic:pic xmlns:pic="http://schemas.openxmlformats.org/drawingml/2006/picture">
                  <pic:nvPicPr>
                    <pic:cNvPr id="0" name="image1.png" descr="Step 3: Idea prioritization on importance versus feasibility grid"/>
                    <pic:cNvPicPr preferRelativeResize="0"/>
                  </pic:nvPicPr>
                  <pic:blipFill>
                    <a:blip r:embed="rId7"/>
                    <a:srcRect/>
                    <a:stretch>
                      <a:fillRect/>
                    </a:stretch>
                  </pic:blipFill>
                  <pic:spPr>
                    <a:xfrm>
                      <a:off x="0" y="0"/>
                      <a:ext cx="5300000" cy="3533333"/>
                    </a:xfrm>
                    <a:prstGeom prst="rect">
                      <a:avLst/>
                    </a:prstGeom>
                    <a:ln/>
                  </pic:spPr>
                </pic:pic>
              </a:graphicData>
            </a:graphic>
          </wp:inline>
        </w:drawing>
      </w:r>
    </w:p>
    <w:p w14:paraId="019E86E9" w14:textId="77777777" w:rsidR="00110AF8" w:rsidRDefault="00000000">
      <w:pPr>
        <w:jc w:val="both"/>
      </w:pPr>
      <w:r>
        <w:rPr>
          <w:b/>
        </w:rPr>
        <w:t xml:space="preserve">Selected Idea: </w:t>
      </w:r>
      <w:r>
        <w:t>“Automate Standard Laptop Orders using ServiceNow Flow Designer”</w:t>
      </w:r>
    </w:p>
    <w:sectPr w:rsidR="00110A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AF8"/>
    <w:rsid w:val="00110AF8"/>
    <w:rsid w:val="00706049"/>
    <w:rsid w:val="00A46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E22D"/>
  <w15:docId w15:val="{3AC07886-70BB-454C-9930-F9C05422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Shriman C</cp:lastModifiedBy>
  <cp:revision>2</cp:revision>
  <dcterms:created xsi:type="dcterms:W3CDTF">2022-09-18T16:51:00Z</dcterms:created>
  <dcterms:modified xsi:type="dcterms:W3CDTF">2026-10-02T07:40:00Z</dcterms:modified>
</cp:coreProperties>
</file>