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Standard Laptop Request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Employee can submit a standard laptop request through the Service Catalog.</w:t>
            </w:r>
          </w:p>
          <w:p>
            <w:pPr>
              <w:rPr/>
            </w:pPr>
            <w:r>
              <w:rPr>
                <w:rtl w:val="0"/>
              </w:rPr>
              <w:t xml:space="preserve">Employee can provide the required laptop/request details.</w:t>
            </w:r>
          </w:p>
          <w:p>
            <w:pPr>
              <w:rPr/>
            </w:pPr>
            <w:r>
              <w:rPr>
                <w:rtl w:val="0"/>
              </w:rPr>
              <w:t xml:space="preserve">The system records the submitted laptop request.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Laptop Request Approval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Approver can review the submitted standard laptop request.</w:t>
            </w:r>
          </w:p>
          <w:p>
            <w:pPr>
              <w:rPr/>
            </w:pPr>
            <w:r>
              <w:rPr>
                <w:rtl w:val="0"/>
              </w:rPr>
              <w:t xml:space="preserve">Approver can approve or reject the request.</w:t>
            </w:r>
          </w:p>
          <w:p>
            <w:pPr>
              <w:rPr/>
            </w:pPr>
            <w:r>
              <w:rPr>
                <w:rtl w:val="0"/>
              </w:rPr>
              <w:t xml:space="preserve">The request status is updated according to the approval decision.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Procurement Automation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Flow Designer is triggered when the standard laptop request is approved.</w:t>
            </w:r>
          </w:p>
          <w:p>
            <w:pPr>
              <w:rPr/>
            </w:pPr>
            <w:r>
              <w:rPr>
                <w:rtl w:val="0"/>
              </w:rPr>
              <w:t xml:space="preserve">The flow automatically creates a Catalog Task.</w:t>
            </w:r>
          </w:p>
          <w:p>
            <w:pPr>
              <w:rPr/>
            </w:pPr>
            <w:r>
              <w:rPr>
                <w:rtl w:val="0"/>
              </w:rPr>
              <w:t xml:space="preserve">The Catalog Task contains the required laptop configuration information.</w:t>
            </w:r>
          </w:p>
          <w:p>
            <w:pPr>
              <w:rPr/>
            </w:pPr>
            <w:r>
              <w:rPr>
                <w:rtl w:val="0"/>
              </w:rPr>
              <w:t xml:space="preserve">The Catalog Task is assigned to the Hardware group.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Laptop Configuration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Hardware team receives the assigned laptop configuration task.</w:t>
            </w:r>
          </w:p>
          <w:p>
            <w:pPr>
              <w:rPr/>
            </w:pPr>
            <w:r>
              <w:rPr>
                <w:rtl w:val="0"/>
              </w:rPr>
              <w:t xml:space="preserve">Hardware team configures the standard laptop.</w:t>
            </w:r>
          </w:p>
          <w:p>
            <w:pPr>
              <w:rPr/>
            </w:pPr>
            <w:r>
              <w:rPr>
                <w:rtl w:val="0"/>
              </w:rPr>
              <w:t xml:space="preserve">Hardware team updates the Catalog Task after configuration is completed.</w:t>
            </w:r>
          </w:p>
          <w:p>
            <w:pPr>
              <w:rPr/>
            </w:pPr>
            <w:r>
              <w:rPr>
                <w:rtl w:val="0"/>
              </w:rPr>
              <w:t xml:space="preserve">The completed task supports the final laptop delivery process.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3300"/>
        <w:gridCol w:w="4924"/>
        <w:tblGridChange w:id="0">
          <w:tblGrid>
            <w:gridCol w:w="1100"/>
            <w:gridCol w:w="3300"/>
            <w:gridCol w:w="492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The standard laptop request process should be simple and easy for employees to use through the Service Catalog.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Only authorized users should be able to submit, approve, or process standard laptop requests and related tasks.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Approved laptop requests should consistently trigger the configured Flow Designer automation and create the required Catalog Task.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The automation should create and assign the Catalog Task without unnecessary processing delays.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The Service Catalog request and Flow Designer automation should be available when employees need to submit standard laptop requests.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>
            <w:pPr>
              <w:rPr/>
            </w:pPr>
            <w:r>
              <w:rPr>
                <w:b w:val="1"/>
                <w:rtl w:val="0"/>
              </w:rPr>
              <w:t xml:space="preserve">Scalability</w:t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The solution should support an increasing number of standard laptop requests without requiring significant additional manual processing.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