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데이터 수집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95010" cy="179070"/>
                <wp:effectExtent b="0" l="0" r="0" t="0"/>
                <wp:wrapNone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5010" cy="179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수집 및  저장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데이터 수집 보고서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2024-11-28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https://github.com/SKNETWORKS-FAMILY-AICAMP/SKN03-FINAL-6Team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박지용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수집 목적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2"/>
                  </w:numPr>
                  <w:spacing w:after="20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차량 추천 시스템 개발: 고객의 선호도와 요구에 맞는 차량을 추천하기 위함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2"/>
                  </w:numPr>
                  <w:spacing w:after="200" w:afterAutospacing="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사용자 친화적인 메뉴얼 제공: 차량 메뉴얼을 쉽게 이해할 수 있도록 가공하여 제공하기 위함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2"/>
                  </w:numPr>
                  <w:spacing w:after="240" w:before="200" w:beforeAutospacing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차량 보험 추천 서비스 구축: 고객에게 적합한 보험 상품을 추천하기 위함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수집 방법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1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차량 추천을 위한 데이터 수집</w:t>
                </w:r>
              </w:p>
              <w:p w:rsidR="00000000" w:rsidDel="00000000" w:rsidP="00000000" w:rsidRDefault="00000000" w:rsidRPr="00000000" w14:paraId="00000012">
                <w:pPr>
                  <w:spacing w:after="240" w:before="0" w:line="240" w:lineRule="auto"/>
                  <w:ind w:left="72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Python 스크립트를 활용하여 제네시스 차량의 판매량 데이터 수집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메뉴얼 관련 데이터 수집</w:t>
                </w:r>
              </w:p>
              <w:p w:rsidR="00000000" w:rsidDel="00000000" w:rsidP="00000000" w:rsidRDefault="00000000" w:rsidRPr="00000000" w14:paraId="00000014">
                <w:pPr>
                  <w:spacing w:after="240" w:before="0" w:line="240" w:lineRule="auto"/>
                  <w:ind w:left="72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제네시스 공식 웹사이트에서 제공하는 PDF 형식의 메뉴얼 다운로드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보험 추천을 위한 데이터 수집</w:t>
                </w:r>
              </w:p>
              <w:p w:rsidR="00000000" w:rsidDel="00000000" w:rsidP="00000000" w:rsidRDefault="00000000" w:rsidRPr="00000000" w14:paraId="00000016">
                <w:pPr>
                  <w:spacing w:after="0" w:before="0" w:line="240" w:lineRule="auto"/>
                  <w:ind w:left="72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Python 스크립트를 통해 보험 관련 FAQ 데이터 수집</w:t>
                </w:r>
              </w:p>
              <w:p w:rsidR="00000000" w:rsidDel="00000000" w:rsidP="00000000" w:rsidRDefault="00000000" w:rsidRPr="00000000" w14:paraId="00000017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br w:type="textWrapping"/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수집 데이터(요약)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9">
                <w:pPr>
                  <w:numPr>
                    <w:ilvl w:val="0"/>
                    <w:numId w:val="3"/>
                  </w:numPr>
                  <w:spacing w:after="20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제네시스 F&amp;Q</w:t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0"/>
                    <w:numId w:val="3"/>
                  </w:numPr>
                  <w:spacing w:after="200" w:before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제네시스 페이지 메뉴얼(pdf)</w:t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b w:val="1"/>
                    <w:sz w:val="22"/>
                    <w:szCs w:val="22"/>
                    <w:rtl w:val="0"/>
                  </w:rPr>
                  <w:t xml:space="preserve">보험 데이터</w:t>
                </w:r>
              </w:p>
              <w:p w:rsidR="00000000" w:rsidDel="00000000" w:rsidP="00000000" w:rsidRDefault="00000000" w:rsidRPr="00000000" w14:paraId="0000001C">
                <w:pPr>
                  <w:spacing w:after="0" w:line="240" w:lineRule="auto"/>
                  <w:jc w:val="left"/>
                  <w:rPr>
                    <w:rFonts w:ascii="Gulim" w:cs="Gulim" w:eastAsia="Gulim" w:hAnsi="Gulim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D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ETWORKS-FAMILY-AICAMP/SKN03-FINAL-6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6eZ5bfa+YR/Pl9crR+xKrnefYg==">CgMxLjAaHwoBMBIaChgICVIUChJ0YWJsZS41dnU1NmQzeXk5YW04AHIhMU56b2s2c1VjUF9IbFBUdXZnaHpReG4zVE9KQTU4OGE4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