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b="0" l="0" r="0" t="0"/>
                <wp:wrapNone/>
                <wp:docPr id="133711177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b="0" l="0" r="0" t="0"/>
                <wp:wrapNone/>
                <wp:docPr id="133711177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2160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color w:val="000000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SK네트웍스 Family AI과정 3기</w:t>
      </w: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 시스템 아키텍처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b="0" l="0" r="0" t="0"/>
                <wp:wrapNone/>
                <wp:docPr id="133711177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b="0" l="0" r="0" t="0"/>
                <wp:wrapNone/>
                <wp:docPr id="133711177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2160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Malgun Gothic" w:cs="Malgun Gothic" w:eastAsia="Malgun Gothic" w:hAnsi="Malgun Gothic"/>
          <w:b w:val="1"/>
          <w:color w:val="000000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2"/>
          <w:szCs w:val="22"/>
          <w:rtl w:val="0"/>
        </w:rPr>
        <w:t xml:space="preserve">□ 개요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산출물 단계</w:t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 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모델링 및 평가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평가 산출물 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시스템 아키텍처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제출 일자 : 12/30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깃허브 경로 : </w:t>
      </w:r>
      <w:hyperlink r:id="rId9">
        <w:r w:rsidDel="00000000" w:rsidR="00000000" w:rsidRPr="00000000">
          <w:rPr>
            <w:rFonts w:ascii="Malgun Gothic" w:cs="Malgun Gothic" w:eastAsia="Malgun Gothic" w:hAnsi="Malgun Gothic"/>
            <w:color w:val="0000ff"/>
            <w:u w:val="single"/>
            <w:rtl w:val="0"/>
          </w:rPr>
          <w:t xml:space="preserve">https://github.com/SKNETWORKS-FAMILY-AICAMP/SKN03-FINAL-6Team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00" w:hanging="400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작성 팀원</w:t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 : 최연규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□ 시스템 설계 목표 및 전략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차량 추천, 차량 매뉴얼 Q&amp;A, 보험 문의의 세 가지 주요 기능을 구현하기 위해 설계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□ 사용 기술 스택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40" w:lineRule="auto"/>
        <w:ind w:left="8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백엔드:  Python (FastAPI)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800" w:hanging="400"/>
        <w:rPr>
          <w:u w:val="none"/>
        </w:rPr>
      </w:pPr>
      <w:r w:rsidDel="00000000" w:rsidR="00000000" w:rsidRPr="00000000">
        <w:rPr>
          <w:rtl w:val="0"/>
        </w:rPr>
        <w:t xml:space="preserve">벡터 검색: Milvus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800" w:hanging="400"/>
        <w:rPr>
          <w:u w:val="none"/>
        </w:rPr>
      </w:pPr>
      <w:r w:rsidDel="00000000" w:rsidR="00000000" w:rsidRPr="00000000">
        <w:rPr>
          <w:rtl w:val="0"/>
        </w:rPr>
        <w:t xml:space="preserve">데이터베이스: Mysql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40" w:lineRule="auto"/>
        <w:ind w:left="800" w:hanging="400"/>
        <w:rPr>
          <w:u w:val="none"/>
        </w:rPr>
      </w:pPr>
      <w:r w:rsidDel="00000000" w:rsidR="00000000" w:rsidRPr="00000000">
        <w:rPr>
          <w:rtl w:val="0"/>
        </w:rPr>
        <w:t xml:space="preserve">모델링: OpenAI GPT, KoGPT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40" w:lineRule="auto"/>
        <w:ind w:left="800" w:hanging="400"/>
        <w:rPr>
          <w:u w:val="none"/>
        </w:rPr>
      </w:pPr>
      <w:r w:rsidDel="00000000" w:rsidR="00000000" w:rsidRPr="00000000">
        <w:rPr>
          <w:rtl w:val="0"/>
        </w:rPr>
        <w:t xml:space="preserve">리랭커 모델: bge-reranker-v2-m3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800" w:hanging="400"/>
        <w:rPr>
          <w:u w:val="none"/>
        </w:rPr>
      </w:pPr>
      <w:r w:rsidDel="00000000" w:rsidR="00000000" w:rsidRPr="00000000">
        <w:rPr>
          <w:rtl w:val="0"/>
        </w:rPr>
        <w:t xml:space="preserve">임베딩 모델: bge-m3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800" w:hanging="400"/>
        <w:rPr>
          <w:u w:val="none"/>
        </w:rPr>
      </w:pPr>
      <w:r w:rsidDel="00000000" w:rsidR="00000000" w:rsidRPr="00000000">
        <w:rPr>
          <w:rtl w:val="0"/>
        </w:rPr>
        <w:t xml:space="preserve">배포 및 관리: AWS (ECR, 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□ 기능 별 구성 요소</w:t>
      </w:r>
    </w:p>
    <w:tbl>
      <w:tblPr>
        <w:tblStyle w:val="Table1"/>
        <w:tblpPr w:leftFromText="180" w:rightFromText="180" w:topFromText="521" w:bottomFromText="351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1"/>
          <w:trHeight w:val="164" w:hRule="atLeast"/>
          <w:tblHeader w:val="0"/>
        </w:trPr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차량추천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spacing w:line="240" w:lineRule="auto"/>
              <w:jc w:val="left"/>
              <w:rPr>
                <w:rFonts w:ascii="Malgun Gothic" w:cs="Malgun Gothic" w:eastAsia="Malgun Gothic" w:hAnsi="Malgun Gothic"/>
                <w:b w:val="0"/>
                <w:sz w:val="20"/>
                <w:szCs w:val="20"/>
              </w:rPr>
            </w:pPr>
            <w:bookmarkStart w:colFirst="0" w:colLast="0" w:name="_heading=h.sxapi6xp9m1k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20"/>
                <w:szCs w:val="20"/>
                <w:rtl w:val="0"/>
              </w:rPr>
              <w:t xml:space="preserve">사용자 질문에 기반한 차량 추천 서비스를 제공하기 위해 설계하였습니다.</w:t>
            </w:r>
          </w:p>
          <w:p w:rsidR="00000000" w:rsidDel="00000000" w:rsidP="00000000" w:rsidRDefault="00000000" w:rsidRPr="00000000" w14:paraId="0000001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핵심 목표는 사용자 질문을 이해하고, 데이터베이스에서 적합한 차량 정보를 검색한 후, 최적화된 추천을 제안하는 것입니다.</w:t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구성 요소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240" w:before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Input Process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사용자 입력을 처리하여 적</w:t>
            </w:r>
            <w:r w:rsidDel="00000000" w:rsidR="00000000" w:rsidRPr="00000000">
              <w:rPr>
                <w:rtl w:val="0"/>
              </w:rPr>
              <w:t xml:space="preserve">절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한 데이터 형식으로 변환합니다.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240" w:before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Generate Query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전처리된 입력 데이터를 기반으로 데이터베이스에서 검색할 수 있는 쿼리를 생성해 입력한 조건에 맞는 차량 목록을 읽어옵니다.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Milvus Search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사용자 후기가 저장된 Milvus 벡터 데이터베이스에서 사용자의 입력과 가장 유사한 결과를 검색해 차량 목록을 읽어옵니다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Rerank Node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검색되어진 결과를 재정렬하여 사용자 의도에 가장 적합한 결과를 상위에 배치합니다.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Suggest Question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사용자 질문이 불명확하거나 추가 정보가 필요한 경우, 적합한 후속 질문을 제안합니다.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Generate Response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재정렬된 데이터를 기반으로 사용자 질문에 대한 최종 응답을 생성합니다.</w:t>
            </w:r>
          </w:p>
          <w:p w:rsidR="00000000" w:rsidDel="00000000" w:rsidP="00000000" w:rsidRDefault="00000000" w:rsidRPr="00000000" w14:paraId="00000025">
            <w:pPr>
              <w:spacing w:after="240" w:line="240" w:lineRule="auto"/>
              <w:ind w:left="72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line="240" w:lineRule="auto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</w:t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데이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터 흐름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0" distT="0" distL="0" distR="0">
                  <wp:extent cx="2724150" cy="6953250"/>
                  <wp:effectExtent b="0" l="0" r="0" t="0"/>
                  <wp:docPr id="133711177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953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4" w:hRule="atLeast"/>
          <w:tblHeader w:val="0"/>
        </w:trPr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B">
            <w:pPr>
              <w:pStyle w:val="Heading3"/>
              <w:keepNext w:val="0"/>
              <w:keepLines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차량 매뉴얼 Q&amp;A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차량 매뉴얼 데이터를 기반으로 사용자의 질문에 대한 정확하고 유용한 답변을 제공하기 위해 설계했습니다.</w:t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구성 요소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240" w:before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Genesis Check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초기 사용자 질문을 분석하여 제네시스 차량 관련 질문인지 판단합니다..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240" w:before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Generate History-Based Answer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과거 대화 기록을 참조하여 대답이 가능한지 판단하여 답변을 생성합니다.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Generate Vector Search-Based Answer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사용자의 질문을 벡터화하여 Milvus 벡터 데이터 베이스에서 하이브리드 서치 후 리랭크하여 추출된 context를 기반으로 답변을 생성합니다.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Grade Hallucination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생성되어진 답변에 할루시네이션이 있는지 확인합니다. 생성된 답변이 이상이 없다면 점수 측정 노드로 이동하고 이상이 있다면 쿼리 재생성 노드로 이동합니다.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Calculate Score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생성된 답변과 사용자의 질문의 관련성과 정확성을 점수화 하여 평가합니다. 점수가 낮다면 쿼리 재성성 노드로 이동합니다.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Query Rewrite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질문을 답변이 잘 나오도록 재작성하여 개선된 검색 결과를 유도합니다. 재작성된 결과는 다시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Generate Vector Search-Based Answer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 전달합니다.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종료 (End)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최종적으로 생성된 답변을 사용자에게 제공하며 프로세스 종료합니다.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240" w:line="240" w:lineRule="auto"/>
              <w:ind w:left="360" w:firstLine="0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240" w:line="240" w:lineRule="auto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</w:t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데이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터 흐름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/>
              <w:drawing>
                <wp:inline distB="0" distT="0" distL="0" distR="0">
                  <wp:extent cx="4302125" cy="6177915"/>
                  <wp:effectExtent b="0" l="0" r="0" t="0"/>
                  <wp:docPr id="133711177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2125" cy="61779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4" w:hRule="atLeast"/>
          <w:tblHeader w:val="0"/>
        </w:trPr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44">
            <w:pPr>
              <w:pStyle w:val="Heading3"/>
              <w:keepNext w:val="0"/>
              <w:keepLines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보험 문의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Style w:val="Heading3"/>
              <w:keepNext w:val="0"/>
              <w:keepLines w:val="0"/>
              <w:spacing w:line="240" w:lineRule="auto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사용자가 가입한 보험에 대한 복잡한 정보를 질문 할 수 있는 챗봇 생성을 목적으로 합니다. 또 한 선택한 차량과 사용자의 정보를 토대로 차량 구매 시 산정 될 보험료에 대한 정보를 조회할 수 있습니다.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구성 요소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Input Process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사용자 입력을 처리하여 적절한 데이터 형식으로 변환합니다.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Agent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전처리된 입력 데이터를 기반으로 사용자의 질문 의도를 파악하고 다음 행동을 결정합니다. 다음 행동으로는 도구를 이용한 API호출, 사람에게 재 질문, 문서 검색 등이 있습니다.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API를 호출하여 정보를 받아오거나, 데이터베이스의 문서를 검색합니다.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after="24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Retriever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사용자 질문을 토대로 의도에 맞는 약 3-5의 질문으로 재 생성 후 Milvus 벡터 데이터베이스에서 사용자의 입력과 가장 유사한 결과를 검색해 보험 약관 문서를 읽어옵니다.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after="24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Grade_docs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검색되어진 문서와 사용자의 첫 질문과의 연관성을 확인하여 답변생성으로 이동할지, 질문 재 생성으로 이동할지 결정합니다.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after="24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Rewrite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사용자 질문과 참고 문서의 연관성이 적절하지 못하다면 질문을 첫번째 질문을 토대로 질문을 재 생성 해 Agent로 이동합니다.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after="24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Generate Response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사용자 질문과 참고 문서의 연관성이 적절하다면 해당 문서를 토대로 사용자 질문에 맞는 최종 답변을 생성합니다.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after="24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HumanRequest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사용자 질문이 모호하거나 사용자의 입력이 필요한 작업은 사용자에게 질문을 통해 정보를 업데이트 합니다.</w:t>
            </w:r>
          </w:p>
          <w:p w:rsidR="00000000" w:rsidDel="00000000" w:rsidP="00000000" w:rsidRDefault="00000000" w:rsidRPr="00000000" w14:paraId="00000052">
            <w:pPr>
              <w:spacing w:after="240" w:line="240" w:lineRule="auto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데이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터 흐름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295775" cy="4013200"/>
                  <wp:effectExtent b="0" l="0" r="0" t="0"/>
                  <wp:docPr id="133711177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401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□ 모듈 간 상호작용 및 통합성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line="240" w:lineRule="auto"/>
        <w:ind w:left="8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응답 데이터의 스키마를 표준화</w:t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133711177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No Spacing"/>
    <w:uiPriority w:val="1"/>
    <w:qFormat w:val="1"/>
    <w:rsid w:val="006B3AA4"/>
    <w:pPr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6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8150DE"/>
  </w:style>
  <w:style w:type="paragraph" w:styleId="a7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8150DE"/>
  </w:style>
  <w:style w:type="paragraph" w:styleId="a8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paragraph" w:styleId="a9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d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b" w:customStyle="1">
    <w:basedOn w:val="TableNormald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c" w:customStyle="1">
    <w:basedOn w:val="TableNormald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d" w:customStyle="1">
    <w:basedOn w:val="TableNormald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e" w:customStyle="1">
    <w:basedOn w:val="TableNormald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f" w:customStyle="1">
    <w:basedOn w:val="TableNormald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f0" w:customStyle="1">
    <w:basedOn w:val="TableNormald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f1" w:customStyle="1">
    <w:basedOn w:val="TableNormal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af9">
    <w:name w:val="Hyperlink"/>
    <w:basedOn w:val="a0"/>
    <w:uiPriority w:val="99"/>
    <w:unhideWhenUsed w:val="1"/>
    <w:rsid w:val="00B02653"/>
    <w:rPr>
      <w:color w:val="0000ff" w:themeColor="hyperlink"/>
      <w:u w:val="single"/>
    </w:rPr>
  </w:style>
  <w:style w:type="character" w:styleId="afa">
    <w:name w:val="Unresolved Mention"/>
    <w:basedOn w:val="a0"/>
    <w:uiPriority w:val="99"/>
    <w:semiHidden w:val="1"/>
    <w:unhideWhenUsed w:val="1"/>
    <w:rsid w:val="00B0265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KNETWORKS-FAMILY-AICAMP/SKN03-FINAL-6Tea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2FZf7rhEN7HgKOLY/io1L+b1IQ==">CgMxLjAyDmguc3hhcGk2eHA5bTFrOAByITFYY19OS2FiZ3MtRXpxYm9yRlJ4Z01oQ1JTOUZwa0FuRw==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