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가로선" id="4" name="image1.png"/>
            <a:graphic>
              <a:graphicData uri="http://schemas.openxmlformats.org/drawingml/2006/picture">
                <pic:pic>
                  <pic:nvPicPr>
                    <pic:cNvPr descr="가로선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00ab44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ab44"/>
              <w:sz w:val="28"/>
              <w:szCs w:val="28"/>
              <w:rtl w:val="0"/>
            </w:rPr>
            <w:t xml:space="preserve">SKN Family AI Camp 10기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00ab44"/>
          <w:sz w:val="28"/>
          <w:szCs w:val="28"/>
        </w:rPr>
      </w:pPr>
      <w:r w:rsidDel="00000000" w:rsidR="00000000" w:rsidRPr="00000000">
        <w:rPr>
          <w:b w:val="1"/>
          <w:color w:val="00ab44"/>
          <w:sz w:val="28"/>
          <w:szCs w:val="28"/>
          <w:rtl w:val="0"/>
        </w:rPr>
        <w:t xml:space="preserve">Team Andrew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heading=h.1lfhqdqb5tly" w:id="0"/>
      <w:bookmarkEnd w:id="0"/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 정책 상담 챗봇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bookmarkStart w:colFirst="0" w:colLast="0" w:name="_heading=h.krc284k3nbr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44xd6iecucg" w:id="2"/>
      <w:bookmarkEnd w:id="2"/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2025년 5월 22일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360" w:lineRule="auto"/>
        <w:rPr/>
      </w:pPr>
      <w:bookmarkStart w:colFirst="0" w:colLast="0" w:name="_heading=h.g2sby8wksso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360" w:lineRule="auto"/>
        <w:rPr/>
      </w:pPr>
      <w:bookmarkStart w:colFirst="0" w:colLast="0" w:name="_heading=h.165r8upwrxl8" w:id="4"/>
      <w:bookmarkEnd w:id="4"/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주제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청년을 대상으로 한 다양한 정부/지자체 정책 정보를 쉽고 빠르게 안내하고, 맞춤형 상담을 제공하는 챗봇 시스템을 구축한다. 사용자 질의에 대해 자연어로 응답하며, 정책 Q&amp;A 데이터 및 행정문서 등을 기반으로 한 RAG(Retrieval-Augmented Generation) 시스템 LLM을 활용한다.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oknfagpz3qbj" w:id="5"/>
      <w:bookmarkEnd w:id="5"/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배경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현재 운영 중인 AI 챗봇 대부분이 룰베이스(Rule-based) 방식</w:t>
            <w:br w:type="textWrapping"/>
            <w:t xml:space="preserve"> → 유연한 대화와 상황별 응답에 한계가 있음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사용자가 자신의 소득 분위 등 개인정보를 정확히 모르고 있는 경우가 많음</w:t>
            <w:br w:type="textWrapping"/>
            <w:t xml:space="preserve"> → 개인에게 적합한 정책 탐색이 어려움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정부 정책의 용어 및 구조가 복잡함</w:t>
            <w:br w:type="textWrapping"/>
            <w:t xml:space="preserve"> → 정책 내용을 이해하고 적용하는 데 어려움 존재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정보 제공이 기존 웹사이트 중심으로 운영</w:t>
            <w:br w:type="textWrapping"/>
            <w:t xml:space="preserve"> → 실시간 응답과 개인화된 안내에 한계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 정책 정보가 여러 기관에 분산되어 있음</w:t>
            <w:br w:type="textWrapping"/>
            <w:t xml:space="preserve"> → 정보 접근성과 통합 관리의 어려움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sh9cj86h046e" w:id="6"/>
      <w:bookmarkEnd w:id="6"/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청년정책 현황 비교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110"/>
        <w:gridCol w:w="1110"/>
        <w:gridCol w:w="1110"/>
        <w:gridCol w:w="1110"/>
        <w:gridCol w:w="1110"/>
        <w:tblGridChange w:id="0">
          <w:tblGrid>
            <w:gridCol w:w="1110"/>
            <w:gridCol w:w="1110"/>
            <w:gridCol w:w="1110"/>
            <w:gridCol w:w="1110"/>
            <w:gridCol w:w="1110"/>
            <w:gridCol w:w="1110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연도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청년정책 예산 (조 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전체 정부 예산 (조 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예산 비율 (%)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집행금액 (조 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c000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집행비율 (%)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24.59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jc w:val="center"/>
        <w:rPr/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2025년 청년정책 예산 분석 - 나원희 (한국보건사회연구원 사회보장재정데이터연구실 부연구위원)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청년정책 예산은 2021년 23.8조원에서부터 2025년 28.14조원까지 꾸준히 상승하고 있지만 집행비율은 우하향해 2024년 기준 총 2.7조원을 예산 집행을 하지 못하였다.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sz w:val="26"/>
          <w:szCs w:val="26"/>
        </w:rPr>
      </w:pPr>
      <w:bookmarkStart w:colFirst="0" w:colLast="0" w:name="_heading=h.onarehz7kiu6" w:id="7"/>
      <w:bookmarkEnd w:id="7"/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AI 챗봇을 사용자 친화적이고 사용자 맞춤 정책을 쉽게 찾게 할 수 있는 서비스를 제공한다.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sz w:val="28"/>
          <w:szCs w:val="28"/>
        </w:rPr>
      </w:pPr>
      <w:bookmarkStart w:colFirst="0" w:colLast="0" w:name="_heading=h.3zdg4hzfdu19" w:id="8"/>
      <w:bookmarkEnd w:id="8"/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기대효과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개인 맞춤형 정책 안내 제공</w:t>
            <w:br w:type="textWrapping"/>
          </w:r>
        </w:sdtContent>
      </w:sdt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사용자의 나이, 거주지, 소득 등 조건을 기반으로 한 정책 추천 가능</w:t>
            <w:br w:type="textWrapping"/>
            <w:t xml:space="preserve"> → 복잡한 정책 중 사용자에게 ‘해당되는 정보만’ 선별 제공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정책 접근성 향상</w:t>
            <w:br w:type="textWrapping"/>
          </w:r>
        </w:sdtContent>
      </w:sdt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흩어진 청년 정책 정보를 한 곳에서 통합 제공</w:t>
            <w:br w:type="textWrapping"/>
            <w:t xml:space="preserve"> → 모바일·웹 기반 챗봇을 통해 24시간 실시간 접근 가능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정책 이해도 증진</w:t>
            <w:br w:type="textWrapping"/>
          </w:r>
        </w:sdtContent>
      </w:sdt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LLM 기반 자연어 처리로 어려운 정책 내용을 쉽게 풀어 설명</w:t>
            <w:br w:type="textWrapping"/>
            <w:t xml:space="preserve"> → 사용자의 질문 맥락을 파악해 연속적인 질의응답 가능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상담 창구 부담 완화</w:t>
            <w:br w:type="textWrapping"/>
          </w:r>
        </w:sdtContent>
      </w:sdt>
      <w:sdt>
        <w:sdtPr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반복적이고 단순한 정책 문의를 자동화하여 행정기관 업무 경감</w:t>
            <w:br w:type="textWrapping"/>
            <w:t xml:space="preserve"> → 다양한 사용자 문의를 빠르게 처리해 대민 서비스 효율성 향상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sdt>
        <w:sdtPr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데이터 기반 정책 개선 기여</w:t>
            <w:br w:type="textWrapping"/>
          </w:r>
        </w:sdtContent>
      </w:sdt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사용자 질의 데이터를 분석해 청년의 주요 관심사, 정보 격차 파악</w:t>
            <w:br w:type="textWrapping"/>
            <w:t xml:space="preserve"> → 향후 정책 기획 및 홍보 전략 수립에 활용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sz w:val="28"/>
          <w:szCs w:val="28"/>
        </w:rPr>
      </w:pPr>
      <w:bookmarkStart w:colFirst="0" w:colLast="0" w:name="_heading=h.2myrl4z3alj5" w:id="9"/>
      <w:bookmarkEnd w:id="9"/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프로젝트 기간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2025.05.13 ~ 2025.07.04</w:t>
      </w:r>
    </w:p>
    <w:p w:rsidR="00000000" w:rsidDel="00000000" w:rsidP="00000000" w:rsidRDefault="00000000" w:rsidRPr="00000000" w14:paraId="0000004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bookmarkStart w:colFirst="0" w:colLast="0" w:name="_heading=h.tfclt6dzzudu" w:id="10"/>
      <w:bookmarkEnd w:id="10"/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시스템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hanging="360"/>
        <w:rPr>
          <w:u w:val="none"/>
        </w:rPr>
      </w:pP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프론트엔드(UI)</w:t>
          </w:r>
        </w:sdtContent>
      </w:sdt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웹/모바일 챗 인터페이스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hanging="360"/>
        <w:rPr>
          <w:u w:val="none"/>
        </w:rPr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백엔드</w:t>
          </w:r>
        </w:sdtContent>
      </w:sdt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질의 전처리, 사용자 세션 관리, 피드백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hanging="360"/>
        <w:rPr>
          <w:u w:val="none"/>
        </w:rPr>
      </w:pP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LLM 엔진</w:t>
          </w:r>
        </w:sdtContent>
      </w:sdt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OpenAI GPT / Google Gemini  등 한국어 지원 모델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hanging="360"/>
        <w:rPr>
          <w:u w:val="none"/>
        </w:rPr>
      </w:pPr>
      <w:sdt>
        <w:sdtPr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RAG 구조</w:t>
          </w:r>
        </w:sdtContent>
      </w:sdt>
      <w:sdt>
        <w:sdtPr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문서 임베딩, 벡터 검색 후 생성형 응답 제공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720" w:hanging="360"/>
        <w:rPr>
          <w:u w:val="none"/>
        </w:rPr>
      </w:pPr>
      <w:sdt>
        <w:sdtPr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데이터 저장소</w:t>
          </w:r>
        </w:sdtContent>
      </w:sdt>
      <w:sdt>
        <w:sdtPr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정책 문서, 질의-응답 기록, 사용 피드백 등 저장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nw8e19m4g4t" w:id="11"/>
      <w:bookmarkEnd w:id="11"/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모델링 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sdt>
        <w:sdtPr>
          <w:tag w:val="goog_rdk_46"/>
        </w:sdtPr>
        <w:sdtContent>
          <w:commentRangeStart w:id="0"/>
        </w:sdtContent>
      </w:sdt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ML 모델: </w:t>
          </w:r>
        </w:sdtContent>
      </w:sdt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특수 정책이 필요 여부 판별</w:t>
          </w:r>
        </w:sdtContent>
      </w:sdt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LLM 모델</w:t>
          </w:r>
        </w:sdtContent>
      </w:sdt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한국어에 특화된 오픈소스 모델 또는 OpenAI GPT 기반 커스터마이징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Retrieval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문서 전처리 및 임베딩(OpenAI Embedding)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벡터 검색으로 문서 관련성 판단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Answer Generation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사용자 정보, 입력을 기반으로 문서 검색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RAG 방식 적용 (retrieval → context → answer)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before="240" w:line="360" w:lineRule="auto"/>
        <w:ind w:left="1440" w:hanging="360"/>
        <w:rPr>
          <w:u w:val="none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답변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40" w:line="360" w:lineRule="auto"/>
        <w:ind w:left="720" w:hanging="360"/>
        <w:rPr/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챗봇 Agent 설계</w:t>
          </w:r>
        </w:sdtContent>
      </w:sdt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질의 의도 분류 (정책 조회 / 조건 기반 추천 / 일반 안내)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before="240" w:line="360" w:lineRule="auto"/>
        <w:ind w:left="1440" w:hanging="360"/>
        <w:rPr/>
      </w:pPr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대화 흐름 설계 (다단계 질의 대응)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before="240" w:line="360" w:lineRule="auto"/>
        <w:ind w:left="1440" w:hanging="360"/>
        <w:rPr/>
      </w:pP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추가 정보 필요 시 사용자에게 추가 정보 요구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360" w:lineRule="auto"/>
        <w:rPr/>
      </w:pPr>
      <w:bookmarkStart w:colFirst="0" w:colLast="0" w:name="_heading=h.73ajak3bltj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line="360" w:lineRule="auto"/>
        <w:rPr/>
      </w:pPr>
      <w:bookmarkStart w:colFirst="0" w:colLast="0" w:name="_heading=h.s66rf55t3qxf" w:id="13"/>
      <w:bookmarkEnd w:id="13"/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사용 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sdt>
        <w:sdtPr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대한민국 공공서비스 정보 OpenAPI (</w:t>
          </w:r>
        </w:sdtContent>
      </w:sdt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https://www.data.go.kr/tcs/dss/selectApiDataDetailView.do?publicDataPk=15113968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="360" w:lineRule="auto"/>
        <w:ind w:left="720" w:hanging="360"/>
        <w:rPr>
          <w:u w:val="none"/>
        </w:rPr>
      </w:pPr>
      <w:sdt>
        <w:sdtPr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온통청년 오픈 API (</w:t>
          </w:r>
        </w:sdtContent>
      </w:sdt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https://www.youthcenter.go.kr/cmnFooter/openapiIntro/oaiDoc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0" w:line="360" w:lineRule="auto"/>
        <w:ind w:left="720" w:hanging="360"/>
        <w:rPr>
          <w:u w:val="none"/>
        </w:rPr>
      </w:pPr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기존 정책 FAQ / Q&amp;A 데이터 (온통청년, 청년몽땅정보통 등 수집)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3yzn3w9rwwu0" w:id="14"/>
      <w:bookmarkEnd w:id="14"/>
      <w:r w:rsidDel="00000000" w:rsidR="00000000" w:rsidRPr="00000000">
        <w:rPr>
          <w:rtl w:val="0"/>
        </w:rPr>
        <w:t xml:space="preserve">R&amp;R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275"/>
        <w:gridCol w:w="5655"/>
        <w:tblGridChange w:id="0">
          <w:tblGrid>
            <w:gridCol w:w="1575"/>
            <w:gridCol w:w="1275"/>
            <w:gridCol w:w="56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rtl w:val="0"/>
                  </w:rPr>
                  <w:t xml:space="preserve">주요 업무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장윤홍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전체 PM, 기획 총괄, 외부 협업 조율, 결과물 검토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인공지능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이유호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LLM 모델 선정, RAG 구성 및 성능 평가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정소열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데이터 수집 및 정제, 정책 문서 전처리 및 임베딩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웹 개발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이서영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챗봇 UI/UX 설계, 프론트엔드 구현 (웹/모바일 대응)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백엔드 API, 세션 관리, 사용 피드백 수집 및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서비스 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조현정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서비스 Docker 컨테이너화, AWS CI / CD 배포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w" w:id="0" w:date="2025-05-27T07:50:57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이렇게 하는게 맞는지?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가로선" id="5" name="image2.png"/>
          <a:graphic>
            <a:graphicData uri="http://schemas.openxmlformats.org/drawingml/2006/picture">
              <pic:pic>
                <pic:nvPicPr>
                  <pic:cNvPr descr="가로선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ko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ta.go.kr/tcs/dss/selectApiDataDetailView.do?publicDataPk=15113968" TargetMode="External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hyperlink" Target="https://www.youthcenter.go.kr/cmnFooter/openapiIntro/oaiDoc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FlXELeKKqDt8f51RwpbvOQUT9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oCgI0NhIiCiAIBCocCgtBQUFCbEVVbjVKOBAIGgtBQUFCbEVVbjVKOB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