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거래처 분석 보고서</w:t>
      </w:r>
    </w:p>
    <w:p>
      <w:pPr>
        <w:jc w:val="center"/>
      </w:pPr>
      <w:r>
        <w:t>거래처명: 강호경내과의원</w:t>
      </w:r>
    </w:p>
    <w:p>
      <w:pPr>
        <w:jc w:val="center"/>
      </w:pPr>
      <w:r>
        <w:t>생성일: 2025년 08월 16일</w:t>
      </w:r>
    </w:p>
    <w:p>
      <w:r>
        <w:br w:type="page"/>
      </w:r>
    </w:p>
    <w:p>
      <w:pPr>
        <w:pStyle w:val="Heading1"/>
      </w:pPr>
      <w:r>
        <w:rPr>
          <w:rFonts w:ascii="맑은 고딕" w:hAnsi="맑은 고딕" w:eastAsia="맑은 고딕" w:cs="맑은 고딕"/>
          <w:b/>
          <w:i w:val="0"/>
          <w:sz w:val="32"/>
        </w:rPr>
        <w:t>목차</w:t>
      </w:r>
    </w:p>
    <w:p>
      <w:r>
        <w:rPr>
          <w:rFonts w:ascii="맑은 고딕" w:hAnsi="맑은 고딕" w:eastAsia="맑은 고딕" w:cs="맑은 고딕"/>
          <w:b w:val="0"/>
          <w:i w:val="0"/>
          <w:sz w:val="22"/>
        </w:rPr>
        <w:t>1. 등급 분석 결과</w:t>
      </w:r>
    </w:p>
    <w:p>
      <w:r>
        <w:rPr>
          <w:rFonts w:ascii="맑은 고딕" w:hAnsi="맑은 고딕" w:eastAsia="맑은 고딕" w:cs="맑은 고딕"/>
          <w:b w:val="0"/>
          <w:i w:val="0"/>
          <w:sz w:val="22"/>
        </w:rPr>
        <w:t>2. 동일 등급 비교 분석</w:t>
      </w:r>
    </w:p>
    <w:p>
      <w:r>
        <w:rPr>
          <w:rFonts w:ascii="맑은 고딕" w:hAnsi="맑은 고딕" w:eastAsia="맑은 고딕" w:cs="맑은 고딕"/>
          <w:b w:val="0"/>
          <w:i w:val="0"/>
          <w:sz w:val="22"/>
        </w:rPr>
        <w:t>3. 성장성 분석</w:t>
      </w:r>
    </w:p>
    <w:p>
      <w:r>
        <w:rPr>
          <w:rFonts w:ascii="맑은 고딕" w:hAnsi="맑은 고딕" w:eastAsia="맑은 고딕" w:cs="맑은 고딕"/>
          <w:b w:val="0"/>
          <w:i w:val="0"/>
          <w:sz w:val="22"/>
        </w:rPr>
        <w:t>4. 영업 전략 제안</w:t>
      </w:r>
    </w:p>
    <w:p>
      <w:r>
        <w:rPr>
          <w:rFonts w:ascii="맑은 고딕" w:hAnsi="맑은 고딕" w:eastAsia="맑은 고딕" w:cs="맑은 고딕"/>
          <w:b w:val="0"/>
          <w:i w:val="0"/>
          <w:sz w:val="22"/>
        </w:rPr>
        <w:t>5. 종합 분석</w:t>
      </w:r>
    </w:p>
    <w:p>
      <w:r>
        <w:br w:type="page"/>
      </w:r>
    </w:p>
    <w:p>
      <w:pPr>
        <w:pStyle w:val="Heading1"/>
      </w:pPr>
      <w:r>
        <w:rPr>
          <w:rFonts w:ascii="맑은 고딕" w:hAnsi="맑은 고딕" w:eastAsia="맑은 고딕" w:cs="맑은 고딕"/>
          <w:b/>
          <w:i w:val="0"/>
          <w:sz w:val="32"/>
        </w:rPr>
        <w:t>1. 등급 분석 결과</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cs="맑은 고딕"/>
                <w:b/>
                <w:i w:val="0"/>
                <w:sz w:val="22"/>
              </w:rPr>
              <w:t>구분</w:t>
            </w:r>
          </w:p>
        </w:tc>
        <w:tc>
          <w:tcPr>
            <w:tcW w:type="dxa" w:w="2880"/>
          </w:tcPr>
          <w:p>
            <w:r/>
            <w:r>
              <w:rPr>
                <w:rFonts w:ascii="맑은 고딕" w:hAnsi="맑은 고딕" w:eastAsia="맑은 고딕" w:cs="맑은 고딕"/>
                <w:b/>
                <w:i w:val="0"/>
                <w:sz w:val="22"/>
              </w:rPr>
              <w:t>등급</w:t>
            </w:r>
          </w:p>
        </w:tc>
        <w:tc>
          <w:tcPr>
            <w:tcW w:type="dxa" w:w="2880"/>
          </w:tcPr>
          <w:p>
            <w:r/>
            <w:r>
              <w:rPr>
                <w:rFonts w:ascii="맑은 고딕" w:hAnsi="맑은 고딕" w:eastAsia="맑은 고딕" w:cs="맑은 고딕"/>
                <w:b/>
                <w:i w:val="0"/>
                <w:sz w:val="22"/>
              </w:rPr>
              <w:t>점수</w:t>
            </w:r>
          </w:p>
        </w:tc>
      </w:tr>
      <w:tr>
        <w:tc>
          <w:tcPr>
            <w:tcW w:type="dxa" w:w="2880"/>
          </w:tcPr>
          <w:p>
            <w:r/>
            <w:r>
              <w:rPr>
                <w:rFonts w:ascii="맑은 고딕" w:hAnsi="맑은 고딕" w:eastAsia="맑은 고딕" w:cs="맑은 고딕"/>
                <w:b w:val="0"/>
                <w:i w:val="0"/>
                <w:sz w:val="22"/>
              </w:rPr>
              <w:t>구분</w:t>
            </w:r>
          </w:p>
        </w:tc>
        <w:tc>
          <w:tcPr>
            <w:tcW w:type="dxa" w:w="2880"/>
          </w:tcPr>
          <w:p>
            <w:r/>
            <w:r>
              <w:rPr>
                <w:rFonts w:ascii="맑은 고딕" w:hAnsi="맑은 고딕" w:eastAsia="맑은 고딕" w:cs="맑은 고딕"/>
                <w:b w:val="0"/>
                <w:i w:val="0"/>
                <w:sz w:val="22"/>
              </w:rPr>
              <w:t>등급</w:t>
            </w:r>
          </w:p>
        </w:tc>
        <w:tc>
          <w:tcPr>
            <w:tcW w:type="dxa" w:w="2880"/>
          </w:tcPr>
          <w:p>
            <w:r/>
            <w:r>
              <w:rPr>
                <w:rFonts w:ascii="맑은 고딕" w:hAnsi="맑은 고딕" w:eastAsia="맑은 고딕" w:cs="맑은 고딕"/>
                <w:b w:val="0"/>
                <w:i w:val="0"/>
                <w:sz w:val="22"/>
              </w:rPr>
              <w:t>점수</w:t>
            </w:r>
          </w:p>
        </w:tc>
      </w:tr>
      <w:tr>
        <w:tc>
          <w:tcPr>
            <w:tcW w:type="dxa" w:w="2880"/>
          </w:tcPr>
          <w:p>
            <w:r/>
            <w:r>
              <w:rPr>
                <w:rFonts w:ascii="맑은 고딕" w:hAnsi="맑은 고딕" w:eastAsia="맑은 고딕" w:cs="맑은 고딕"/>
                <w:b w:val="0"/>
                <w:i w:val="0"/>
                <w:sz w:val="22"/>
              </w:rPr>
              <w:t>매출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수익률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환자수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관계도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최종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r>
          </w:p>
        </w:tc>
      </w:tr>
    </w:tbl>
    <w:p>
      <w:pPr>
        <w:pStyle w:val="Heading2"/>
      </w:pPr>
      <w:r>
        <w:rPr>
          <w:rFonts w:ascii="맑은 고딕" w:hAnsi="맑은 고딕" w:eastAsia="맑은 고딕" w:cs="맑은 고딕"/>
          <w:b/>
          <w:i w:val="0"/>
          <w:sz w:val="28"/>
        </w:rPr>
        <w:t>등급 분석 상세</w:t>
      </w:r>
    </w:p>
    <w:p>
      <w:r>
        <w:rPr>
          <w:rFonts w:ascii="맑은 고딕" w:hAnsi="맑은 고딕" w:eastAsia="맑은 고딕" w:cs="맑은 고딕"/>
          <w:b w:val="0"/>
          <w:i w:val="0"/>
          <w:sz w:val="22"/>
        </w:rPr>
        <w:t>### 분석</w:t>
        <w:br/>
        <w:br/>
        <w:t>#### 1) 매출, 수익률, 환자수, 관계도 지표 분석</w:t>
        <w:br/>
        <w:br/>
        <w:t>현재 제공된 데이터에 따르면, "강호경내과의원"의 등급 계산 결과가 "데이터 없음"으로 나타나고 있습니다. 이는 분석에 필요한 기본 데이터가 누락되었음을 의미합니다. 각 지표에 대해 분석을 진행하기 위해서는 해당 거래처의 매출, 수익률, 환자수, 관계도에 대한 구체적인 수치가 필요합니다. 그러나, 주어진 데이터가 없으므로 각 지표가 어느 임계값 구간에 속하는지를 정확히 판단할 수 없습니다.</w:t>
        <w:br/>
        <w:br/>
        <w:t>#### 2) 최종등급 산정 로직</w:t>
        <w:br/>
        <w:br/>
        <w:t>최종등급은 각 지표의 점수를 평균 내어 반올림하여 결정됩니다. 예를 들어, 매출, 수익률, 환자수, 관계도 각각의 등급이 B, C, A, D라면, 이를 점수로 환산하여 (2 + 3 + 1 + 4) / 4 = 2.5가 됩니다. 반올림하여 최종등급은 B가 됩니다. 그러나, 현재 데이터가 없으므로 이 로직을 적용할 수 없습니다.</w:t>
        <w:br/>
        <w:br/>
        <w:t>#### 3) 간단한 개선포인트</w:t>
        <w:br/>
        <w:br/>
        <w:t>- **데이터 수집 및 관리**: "데이터 없음" 오류를 방지하기 위해 거래처의 매출, 수익률, 환자수, 관계도 데이터를 체계적으로 수집하고 관리하는 시스템을 구축해야 합니다. 이를 통해 정확한 등급 산정이 가능해집니다.</w:t>
        <w:br/>
        <w:t xml:space="preserve">  </w:t>
        <w:br/>
        <w:t>- **데이터 검증 프로세스**: 데이터 입력 시 오류를 최소화하기 위한 검증 프로세스를 도입하여 데이터의 정확성과 완전성을 보장해야 합니다.</w:t>
        <w:br/>
        <w:br/>
        <w:t>- **자동화된 보고 시스템**: 데이터 수집 및 분석 과정을 자동화하여 실시간으로 등급을 산정하고, 거래처에 대한 인사이트를 빠르게 제공할 수 있도록 개선할 필요가 있습니다.</w:t>
        <w:br/>
        <w:br/>
        <w:t>이러한 개선점을 통해 보다 정확하고 신뢰성 있는 등급 산정이 가능해질 것입니다.</w:t>
      </w:r>
    </w:p>
    <w:p>
      <w:r>
        <w:br w:type="page"/>
      </w:r>
    </w:p>
    <w:p>
      <w:pPr>
        <w:pStyle w:val="Heading1"/>
      </w:pPr>
      <w:r>
        <w:rPr>
          <w:rFonts w:ascii="맑은 고딕" w:hAnsi="맑은 고딕" w:eastAsia="맑은 고딕" w:cs="맑은 고딕"/>
          <w:b/>
          <w:i w:val="0"/>
          <w:sz w:val="32"/>
        </w:rPr>
        <w:t>2. 동일 등급 비교 분석</w:t>
      </w:r>
    </w:p>
    <w:p>
      <w:r>
        <w:rPr>
          <w:rFonts w:ascii="맑은 고딕" w:hAnsi="맑은 고딕" w:eastAsia="맑은 고딕" w:cs="맑은 고딕"/>
          <w:b w:val="0"/>
          <w:i w:val="0"/>
          <w:sz w:val="22"/>
        </w:rPr>
        <w:t>보고서: 강호경내과의원의 매출 및 사용 예산 비교 분석</w:t>
        <w:br/>
        <w:br/>
        <w:t>### 서론</w:t>
        <w:br/>
        <w:t>본 보고서는 강호경내과의원의 2024년 매출과 사용 예산을 같은 진료과 및 다른 진료과 병원들과 비교하여 분석한 결과를 제시합니다. 이를 통해 강호경내과의원의 현재 위치를 파악하고, 개선이 필요한 부분에 대한 제안을 제공합니다.</w:t>
        <w:br/>
        <w:br/>
        <w:t>### 데이터 개요</w:t>
        <w:br/>
        <w:t>- **대상 병원**: 강호경내과의원</w:t>
        <w:br/>
        <w:t>- **분석 기간**: 2024년 1월 ~ 2024년 12월</w:t>
        <w:br/>
        <w:t>- **대상 병원 평균 매출**: 데이터 없음</w:t>
        <w:br/>
        <w:t>- **대상 병원 평균 사용 예산**: 데이터 없음</w:t>
        <w:br/>
        <w:t>- **비교 그룹**:</w:t>
        <w:br/>
        <w:t xml:space="preserve">  1. 같은 진료과 &amp; 동일 등급 병원 평균 매출: 0원</w:t>
        <w:br/>
        <w:t xml:space="preserve">  2. 다른 진료과 &amp; 동일 등급 병원 평균 사용 예산: 0원</w:t>
        <w:br/>
        <w:br/>
        <w:t>### 분석</w:t>
        <w:br/>
        <w:t>1. **매출 비교**</w:t>
        <w:br/>
        <w:t xml:space="preserve">   - 강호경내과의원의 매출 데이터가 제공되지 않아 구체적인 수치 비교는 불가능합니다.</w:t>
        <w:br/>
        <w:t xml:space="preserve">   - 같은 진료과 및 동일 등급 병원의 평균 매출이 0원으로 나타나, 비교 자체가 불가능한 상황입니다.</w:t>
        <w:br/>
        <w:t xml:space="preserve">   - 매출 데이터 수집 및 정확한 기록이 필요합니다.</w:t>
        <w:br/>
        <w:br/>
        <w:t>2. **사용 예산 비교**</w:t>
        <w:br/>
        <w:t xml:space="preserve">   - 강호경내과의원의 사용 예산 데이터가 제공되지 않아 구체적인 수치 비교는 불가능합니다.</w:t>
        <w:br/>
        <w:t xml:space="preserve">   - 다른 진료과 및 동일 등급 병원의 평균 사용 예산이 0원으로 나타나, 비교 자체가 불가능한 상황입니다.</w:t>
        <w:br/>
        <w:t xml:space="preserve">   - 사용 예산 데이터 수집 및 정확한 기록이 필요합니다.</w:t>
        <w:br/>
        <w:br/>
        <w:t>### 우위/열위 지표 및 개선 포인트</w:t>
        <w:br/>
        <w:t>- **데이터 부족 문제**: 현재 강호경내과의원의 매출 및 사용 예산에 대한 데이터가 부족하여 정확한 분석이 불가능합니다. 이는 병원의 재무 상태를 파악하는 데 큰 장애물이 됩니다.</w:t>
        <w:br/>
        <w:t xml:space="preserve">  - **개선 제안**: 체계적인 데이터 수집 및 관리 시스템을 구축하여 매출 및 예산 데이터를 정확히 기록하고, 이를 기반으로 한 분석이 가능하도록 해야 합니다.</w:t>
        <w:br/>
        <w:br/>
        <w:t>- **비교 그룹 데이터 문제**: 비교 그룹의 평균 매출 및 사용 예산이 0원으로 나타나, 비교 자체가 불가능합니다.</w:t>
        <w:br/>
        <w:t xml:space="preserve">  - **개선 제안**: 비교 그룹의 데이터를 보다 정확하게 수집하고, 필요한 경우 데이터베이스를 업데이트하여 신뢰할 수 있는 비교 데이터를 확보해야 합니다.</w:t>
        <w:br/>
        <w:br/>
        <w:t>### 결론</w:t>
        <w:br/>
        <w:t>강호경내과의원의 매출 및 사용 예산에 대한 정확한 데이터가 부족하여 현재로서는 구체적인 비교 분석이 불가능합니다. 따라서 데이터 수집 및 관리 체계를 강화하여 향후 분석의 기초를 마련하는 것이 시급합니다. 이를 통해 병원의 재무 상태를 명확히 파악하고, 적절한 전략을 수립할 수 있을 것입니다.</w:t>
      </w:r>
    </w:p>
    <w:p>
      <w:r>
        <w:br w:type="page"/>
      </w:r>
    </w:p>
    <w:p>
      <w:pPr>
        <w:pStyle w:val="Heading1"/>
      </w:pPr>
      <w:r>
        <w:rPr>
          <w:rFonts w:ascii="맑은 고딕" w:hAnsi="맑은 고딕" w:eastAsia="맑은 고딕" w:cs="맑은 고딕"/>
          <w:b/>
          <w:i w:val="0"/>
          <w:sz w:val="32"/>
        </w:rPr>
        <w:t>3. 성장성 분석</w:t>
      </w:r>
    </w:p>
    <w:p>
      <w:r>
        <w:rPr>
          <w:rFonts w:ascii="맑은 고딕" w:hAnsi="맑은 고딕" w:eastAsia="맑은 고딕" w:cs="맑은 고딕"/>
          <w:b w:val="0"/>
          <w:i w:val="0"/>
          <w:sz w:val="22"/>
        </w:rPr>
        <w:t>강호경내과의원의 해당 기간 데이터가 없습니다.</w:t>
      </w:r>
    </w:p>
    <w:p>
      <w:r>
        <w:br w:type="page"/>
      </w:r>
    </w:p>
    <w:p>
      <w:pPr>
        <w:pStyle w:val="Heading1"/>
      </w:pPr>
      <w:r>
        <w:rPr>
          <w:rFonts w:ascii="맑은 고딕" w:hAnsi="맑은 고딕" w:eastAsia="맑은 고딕" w:cs="맑은 고딕"/>
          <w:b/>
          <w:i w:val="0"/>
          <w:sz w:val="32"/>
        </w:rPr>
        <w:t>4. 영업 전략 제안</w:t>
      </w:r>
    </w:p>
    <w:p>
      <w:r>
        <w:rPr>
          <w:rFonts w:ascii="맑은 고딕" w:hAnsi="맑은 고딕" w:eastAsia="맑은 고딕" w:cs="맑은 고딕"/>
          <w:b w:val="0"/>
          <w:i w:val="0"/>
          <w:sz w:val="22"/>
        </w:rPr>
        <w:t>강호경내과의원의 데이터가 존재하지 않습니다.</w:t>
      </w:r>
    </w:p>
    <w:p>
      <w:r>
        <w:br w:type="page"/>
      </w:r>
    </w:p>
    <w:p>
      <w:pPr>
        <w:pStyle w:val="Heading1"/>
      </w:pPr>
      <w:r>
        <w:rPr>
          <w:rFonts w:ascii="맑은 고딕" w:hAnsi="맑은 고딕" w:eastAsia="맑은 고딕" w:cs="맑은 고딕"/>
          <w:b/>
          <w:i w:val="0"/>
          <w:sz w:val="32"/>
        </w:rPr>
        <w:t>5. 종합 분석</w:t>
      </w:r>
    </w:p>
    <w:p>
      <w:r>
        <w:rPr>
          <w:rFonts w:ascii="맑은 고딕" w:hAnsi="맑은 고딕" w:eastAsia="맑은 고딕" w:cs="맑은 고딕"/>
          <w:b w:val="0"/>
          <w:i w:val="0"/>
          <w:sz w:val="22"/>
        </w:rPr>
        <w:t>## 통합 보고서: 강호경내과의원 데이터 분석 및 개선 제안</w:t>
        <w:br/>
        <w:br/>
        <w:t>### 서론</w:t>
        <w:br/>
        <w:t>본 보고서는 강호경내과의원의 영업 데이터 분석을 통해 병원의 현재 위치를 파악하고, 개선이 필요한 부분에 대한 제안을 제공합니다. 그러나, 제공된 데이터의 부재로 인해 구체적인 분석이 어려운 상황입니다. 이를 해결하기 위한 개선 방안을 제시합니다.</w:t>
        <w:br/>
        <w:br/>
        <w:t>### 1. 등급 분석</w:t>
        <w:br/>
        <w:t>강호경내과의원의 등급 계산 결과는 "데이터 없음"으로 나타났습니다. 이는 매출, 수익률, 환자수, 관계도 등의 기본 데이터가 누락되었음을 의미합니다. 등급 산정을 위해서는 각 지표에 대한 구체적인 수치가 필요합니다.</w:t>
        <w:br/>
        <w:br/>
        <w:t>#### 개선 포인트</w:t>
        <w:br/>
        <w:t>- **데이터 수집 및 관리**: 거래처의 매출, 수익률, 환자수, 관계도 데이터를 체계적으로 수집하고 관리하는 시스템을 구축해야 합니다.</w:t>
        <w:br/>
        <w:t>- **데이터 검증 프로세스**: 데이터 입력 시 오류를 최소화하기 위한 검증 프로세스를 도입하여 데이터의 정확성과 완전성을 보장해야 합니다.</w:t>
        <w:br/>
        <w:t>- **자동화된 보고 시스템**: 데이터 수집 및 분석 과정을 자동화하여 실시간으로 등급을 산정하고, 거래처에 대한 인사이트를 빠르게 제공할 수 있도록 개선할 필요가 있습니다.</w:t>
        <w:br/>
        <w:br/>
        <w:t>### 2. 동일 등급 비교 분석</w:t>
        <w:br/>
        <w:t>강호경내과의원의 매출 및 사용 예산 데이터가 제공되지 않아 구체적인 비교 분석이 불가능합니다. 비교 그룹의 평균 매출 및 사용 예산이 0원으로 나타나, 비교 자체가 불가능한 상황입니다.</w:t>
        <w:br/>
        <w:br/>
        <w:t>#### 개선 포인트</w:t>
        <w:br/>
        <w:t>- **데이터 부족 문제 해결**: 체계적인 데이터 수집 및 관리 시스템을 구축하여 매출 및 예산 데이터를 정확히 기록하고, 이를 기반으로 한 분석이 가능하도록 해야 합니다.</w:t>
        <w:br/>
        <w:t>- **비교 그룹 데이터 확보**: 비교 그룹의 데이터를 보다 정확하게 수집하고, 필요한 경우 데이터베이스를 업데이트하여 신뢰할 수 있는 비교 데이터를 확보해야 합니다.</w:t>
        <w:br/>
        <w:br/>
        <w:t>### 3. 성장성 분석 및 영업 전략 제안</w:t>
        <w:br/>
        <w:t>강호경내과의원의 성장성 분석 및 영업 전략 제안에 필요한 데이터가 존재하지 않습니다. 이는 병원의 장기적인 성장 가능성을 평가하고, 적절한 영업 전략을 수립하는 데 큰 장애물이 됩니다.</w:t>
        <w:br/>
        <w:br/>
        <w:t>#### 개선 포인트</w:t>
        <w:br/>
        <w:t>- **데이터 기반 성장 전략 수립**: 성장성 분석을 위해 필요한 데이터를 수집하고, 이를 기반으로 한 장기적인 성장 전략을 수립해야 합니다.</w:t>
        <w:br/>
        <w:t>- **영업 전략 자동화**: 데이터 기반의 영업 전략을 자동화하여 실시간으로 시장 변화에 대응할 수 있도록 시스템을 개선해야 합니다.</w:t>
        <w:br/>
        <w:br/>
        <w:t>### 결론</w:t>
        <w:br/>
        <w:t>강호경내과의원의 데이터 부족 문제는 병원의 재무 상태를 파악하고, 적절한 전략을 수립하는 데 큰 장애물이 되고 있습니다. 따라서 데이터 수집 및 관리 체계를 강화하여 향후 분석의 기초를 마련하는 것이 시급합니다. 이를 통해 병원의 재무 상태를 명확히 파악하고, 적절한 전략을 수립할 수 있을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