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12기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데이터 수집 및  저장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수집 데이터 보고서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50.8203125" w:hRule="atLeast"/>
          <w:tblHeader w:val="0"/>
        </w:trPr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산출물 단계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데이터 수집 및  저장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평가 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수집 데이터 보고서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제출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2025년 7월 11일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깃허브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https://github.com/SKNETWORKS-FAMILY-AICAMP/SKN12-FINAL-2TEAM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박진양, 김재현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수집 데이터 개요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890"/>
        <w:gridCol w:w="2085"/>
        <w:gridCol w:w="1680"/>
        <w:gridCol w:w="1845"/>
        <w:tblGridChange w:id="0">
          <w:tblGrid>
            <w:gridCol w:w="1530"/>
            <w:gridCol w:w="1890"/>
            <w:gridCol w:w="2085"/>
            <w:gridCol w:w="1680"/>
            <w:gridCol w:w="184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데이터명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수집 대상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수집 목적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사용 예정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출처/저작권</w:t>
            </w:r>
          </w:p>
        </w:tc>
      </w:tr>
      <w:tr>
        <w:trPr>
          <w:cantSplit w:val="0"/>
          <w:trHeight w:val="1645.8364716453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Yahoo Finance 뉴스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S&amp;P500·나스닥·ETF·섹터별 대표 종목 150여 종목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글로벌 금융시장 주요 종목 및 ETF의 최신 뉴스 데이터 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VectorDB 저장 및 유사군 서치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출처 : Yahoo Finance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https://finance.yahoo.com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저작권 : 각 언론사</w:t>
            </w:r>
          </w:p>
        </w:tc>
      </w:tr>
      <w:tr>
        <w:trPr>
          <w:cantSplit w:val="0"/>
          <w:trHeight w:val="1357.34487403488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FMP 금융 데이터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미국 주식/ETF 실시간 시세, 재무정보, 차트 데이터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금융시장 데이터 실시간 확보 및 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주가 조회, 재무정보 분석, 투자지표 제공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주가 조회, 재무정보 분석, 투자지표 제공</w:t>
            </w:r>
          </w:p>
        </w:tc>
      </w:tr>
      <w:tr>
        <w:trPr>
          <w:cantSplit w:val="0"/>
          <w:trHeight w:val="1357.34487403488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NewsAPI 뉴스 데이터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글로벌 주요 뉴스, 기사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최신 금융/경제 뉴스 수집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 알림, 기사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NewsAPI, 각 언론사</w:t>
            </w:r>
          </w:p>
        </w:tc>
      </w:tr>
      <w:tr>
        <w:trPr>
          <w:cantSplit w:val="0"/>
          <w:trHeight w:val="1357.34487403488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OpenAI GPT-4 모델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텍스트, 요약, 번역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챗봇, 자동요약, 자연어 처리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챗봇, 리포트 요약, 번역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OpenAI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FRED 경제지표 데이터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미국 경제지표(금리, CPI 등)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글로벌 거시 경제 데이터 수집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거시경제지표 조회, 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FRED, 연준(미국)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before="240" w:line="24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수집 방법 및 자동화 절차</w:t>
        <w:br w:type="textWrapping"/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spacing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수집 방식</w:t>
        <w:br w:type="textWrapping"/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Yahoo Finance API: yfinance 라이브러리 활용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Scheduler를 활용하여 1분에 한번씩 데이터 갱신, JSON 파일로 확인 가능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FMP (Financial Modeling Prep):</w:t>
        <w:br w:type="textWrapping"/>
        <w:t xml:space="preserve"> HTTP REST API 요청(GET)으로 실시간/과거 주가, 재무 데이터 수집</w:t>
        <w:br w:type="textWrapping"/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NewsAPI:</w:t>
        <w:br w:type="textWrapping"/>
        <w:t xml:space="preserve"> HTTP REST API 요청(GET)으로 실시간 뉴스 기사 데이터 자동 수집</w:t>
        <w:br w:type="textWrapping"/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OpenAI:</w:t>
        <w:br w:type="textWrapping"/>
        <w:t xml:space="preserve"> HTTP REST API 요청(POST)으로 텍스트 생성·분석·요약 등 자연어 처리 결과 수집</w:t>
        <w:br w:type="textWrapping"/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FRED:</w:t>
        <w:br w:type="textWrapping"/>
        <w:t xml:space="preserve"> HTTP REST API 요청(GET)으로 미국 경제지표(금리, CPI 등) 데이터 수집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7"/>
        </w:numPr>
        <w:spacing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수집 도구 또는 스크립트 설명:</w:t>
        <w:br w:type="textWrapping"/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사용한 언어/라이브러리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Python + yfinance, pandas, numpy, schedule, requests, lxml, beautifulsoup4 등..</w:t>
        <w:br w:type="textWrapping"/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자동화 여부 및 주기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144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schedule 라이브러리를 이용해서 주기적으로 실행되도록 설계됨.</w:t>
        <w:br w:type="textWrapping"/>
        <w:t xml:space="preserve">  뉴스 데이터 호출 주기는 1분마다 1회 실행</w:t>
      </w:r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7"/>
        </w:numPr>
        <w:spacing w:line="240" w:lineRule="auto"/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오류 발생 시 예외 처리 전략: 로깅</w:t>
      </w:r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7"/>
        </w:numPr>
        <w:spacing w:after="240"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예시 스크립트 또는 흐름도 첨부: </w:t>
        <w:br w:type="textWrapping"/>
      </w: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2654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데이터 설명 및 구성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731200" cy="252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포맷: JSON</w:t>
        <w:br w:type="textWrapping"/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구조: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articles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배열 (뉴스 데이터 객체 리스트)</w:t>
        <w:br w:type="textWrapping"/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각 객체의 필드:</w:t>
        <w:br w:type="textWrapping"/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날짜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뉴스 발행 일자 (문자열)</w:t>
        <w:br w:type="textWrapping"/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티커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종목 코드 (문자열)</w:t>
        <w:br w:type="textWrapping"/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뉴스 제목 (문자열)</w:t>
        <w:br w:type="textWrapping"/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언론사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뉴스 제공 언론사 (문자열)</w:t>
        <w:br w:type="textWrapping"/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링크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뉴스 URL (문자열)</w:t>
        <w:br w:type="textWrapping"/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수집시간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실제 수집 시각 (문자열)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br w:type="textWrapping"/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ind w:left="0" w:firstLine="0"/>
        <w:jc w:val="both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4.1 파일 및 필드 설명</w:t>
      </w:r>
    </w:p>
    <w:tbl>
      <w:tblPr>
        <w:tblStyle w:val="Table3"/>
        <w:tblW w:w="83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1245"/>
        <w:gridCol w:w="1140"/>
        <w:gridCol w:w="1245"/>
        <w:gridCol w:w="1965"/>
        <w:tblGridChange w:id="0">
          <w:tblGrid>
            <w:gridCol w:w="2745"/>
            <w:gridCol w:w="1245"/>
            <w:gridCol w:w="1140"/>
            <w:gridCol w:w="1245"/>
            <w:gridCol w:w="196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파일명 또는 테이블명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필드명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예시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yahoo_finance_news.json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 발행 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"2025-07-11 02:49"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yahoo_finance_news.json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티커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"TSLA"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yahoo_finance_news.json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"Panasonic to postpone US EV battery plan on slow Tesla sales"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yahoo_finance_news.json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언론사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 제공 언론사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"Reuters"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yahoo_finance_news.json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링크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https://finance.yahoo.com/news/panasonic-postpone-us-ev-battery-024926578.html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yahoo_finance_news.json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수집시간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 시각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"2025-07-11 12:12:10"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after="240" w:before="240" w:line="240" w:lineRule="auto"/>
        <w:jc w:val="both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4.2 데이터 양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spacing w:before="24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수집 데이터 건수: 2516건</w:t>
      </w:r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7A">
      <w:pPr>
        <w:widowControl w:val="0"/>
        <w:spacing w:after="240" w:before="240" w:line="240" w:lineRule="auto"/>
        <w:jc w:val="both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4.3 저장 위치 및 포맷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5"/>
        </w:numPr>
        <w:spacing w:before="240"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경로: SKN12_FINAL/crawling/yahoo_finance/yahoo_finance_news.json</w:t>
      </w:r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포맷: JSON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인코딩: UTF-8 / 기타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5. 법적·윤리적 검토</w:t>
      </w:r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4"/>
        </w:numPr>
        <w:spacing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개인정보 포함 여부:</w:t>
        <w:br w:type="textWrapping"/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4"/>
        </w:numPr>
        <w:spacing w:line="240" w:lineRule="auto"/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미포함</w:t>
      </w:r>
      <w:r w:rsidDel="00000000" w:rsidR="00000000" w:rsidRPr="00000000">
        <w:rPr>
          <w:color w:val="0000ff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4"/>
        </w:numPr>
        <w:spacing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비식별화 조치 여부:</w:t>
        <w:br w:type="textWrapping"/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4"/>
        </w:numPr>
        <w:spacing w:line="240" w:lineRule="auto"/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없음</w:t>
        <w:br w:type="textWrapping"/>
        <w:t xml:space="preserve">(개인정보가 없으므로 별도의 비식별화 조치 불필요)</w:t>
      </w:r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4"/>
        </w:numPr>
        <w:spacing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출처 및 사용권: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 여부: 공개(비영리 연구, 분석, 내부 테스트 용도)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4"/>
        </w:numPr>
        <w:spacing w:line="240" w:lineRule="auto"/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라이선스 또는 약관 검토 여부:</w:t>
        <w:br w:type="textWrapping"/>
        <w:t xml:space="preserve"> 검토 완료 (뉴스 콘텐츠 저작권은 각 언론사에 귀속되며, 인용 시 출처 표기 필요)</w:t>
      </w:r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4"/>
        </w:numPr>
        <w:spacing w:after="24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검토자 및 검토 일자: 박진양 / 2025년 7월 11일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4"/>
        </w:numPr>
        <w:spacing w:after="24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비고: </w:t>
      </w:r>
    </w:p>
    <w:p w:rsidR="00000000" w:rsidDel="00000000" w:rsidP="00000000" w:rsidRDefault="00000000" w:rsidRPr="00000000" w14:paraId="0000008B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FMP (Financial Modeling Prep)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실시간 API 호출(REST API)로 금융 데이터 수집</w:t>
        <w:br w:type="textWrapping"/>
      </w:r>
    </w:p>
    <w:p w:rsidR="00000000" w:rsidDel="00000000" w:rsidP="00000000" w:rsidRDefault="00000000" w:rsidRPr="00000000" w14:paraId="0000008C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NewsAPI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실시간 API 호출(REST API)로 뉴스 기사 데이터 수집</w:t>
        <w:br w:type="textWrapping"/>
      </w:r>
    </w:p>
    <w:p w:rsidR="00000000" w:rsidDel="00000000" w:rsidP="00000000" w:rsidRDefault="00000000" w:rsidRPr="00000000" w14:paraId="0000008D">
      <w:pPr>
        <w:widowControl w:val="0"/>
        <w:spacing w:after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실시간 API 호출(REST API)로 자연어 처리 결과 획득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FRED: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API 호출(REST API)로 경제지표 데이터 수집</w:t>
      </w:r>
    </w:p>
    <w:p w:rsidR="00000000" w:rsidDel="00000000" w:rsidP="00000000" w:rsidRDefault="00000000" w:rsidRPr="00000000" w14:paraId="0000008F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40" w:before="240" w:line="240" w:lineRule="auto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6. 데이터 품질 및 정합성 관리 방안</w:t>
        <w:br w:type="textWrapping"/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6"/>
        </w:numPr>
        <w:spacing w:before="240"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중복 제거 기준: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 제목을 MD5 해시로 변환하여 기존 해시값과 비교해 중복 제거</w:t>
      </w:r>
    </w:p>
    <w:p w:rsidR="00000000" w:rsidDel="00000000" w:rsidP="00000000" w:rsidRDefault="00000000" w:rsidRPr="00000000" w14:paraId="00000092">
      <w:pPr>
        <w:widowControl w:val="0"/>
        <w:spacing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hash(title)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기준 중복 식별)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6"/>
        </w:numPr>
        <w:spacing w:before="240"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정합성 검증 방법:</w:t>
        <w:br w:type="textWrapping"/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발행일, 제목, 링크 필수 필드 존재 여부 확인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발행일 포맷 검증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yyyy-MM-dd HH:mm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언론사 정보 누락 시 기본값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N/A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처리</w:t>
      </w:r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Null 처리 및 결측치 전략: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 필드 누락 데이터는 수집 제외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일부 비필수 필드(언론사, 링크)는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N/A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대체 저장</w:t>
      </w:r>
      <w:r w:rsidDel="00000000" w:rsidR="00000000" w:rsidRPr="00000000">
        <w:rPr>
          <w:color w:val="0000ff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표준화 전략: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1"/>
          <w:numId w:val="6"/>
        </w:numPr>
        <w:spacing w:after="240"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발행일 타임존 일관성(UTC)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6"/>
        </w:numPr>
        <w:spacing w:after="240"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변환 및 특수문자 필터링은 별도로 수행 안함</w:t>
      </w:r>
    </w:p>
    <w:p w:rsidR="00000000" w:rsidDel="00000000" w:rsidP="00000000" w:rsidRDefault="00000000" w:rsidRPr="00000000" w14:paraId="000000A1">
      <w:pPr>
        <w:widowControl w:val="0"/>
        <w:spacing w:after="240" w:line="240" w:lineRule="auto"/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40" w:lin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A3">
      <w:pPr>
        <w:widowControl w:val="0"/>
        <w:spacing w:after="240" w:before="240" w:line="240" w:lineRule="auto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7. 변경 이력 및 보완 내역</w:t>
        <w:br w:type="textWrapping"/>
      </w:r>
    </w:p>
    <w:tbl>
      <w:tblPr>
        <w:tblStyle w:val="Table4"/>
        <w:tblW w:w="86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890"/>
        <w:gridCol w:w="3650"/>
        <w:gridCol w:w="2645"/>
        <w:tblGridChange w:id="0">
          <w:tblGrid>
            <w:gridCol w:w="1460"/>
            <w:gridCol w:w="890"/>
            <w:gridCol w:w="3650"/>
            <w:gridCol w:w="26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변경일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변경자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변경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비고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2025-07-11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박진양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현재까지는 없음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after="160" w:line="240" w:lineRule="auto"/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  <w:font w:name="나눔스퀘어 ExtraBold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inance.yahoo.com/news/panasonic-postpone-us-ev-battery-024926578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finance.yahoo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