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52160" cy="23622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52160" cy="236220"/>
                <wp:effectExtent b="0" l="0" r="0" t="0"/>
                <wp:wrapNone/>
                <wp:docPr id="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52160" cy="236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AI과정 12기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 모델링 및 평가</w:t>
      </w:r>
      <w:r w:rsidDel="00000000" w:rsidR="00000000" w:rsidRPr="00000000">
        <w:rPr>
          <w:b w:val="1"/>
          <w:sz w:val="36"/>
          <w:szCs w:val="36"/>
          <w:rtl w:val="0"/>
        </w:rPr>
        <w:t xml:space="preserve"> LLM 활용 소프트웨어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52160" cy="23622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52160" cy="236220"/>
                <wp:effectExtent b="0" l="0" r="0" t="0"/>
                <wp:wrapNone/>
                <wp:docPr id="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52160" cy="236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rFonts w:ascii="Gulim" w:cs="Gulim" w:eastAsia="Gulim" w:hAnsi="Gulim"/>
          <w:b w:val="1"/>
          <w:color w:val="000000"/>
          <w:sz w:val="22"/>
          <w:szCs w:val="22"/>
          <w:rtl w:val="0"/>
        </w:rPr>
        <w:t xml:space="preserve">□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개요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00" w:hanging="400"/>
        <w:rPr/>
      </w:pPr>
      <w:r w:rsidDel="00000000" w:rsidR="00000000" w:rsidRPr="00000000">
        <w:rPr>
          <w:rtl w:val="0"/>
        </w:rPr>
        <w:t xml:space="preserve">산출물 단계</w:t>
      </w:r>
      <w:r w:rsidDel="00000000" w:rsidR="00000000" w:rsidRPr="00000000">
        <w:rPr>
          <w:color w:val="000000"/>
          <w:rtl w:val="0"/>
        </w:rPr>
        <w:t xml:space="preserve"> : </w:t>
      </w:r>
      <w:r w:rsidDel="00000000" w:rsidR="00000000" w:rsidRPr="00000000">
        <w:rPr>
          <w:rtl w:val="0"/>
        </w:rPr>
        <w:t xml:space="preserve">모델링 및 평가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00" w:hanging="400"/>
        <w:rPr/>
      </w:pPr>
      <w:r w:rsidDel="00000000" w:rsidR="00000000" w:rsidRPr="00000000">
        <w:rPr>
          <w:color w:val="000000"/>
          <w:rtl w:val="0"/>
        </w:rPr>
        <w:t xml:space="preserve">평가 산출물 : LLM 활용 소프트웨어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00" w:hanging="400"/>
        <w:rPr/>
      </w:pPr>
      <w:r w:rsidDel="00000000" w:rsidR="00000000" w:rsidRPr="00000000">
        <w:rPr>
          <w:rtl w:val="0"/>
        </w:rPr>
        <w:t xml:space="preserve">제출 일자 : 2025. 08. 01.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00" w:hanging="400"/>
        <w:rPr/>
      </w:pPr>
      <w:r w:rsidDel="00000000" w:rsidR="00000000" w:rsidRPr="00000000">
        <w:rPr>
          <w:rtl w:val="0"/>
        </w:rPr>
        <w:t xml:space="preserve">깃허브 경로 : https://github.com/SKNETWORKS-FAMILY-AICAMP/SKN12-final-5Team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00" w:hanging="400"/>
        <w:rPr/>
      </w:pPr>
      <w:r w:rsidDel="00000000" w:rsidR="00000000" w:rsidRPr="00000000">
        <w:rPr>
          <w:rtl w:val="0"/>
        </w:rPr>
        <w:t xml:space="preserve">작성 팀원</w:t>
      </w:r>
      <w:r w:rsidDel="00000000" w:rsidR="00000000" w:rsidRPr="00000000">
        <w:rPr>
          <w:color w:val="000000"/>
          <w:rtl w:val="0"/>
        </w:rPr>
        <w:t xml:space="preserve"> : </w:t>
      </w:r>
      <w:r w:rsidDel="00000000" w:rsidR="00000000" w:rsidRPr="00000000">
        <w:rPr>
          <w:rtl w:val="0"/>
        </w:rPr>
        <w:t xml:space="preserve">김원우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800" w:firstLine="0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521" w:bottomFromText="351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6975"/>
        <w:tblGridChange w:id="0">
          <w:tblGrid>
            <w:gridCol w:w="2025"/>
            <w:gridCol w:w="6975"/>
          </w:tblGrid>
        </w:tblGridChange>
      </w:tblGrid>
      <w:tr>
        <w:trPr>
          <w:cantSplit w:val="1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AI 지원자 LLM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깃허브 주소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모델</w:t>
            </w:r>
          </w:p>
        </w:tc>
      </w:tr>
      <w:tr>
        <w:trPr>
          <w:cantSplit w:val="1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AI 면접관 LLM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깃허브 주소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모델</w:t>
            </w:r>
          </w:p>
        </w:tc>
      </w:tr>
      <w:tr>
        <w:trPr>
          <w:cantSplit w:val="1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피드백 LLM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깃허브 주소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모델</w:t>
            </w:r>
          </w:p>
        </w:tc>
      </w:tr>
    </w:tbl>
    <w:p w:rsidR="00000000" w:rsidDel="00000000" w:rsidP="00000000" w:rsidRDefault="00000000" w:rsidRPr="00000000" w14:paraId="00000016">
      <w:pPr>
        <w:spacing w:after="0" w:line="240" w:lineRule="auto"/>
        <w:jc w:val="left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360"/>
        <w:jc w:val="left"/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AI 지원자 LLM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360"/>
        <w:jc w:val="left"/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Malgun Gothic" w:cs="Malgun Gothic" w:eastAsia="Malgun Gothic" w:hAnsi="Malgun Gothic"/>
            <w:b w:val="1"/>
            <w:i w:val="0"/>
            <w:smallCaps w:val="0"/>
            <w:strike w:val="0"/>
            <w:color w:val="1155cc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Model.py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Init: 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OpenAI API 클라이언트를 초기화하고(키 부재 시 경고), 답변 품질 제어기(AnswerQualityController)와 프롬프트 빌더(CandidatePromptBuilder)를 의존성 주입 방식으로 초기화한다.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4259580"/>
            <wp:effectExtent b="0" l="0" r="0" t="0"/>
            <wp:docPr descr="텍스트, 스크린샷, 소프트웨어이(가) 표시된 사진&#10;&#10;AI 생성 콘텐츠는 정확하지 않을 수 있습니다." id="3" name="image8.png"/>
            <a:graphic>
              <a:graphicData uri="http://schemas.openxmlformats.org/drawingml/2006/picture">
                <pic:pic>
                  <pic:nvPicPr>
                    <pic:cNvPr descr="텍스트, 스크린샷, 소프트웨어이(가) 표시된 사진&#10;&#10;AI 생성 콘텐츠는 정확하지 않을 수 있습니다."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9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center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페르소나 생성: 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_get_position_id, _get_random_resume_from_db로 Supabase에서 이력서를 조회한 뒤 CandidatePromptBuilder.build_persona_generation_prompt와 build_system_prompt_for_persona_generation으로 프롬프트를 구성하고 OpenAI API를 호출하여 JSON 형태의 페르소나를 생성한다. 응답을 CandidatePersona로 변환하거나, 이력서나 API 호출 실패 시 기본 페르소나를 형성한다.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3913505"/>
            <wp:effectExtent b="0" l="0" r="0" t="0"/>
            <wp:docPr descr="텍스트, 스크린샷, 소프트웨어이(가) 표시된 사진&#10;&#10;AI 생성 콘텐츠는 정확하지 않을 수 있습니다." id="5" name="image10.png"/>
            <a:graphic>
              <a:graphicData uri="http://schemas.openxmlformats.org/drawingml/2006/picture">
                <pic:pic>
                  <pic:nvPicPr>
                    <pic:cNvPr descr="텍스트, 스크린샷, 소프트웨어이(가) 표시된 사진&#10;&#10;AI 생성 콘텐츠는 정확하지 않을 수 있습니다."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답변 생성: 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질문 요청(AnswerRequest)을 받으면 적절한 페르소나를 생성·로딩한 후 프롬프트 빌더로 질문 유형별 프롬프트를 구성한다. 이어 품질 제어기를 통해 답변 길이와 톤·구체성 지침을 부여하고 시스템 프롬프트를 설정하여 OpenAI API에서 답변을 얻는다. 답변은 품질 제어기의 process_complete_answer에서 길이·어조를 조정한 뒤 AnswerResponse로 반환한다. 응답에는 confidence score, 응답 시간, 토큰 수 등의 메타데이터가 포함된다.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3376295"/>
            <wp:effectExtent b="0" l="0" r="0" t="0"/>
            <wp:docPr descr="텍스트, 스크린샷이(가) 표시된 사진&#10;&#10;AI 생성 콘텐츠는 정확하지 않을 수 있습니다." id="4" name="image1.png"/>
            <a:graphic>
              <a:graphicData uri="http://schemas.openxmlformats.org/drawingml/2006/picture">
                <pic:pic>
                  <pic:nvPicPr>
                    <pic:cNvPr descr="텍스트, 스크린샷이(가) 표시된 사진&#10;&#10;AI 생성 콘텐츠는 정확하지 않을 수 있습니다.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132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ind w:left="132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ind w:left="132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ind w:left="132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ind w:left="132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ind w:left="132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left="132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ind w:left="132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left="132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left="132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ind w:left="132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left="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360"/>
        <w:jc w:val="left"/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AI 면접관 LLM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360"/>
        <w:jc w:val="left"/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Malgun Gothic" w:cs="Malgun Gothic" w:eastAsia="Malgun Gothic" w:hAnsi="Malgun Gothic"/>
            <w:b w:val="1"/>
            <w:i w:val="0"/>
            <w:smallCaps w:val="0"/>
            <w:strike w:val="0"/>
            <w:color w:val="1155cc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Question_generator.py – 질문 생성기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회사/질문 데이터 로딩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Supabase에서 회사 정보와 고정 질문을 가져와 캐싱(_load_companies_data(), _load_fixed_questions())한다. 회사명과 영문 ID 매핑 로직이 포함되어 있다. 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4435475"/>
            <wp:effectExtent b="0" l="0" r="0" t="0"/>
            <wp:docPr descr="텍스트, 스크린샷, 소프트웨어이(가) 표시된 사진&#10;&#10;AI 생성 콘텐츠는 정확하지 않을 수 있습니다." id="8" name="image3.png"/>
            <a:graphic>
              <a:graphicData uri="http://schemas.openxmlformats.org/drawingml/2006/picture">
                <pic:pic>
                  <pic:nvPicPr>
                    <pic:cNvPr descr="텍스트, 스크린샷, 소프트웨어이(가) 표시된 사진&#10;&#10;AI 생성 콘텐츠는 정확하지 않을 수 있습니다."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면접관 역할 및 주제 풀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HR, TECH, COLLABORATION 세 가지 역할을 정의하고 이 주제를 기반으로 질문을 생성한다.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고정 질문 생성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generate_fixed_question()는 첫 번째 질문(자기소개)과 두 번째 질문(지원동기)을 고정된 형태로 제공한다. 지원동기 질문에는 회사 이름과 지원자 이름을</w:t>
      </w:r>
      <w:r w:rsidDel="00000000" w:rsidR="00000000" w:rsidRPr="00000000">
        <w:rPr>
          <w:sz w:val="24"/>
          <w:szCs w:val="24"/>
          <w:rtl w:val="0"/>
        </w:rPr>
        <w:t xml:space="preserve"> 삽입한다.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3592195"/>
            <wp:effectExtent b="0" l="0" r="0" t="0"/>
            <wp:docPr descr="텍스트, 스크린샷, 소프트웨어이(가) 표시된 사진&#10;&#10;AI 생성 콘텐츠는 정확하지 않을 수 있습니다." id="6" name="image4.png"/>
            <a:graphic>
              <a:graphicData uri="http://schemas.openxmlformats.org/drawingml/2006/picture">
                <pic:pic>
                  <pic:nvPicPr>
                    <pic:cNvPr descr="텍스트, 스크린샷, 소프트웨어이(가) 표시된 사진&#10;&#10;AI 생성 콘텐츠는 정확하지 않을 수 있습니다."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역할별 질문 생성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generate_question_by_role()는 선택된 주제에 대해 먼저 DB 템플릿에서 질문을 시도하고 실패하면 LLM을 통해 질문을 생성하는 2단계 전략을 사용한다. DB와 LLM 모두 실패할 경우 일반적인 질문으로 폴백합니다.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꼬리 질문 생성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generate_follow_up_question()은 이전 질문·사용자 답변·춘식이 답변을 바탕으로 프롬프트를 구성하고, InterviewerPromptBuilder.build_system_prompt_for_follow_up()를 이용해 LLM이 JSON 형식으로 꼬리 질문을 생성하도록 한다.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firstLine="0"/>
        <w:jc w:val="left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피드백 LLM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흐름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hanging="44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개별 질문 평가: process_single_qa.py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firstLine="0"/>
        <w:jc w:val="left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hanging="44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ML(점수) + LLM 평가(텍스트): num_eval.py + text_eval.py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firstLine="0"/>
        <w:jc w:val="left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hanging="44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최종 통합 평가(LLM): final_eval.py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firstLine="0"/>
        <w:jc w:val="left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hanging="44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면접 준비 계획 생성: plan_eval.py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firstLine="0"/>
        <w:jc w:val="left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Malgun Gothic" w:cs="Malgun Gothic" w:eastAsia="Malgun Gothic" w:hAnsi="Malgun Gothic"/>
            <w:b w:val="1"/>
            <w:i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개별 질문 평가(process_single_qa.py)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549719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7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0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process_qa_with_intent_extraction()를 호출하여 num_eval.py와 text_eval.py의 함수 호출한다. num_eval.py 는 사전에 학습한 ml 모델로 점수를 추출한다.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0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Malgun Gothic" w:cs="Malgun Gothic" w:eastAsia="Malgun Gothic" w:hAnsi="Malgun Gothic"/>
            <w:b w:val="1"/>
            <w:i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LLM 텍스트 평가(text_eval.py)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538353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3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firstLine="0"/>
        <w:jc w:val="left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LLM 프롬프트 엔지니어링을 활용하여 질문의 의도 추출, </w:t>
      </w:r>
      <w:r w:rsidDel="00000000" w:rsidR="00000000" w:rsidRPr="00000000">
        <w:rPr>
          <w:sz w:val="24"/>
          <w:szCs w:val="24"/>
          <w:rtl w:val="0"/>
        </w:rPr>
        <w:t xml:space="preserve">태도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평가, 논리</w:t>
      </w:r>
      <w:r w:rsidDel="00000000" w:rsidR="00000000" w:rsidRPr="00000000">
        <w:rPr>
          <w:sz w:val="24"/>
          <w:szCs w:val="24"/>
          <w:rtl w:val="0"/>
        </w:rPr>
        <w:t xml:space="preserve">의 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타</w:t>
      </w:r>
      <w:r w:rsidDel="00000000" w:rsidR="00000000" w:rsidRPr="00000000">
        <w:rPr>
          <w:sz w:val="24"/>
          <w:szCs w:val="24"/>
          <w:rtl w:val="0"/>
        </w:rPr>
        <w:t xml:space="preserve">당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성, 의도 일치도 등 평가를 진행한다. 인재상 평가를 위해 회사 정보를 사용한다.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8">
        <w:r w:rsidDel="00000000" w:rsidR="00000000" w:rsidRPr="00000000">
          <w:rPr>
            <w:rFonts w:ascii="Malgun Gothic" w:cs="Malgun Gothic" w:eastAsia="Malgun Gothic" w:hAnsi="Malgun Gothic"/>
            <w:b w:val="1"/>
            <w:i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LLM 최종 통합 평가(final_eval.py)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ind w:left="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0" distT="0" distL="0" distR="0">
            <wp:extent cx="5731510" cy="4290695"/>
            <wp:effectExtent b="0" l="0" r="0" t="0"/>
            <wp:docPr descr="텍스트, 스크린샷, 소프트웨어, 폰트이(가) 표시된 사진&#10;&#10;AI 생성 콘텐츠는 정확하지 않을 수 있습니다." id="12" name="image7.png"/>
            <a:graphic>
              <a:graphicData uri="http://schemas.openxmlformats.org/drawingml/2006/picture">
                <pic:pic>
                  <pic:nvPicPr>
                    <pic:cNvPr descr="텍스트, 스크린샷, 소프트웨어, 폰트이(가) 표시된 사진&#10;&#10;AI 생성 콘텐츠는 정확하지 않을 수 있습니다."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개별 질문 평가</w:t>
      </w:r>
    </w:p>
    <w:p w:rsidR="00000000" w:rsidDel="00000000" w:rsidP="00000000" w:rsidRDefault="00000000" w:rsidRPr="00000000" w14:paraId="0000006B">
      <w:pPr>
        <w:spacing w:after="0" w:line="240" w:lineRule="auto"/>
        <w:ind w:left="88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LLM 프롬프트 엔지니어링을 활용하여 이전에 추출한 점수화 텍스트 피드백을 합쳐 평가를 진행한다. 두 점수의 일관성을 유지하며 사용자 친화적인 피드백으로 제공한다. 또한 점수는 앙상블 모델을 통해 3번 평가되며 중앙값을 선택하여 일관된 평가를 제공한다. </w:t>
      </w:r>
    </w:p>
    <w:p w:rsidR="00000000" w:rsidDel="00000000" w:rsidP="00000000" w:rsidRDefault="00000000" w:rsidRPr="00000000" w14:paraId="0000006C">
      <w:pPr>
        <w:spacing w:after="0" w:line="240" w:lineRule="auto"/>
        <w:ind w:left="88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ind w:left="88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ind w:left="88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ind w:left="88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ind w:left="88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ind w:left="88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ind w:left="88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ind w:left="88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ind w:left="88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ind w:left="88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면접 총 평가</w:t>
      </w:r>
    </w:p>
    <w:p w:rsidR="00000000" w:rsidDel="00000000" w:rsidP="00000000" w:rsidRDefault="00000000" w:rsidRPr="00000000" w14:paraId="00000077">
      <w:pPr>
        <w:spacing w:after="0" w:line="24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510" cy="333629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ind w:left="88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개별 질문 평가 데이터를 받아와 면접 전체의 최종 점수와 피드백, 1줄요약을 추출한다.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sz w:val="24"/>
          <w:szCs w:val="24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면접 준비 계획 생성(final_eval.py)</w:t>
      </w:r>
      <w:r w:rsidDel="00000000" w:rsidR="00000000" w:rsidRPr="00000000">
        <w:rPr>
          <w:b w:val="1"/>
          <w:sz w:val="24"/>
          <w:szCs w:val="24"/>
        </w:rPr>
        <w:drawing>
          <wp:inline distB="0" distT="0" distL="0" distR="0">
            <wp:extent cx="5731200" cy="4953000"/>
            <wp:effectExtent b="0" l="0" r="0" t="0"/>
            <wp:docPr descr="텍스트, 스크린샷, 폰트이(가) 표시된 사진&#10;&#10;AI 생성 콘텐츠는 정확하지 않을 수 있습니다." id="7" name="image5.png"/>
            <a:graphic>
              <a:graphicData uri="http://schemas.openxmlformats.org/drawingml/2006/picture">
                <pic:pic>
                  <pic:nvPicPr>
                    <pic:cNvPr descr="텍스트, 스크린샷, 폰트이(가) 표시된 사진&#10;&#10;AI 생성 콘텐츠는 정확하지 않을 수 있습니다."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ind w:lef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최종평가 데이터를 기반으로 1~2주차 및 3~4주차 개선 계획을 추출한다.</w:t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Gulim"/>
  <w:font w:name="Noto Sans Symbols">
    <w:embedRegular w:fontKey="{00000000-0000-0000-0000-000000000000}" r:id="rId1" w:subsetted="0"/>
    <w:embedBold w:fontKey="{00000000-0000-0000-0000-000000000000}" r:id="rId2" w:subsetted="0"/>
  </w:font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■"/>
      <w:lvlJc w:val="left"/>
      <w:pPr>
        <w:ind w:left="168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21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5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4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8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3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7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200" w:hanging="44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68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21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5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4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8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3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7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200" w:hanging="44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■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■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■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800" w:hanging="360"/>
      </w:pPr>
      <w:rPr>
        <w:rFonts w:ascii="Malgun Gothic" w:cs="Malgun Gothic" w:eastAsia="Malgun Gothic" w:hAnsi="Malgun Gothic"/>
      </w:rPr>
    </w:lvl>
    <w:lvl w:ilvl="1">
      <w:start w:val="1"/>
      <w:numFmt w:val="upperLetter"/>
      <w:lvlText w:val="%2."/>
      <w:lvlJc w:val="left"/>
      <w:pPr>
        <w:ind w:left="1320" w:hanging="440"/>
      </w:pPr>
      <w:rPr/>
    </w:lvl>
    <w:lvl w:ilvl="2">
      <w:start w:val="1"/>
      <w:numFmt w:val="lowerRoman"/>
      <w:lvlText w:val="%3."/>
      <w:lvlJc w:val="right"/>
      <w:pPr>
        <w:ind w:left="1760" w:hanging="440"/>
      </w:pPr>
      <w:rPr/>
    </w:lvl>
    <w:lvl w:ilvl="3">
      <w:start w:val="1"/>
      <w:numFmt w:val="decimal"/>
      <w:lvlText w:val="%4."/>
      <w:lvlJc w:val="left"/>
      <w:pPr>
        <w:ind w:left="2200" w:hanging="440"/>
      </w:pPr>
      <w:rPr/>
    </w:lvl>
    <w:lvl w:ilvl="4">
      <w:start w:val="1"/>
      <w:numFmt w:val="upperLetter"/>
      <w:lvlText w:val="%5."/>
      <w:lvlJc w:val="left"/>
      <w:pPr>
        <w:ind w:left="2640" w:hanging="440"/>
      </w:pPr>
      <w:rPr/>
    </w:lvl>
    <w:lvl w:ilvl="5">
      <w:start w:val="1"/>
      <w:numFmt w:val="lowerRoman"/>
      <w:lvlText w:val="%6."/>
      <w:lvlJc w:val="right"/>
      <w:pPr>
        <w:ind w:left="3080" w:hanging="440"/>
      </w:pPr>
      <w:rPr/>
    </w:lvl>
    <w:lvl w:ilvl="6">
      <w:start w:val="1"/>
      <w:numFmt w:val="decimal"/>
      <w:lvlText w:val="%7."/>
      <w:lvlJc w:val="left"/>
      <w:pPr>
        <w:ind w:left="3520" w:hanging="440"/>
      </w:pPr>
      <w:rPr/>
    </w:lvl>
    <w:lvl w:ilvl="7">
      <w:start w:val="1"/>
      <w:numFmt w:val="upperLetter"/>
      <w:lvlText w:val="%8."/>
      <w:lvlJc w:val="left"/>
      <w:pPr>
        <w:ind w:left="3960" w:hanging="440"/>
      </w:pPr>
      <w:rPr/>
    </w:lvl>
    <w:lvl w:ilvl="8">
      <w:start w:val="1"/>
      <w:numFmt w:val="lowerRoman"/>
      <w:lvlText w:val="%9."/>
      <w:lvlJc w:val="right"/>
      <w:pPr>
        <w:ind w:left="4400" w:hanging="44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hyperlink" Target="https://github.com/SKNETWORKS-FAMILY-AICAMP/SKN12-FINAL-5TEAM/blob/main/code/web/llm/interviewer/question_generator.py" TargetMode="External"/><Relationship Id="rId10" Type="http://schemas.openxmlformats.org/officeDocument/2006/relationships/image" Target="media/image1.png"/><Relationship Id="rId21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2.png"/><Relationship Id="rId14" Type="http://schemas.openxmlformats.org/officeDocument/2006/relationships/hyperlink" Target="https://github.com/SKNETWORKS-FAMILY-AICAMP/SKN12-FINAL-5TEAM/blob/main/code/web/llm/feedback/process_single_qa.py" TargetMode="External"/><Relationship Id="rId17" Type="http://schemas.openxmlformats.org/officeDocument/2006/relationships/image" Target="media/image6.png"/><Relationship Id="rId16" Type="http://schemas.openxmlformats.org/officeDocument/2006/relationships/hyperlink" Target="https://github.com/SKNETWORKS-FAMILY-AICAMP/SKN12-FINAL-5TEAM/blob/main/code/web/llm/feedback/text_eval.py" TargetMode="External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2.png"/><Relationship Id="rId18" Type="http://schemas.openxmlformats.org/officeDocument/2006/relationships/hyperlink" Target="https://github.com/SKNETWORKS-FAMILY-AICAMP/SKN12-FINAL-5TEAM/blob/main/code/web/llm/feedback/final_eval.py" TargetMode="External"/><Relationship Id="rId7" Type="http://schemas.openxmlformats.org/officeDocument/2006/relationships/hyperlink" Target="https://github.com/SKNETWORKS-FAMILY-AICAMP/SKN12-FINAL-5TEAM/blob/main/code/web/llm/candidate/model.py" TargetMode="External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