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8111238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290266647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271518578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07649095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학습된 인공지능 모델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252429055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345002583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765230426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53922456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1575522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모델 목적</w:t>
          </w:r>
        </w:sdtContent>
      </w:sdt>
      <w:sdt>
        <w:sdtPr>
          <w:id w:val="-1971381377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: (예: 사용자 질문에 대해 적절한 상담 주제를 분류하기 위한 모델)</w:t>
            <w:br w:type="textWrapping"/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471486188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모델 아키텍처 설계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43262895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선정 모델: 예) BERT 기반 분류 모델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55190910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아키텍처 개요:</w:t>
            <w:br w:type="textWrapping"/>
          </w:r>
        </w:sdtContent>
      </w:sdt>
    </w:p>
    <w:tbl>
      <w:tblPr>
        <w:tblStyle w:val="Table2"/>
        <w:tblW w:w="69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4115"/>
        <w:gridCol w:w="1910"/>
        <w:tblGridChange w:id="0">
          <w:tblGrid>
            <w:gridCol w:w="890"/>
            <w:gridCol w:w="4115"/>
            <w:gridCol w:w="19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972206566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계층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58941961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구성 요소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66492435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역할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42681162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입력층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Tokenizer + Embedding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926510507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문장 벡터화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543017316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인코더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11056609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Transformer Encoder Blocks (12층)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410717879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의미 표현 학습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955738408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출력층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Dense Layer + Softmax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2004020925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다중 클래스 분류</w:t>
                </w:r>
              </w:sdtContent>
            </w:sdt>
          </w:p>
        </w:tc>
      </w:tr>
    </w:tbl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834810150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아키텍처 시각화: (구조 다이어그램 삽입 또는 링크)</w:t>
            <w:br w:type="textWrapping"/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119181431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설계 근거</w:t>
            <w:br w:type="textWrapping"/>
            <w:t xml:space="preserve"> 예) Transformer 기반 모델은 문맥 이해에 강하며, 긴 문장에 대한 표현력이 뛰어남</w:t>
            <w:br w:type="textWrapping"/>
          </w:r>
        </w:sdtContent>
      </w:sdt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57151606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모델 학습 요약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08775524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학습 데이터 수: 10,000건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8244881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검증 데이터 수: 2,000건</w:t>
            <w:br w:type="textWrapping"/>
          </w:r>
        </w:sdtContent>
      </w:sdt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72582006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평가 데이터 수: 1,000건</w:t>
            <w:br w:type="textWrapping"/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160" w:line="240" w:lineRule="auto"/>
        <w:ind w:left="720" w:hanging="360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18597556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성능 평가 결과:</w:t>
            <w:br w:type="textWrapping"/>
          </w:r>
        </w:sdtContent>
      </w:sdt>
    </w:p>
    <w:tbl>
      <w:tblPr>
        <w:tblStyle w:val="Table3"/>
        <w:tblW w:w="21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920"/>
        <w:tblGridChange w:id="0">
          <w:tblGrid>
            <w:gridCol w:w="1265"/>
            <w:gridCol w:w="920"/>
          </w:tblGrid>
        </w:tblGridChange>
      </w:tblGrid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2097449984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지표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144138812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91.4%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92.0%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91.2%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F1 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91.6%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37235658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일반화 성능 평가:</w:t>
            <w:br w:type="textWrapping"/>
          </w:r>
        </w:sdtContent>
      </w:sdt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25852142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미검증 데이터셋(Test set)에 대한 성능 평가 결과 포함</w:t>
            <w:br w:type="textWrapping"/>
          </w:r>
        </w:sdtContent>
      </w:sdt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634778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과적합 방지를 위해 조기 종료, Dropout 등 사용</w:t>
            <w:br w:type="textWrapping"/>
          </w:r>
        </w:sdtContent>
      </w:sdt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02343286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과소적합 발생 없음 (훈련 정확도와 테스트 정확도 유사)</w:t>
            <w:br w:type="textWrapping"/>
          </w:r>
        </w:sdtContent>
      </w:sdt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78637451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저장 및 배포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160" w:line="240" w:lineRule="auto"/>
        <w:ind w:left="720" w:hanging="360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520057610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형식:</w:t>
            <w:br w:type="textWrapping"/>
          </w:r>
        </w:sdtContent>
      </w:sdt>
    </w:p>
    <w:tbl>
      <w:tblPr>
        <w:tblStyle w:val="Table4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415"/>
        <w:tblGridChange w:id="0">
          <w:tblGrid>
            <w:gridCol w:w="3615"/>
            <w:gridCol w:w="5415"/>
          </w:tblGrid>
        </w:tblGridChange>
      </w:tblGrid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777258588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606908335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730062348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저장 파일명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model_final_v1.pt</w:t>
            </w:r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195830807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저장 형식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953114981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PyTorch .pt 파일 (또는 TensorFlow SavedModel)</w:t>
                </w:r>
              </w:sdtContent>
            </w:sdt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26826036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저장 방법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torch.save(model.state_dict(), 'model_final_v1.pt')</w:t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771251914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모델 불러오기 코드 예시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model.load_state_dict(torch.load('model_final_v1.pt'))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48801845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사양 요구 사항: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842180108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프레임워크: PyTorch 2.0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3866034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GPU/CPU 호환 여부: GPU 사용 시 학습시간 단축, CPU에서도 추론 가능</w:t>
            <w:br w:type="textWrapping"/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13354315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환경 설정 파일: requirements.txt 포함 (예: transformers==4.38, torch==2.1)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98308980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테스트: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58398883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적재 및 추론 테스트 완료</w:t>
            <w:br w:type="textWrapping"/>
          </w:r>
        </w:sdtContent>
      </w:sdt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49331094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Inference 예시:</w:t>
            <w:br w:type="textWrapping"/>
            <w:br w:type="textWrapping"/>
            <w:t xml:space="preserve"> 입력: “내일 날씨 알려줘”</w:t>
            <w:br w:type="textWrapping"/>
            <w:t xml:space="preserve"> 출력: “날씨” (예측 정확)</w:t>
          </w:r>
        </w:sdtContent>
      </w:sdt>
    </w:p>
    <w:p w:rsidR="00000000" w:rsidDel="00000000" w:rsidP="00000000" w:rsidRDefault="00000000" w:rsidRPr="00000000" w14:paraId="0000004D">
      <w:pPr>
        <w:spacing w:after="240" w:before="240" w:line="240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985837807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종합 평가 및 활용 방안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15007135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안정성: 저장/로드 반복 시 정확도 재현 가능 (±0.1%)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36224443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일반화 가능성: 미사용 데이터셋에서도 높은 성능 유지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18137536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재사용성: 모델 저장 및 배포 시 용량 420MB, 추론 평균 시간 0.3초/건</w:t>
            <w:br w:type="textWrapping"/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32609223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향후 활용: API 서버에 탑재, 챗봇 응답 분류, 유사 문장 검색 등에 사용 예정</w:t>
            <w:br w:type="textWrapping"/>
          </w:r>
        </w:sdtContent>
      </w:sdt>
    </w:p>
    <w:p w:rsidR="00000000" w:rsidDel="00000000" w:rsidP="00000000" w:rsidRDefault="00000000" w:rsidRPr="00000000" w14:paraId="0000005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16501507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추가 기재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58330212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저장된 모델 파일 위치 또는 URL:링크 주소기재</w:t>
          </w:r>
        </w:sdtContent>
      </w:sdt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43855890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모델 저장/불러오기 코드 (선택)</w:t>
            <w:br w:type="textWrapping"/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98603350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학습 로그 또는 스크린샷 (TensorBoard 등)</w:t>
          </w:r>
        </w:sdtContent>
      </w:sdt>
    </w:p>
    <w:p w:rsidR="00000000" w:rsidDel="00000000" w:rsidP="00000000" w:rsidRDefault="00000000" w:rsidRPr="00000000" w14:paraId="00000058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username/project/releas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YhkB/VT+sokGRc1rwmxJXQ7I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4AHIhMWZISGNWWFBFUXRWUkJTeE9jZlo4UjZIYnNrR2RKNE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