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33110" cy="21717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33110" cy="21717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11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10기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데이터 전처리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학습된 인공지능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33110" cy="2171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33110" cy="21717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11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전처리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.8203125" w:hRule="atLeast"/>
          <w:tblHeader w:val="0"/>
        </w:trPr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평가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학습된 인공지능 모델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제출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2026/02/02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깃허브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color w:val="ff0000"/>
                <w:rtl w:val="0"/>
              </w:rPr>
              <w:t xml:space="preserve">https://github.com/SKNETWORKS-FAMILY-AICAMP/SKN20-FINAL-3TEAM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작성 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김지은</w:t>
            </w:r>
          </w:p>
        </w:tc>
      </w:tr>
    </w:tbl>
    <w:p w:rsidR="00000000" w:rsidDel="00000000" w:rsidP="00000000" w:rsidRDefault="00000000" w:rsidRPr="00000000" w14:paraId="0000000F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모델 목적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: 현 개발중인 모델은 사전에 도메인 지식을 학습시키고, 답변의 형식을 일관성 있게 이끌어 답변 정확도 및 친절한 안내 말투를 통해 사용자의 사용감을 올리는 모델을 개발하고 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모델 아키텍처 설계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임시 선정 모델: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GPT-4o-mini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아키텍처 개요: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69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4110"/>
        <w:gridCol w:w="1905"/>
        <w:tblGridChange w:id="0">
          <w:tblGrid>
            <w:gridCol w:w="945"/>
            <w:gridCol w:w="4110"/>
            <w:gridCol w:w="19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구성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Finetuning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OpenAI Fine-tuning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LLM에게 도메인 전문용어, 답변 형식, 어조 학습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text-embedding-3-small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입력 문장을 벡터화하여 RAG 검색용으로 변환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Vector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Chromadb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임베딩한 데이터 저장 및 관리, LLM에 전달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System Prompt / User Prompt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LLM에게 역할 부여, 주의사항 전달, 데이터 사용 순서 지정 (파인튜닝 데이터 → RAG 소스 데이터)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Transformer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GPT-4o-mini 내부 Transformer Blocks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입력 시퀀스의 문맥과 의미를 학습, 다음 토큰을 예측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출력층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Linear Layer + Softmax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(Auto-regressive)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Transformer 블록의 최종 벡터를 기반으로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다음 토큰 확률 분포를 계산하여 문장을 생성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. 다중 클래스 분류가 아니라 자동회귀 기반 문장 생성 구조.</w:t>
              <w:br w:type="textWrapping"/>
              <w:br w:type="textWrapping"/>
              <w:t xml:space="preserve">그래서 직접 마지막층을 건드린다기보단 데이터셋(대화쌍)을 제공하여 모델이 이 출력층에서 우리가 원하는 답변을 내놓을 확률을 높이도록 학습시키는 것</w:t>
            </w:r>
          </w:p>
        </w:tc>
      </w:tr>
    </w:tbl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아키텍처 시각화:</w:t>
      </w:r>
    </w:p>
    <w:p w:rsidR="00000000" w:rsidDel="00000000" w:rsidP="00000000" w:rsidRDefault="00000000" w:rsidRPr="00000000" w14:paraId="0000002B">
      <w:pPr>
        <w:spacing w:after="0" w:before="240" w:line="240" w:lineRule="auto"/>
        <w:ind w:left="72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mo" w:cs="Arimo" w:eastAsia="Arimo" w:hAnsi="Arimo"/>
          <w:color w:val="0000ff"/>
          <w:sz w:val="22"/>
          <w:szCs w:val="22"/>
        </w:rPr>
        <w:drawing>
          <wp:inline distB="114300" distT="114300" distL="114300" distR="114300">
            <wp:extent cx="5731200" cy="4318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설계 근거 :</w:t>
      </w:r>
    </w:p>
    <w:p w:rsidR="00000000" w:rsidDel="00000000" w:rsidP="00000000" w:rsidRDefault="00000000" w:rsidRPr="00000000" w14:paraId="0000002D">
      <w:pPr>
        <w:spacing w:after="240" w:line="240" w:lineRule="auto"/>
        <w:ind w:left="72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추론, 요약, 질의응답, 긴 문맥 이해 등 다양한 활용 가능</w:t>
      </w:r>
    </w:p>
    <w:p w:rsidR="00000000" w:rsidDel="00000000" w:rsidP="00000000" w:rsidRDefault="00000000" w:rsidRPr="00000000" w14:paraId="0000002E">
      <w:pPr>
        <w:spacing w:after="240" w:line="240" w:lineRule="auto"/>
        <w:ind w:left="72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GPT-4o-mini는 경량 범용 멀티모달 LLM으로 다국어 학습 가능 및 빠른 처리, 비용 효율성 확보</w:t>
      </w:r>
    </w:p>
    <w:p w:rsidR="00000000" w:rsidDel="00000000" w:rsidP="00000000" w:rsidRDefault="00000000" w:rsidRPr="00000000" w14:paraId="0000002F">
      <w:pPr>
        <w:spacing w:after="240" w:line="240" w:lineRule="auto"/>
        <w:ind w:left="72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파인튜닝을 통한 전문 용어 학습 및 도면 QA 답변 형식 일관화 가능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모델 학습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30"/>
          <w:szCs w:val="30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color w:val="0000ff"/>
          <w:sz w:val="30"/>
          <w:szCs w:val="30"/>
          <w:rtl w:val="0"/>
        </w:rPr>
        <w:t xml:space="preserve">1)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0"/>
          <w:szCs w:val="30"/>
          <w:rtl w:val="0"/>
        </w:rPr>
        <w:t xml:space="preserve">전문용어 학습 모델</w:t>
      </w:r>
    </w:p>
    <w:p w:rsidR="00000000" w:rsidDel="00000000" w:rsidP="00000000" w:rsidRDefault="00000000" w:rsidRPr="00000000" w14:paraId="00000033">
      <w:pPr>
        <w:spacing w:after="0" w:before="240" w:line="240" w:lineRule="auto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학습 데이터 수: 50 건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평가 데이터 수: 15건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72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160" w:line="240" w:lineRule="auto"/>
        <w:ind w:left="720" w:hanging="360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성능 평가 결과: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218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920"/>
        <w:tblGridChange w:id="0">
          <w:tblGrid>
            <w:gridCol w:w="1265"/>
            <w:gridCol w:w="920"/>
          </w:tblGrid>
        </w:tblGridChange>
      </w:tblGrid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BERTScore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82.4%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Keyword F1-Score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85.9%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Hit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100%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Hamming Loss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일반화 성능 평가: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평가 데이터 수 15건 대비 지표 확인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과적합 가능성은 크지 않음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다만 학습 데이터가 매우 적어, 미검증 데이터나 변형된 표현에서는 성능 저하 가능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실제 활용 시, 질문 표현 다양화를 통한 추가 데이터 보강 필요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1440" w:firstLine="0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color w:val="0000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0"/>
          <w:szCs w:val="30"/>
          <w:rtl w:val="0"/>
        </w:rPr>
        <w:t xml:space="preserve">2 ) 어조  및 도면 qa 답변 형식 학습 모델</w:t>
      </w:r>
    </w:p>
    <w:p w:rsidR="00000000" w:rsidDel="00000000" w:rsidP="00000000" w:rsidRDefault="00000000" w:rsidRPr="00000000" w14:paraId="00000048">
      <w:pPr>
        <w:spacing w:after="0" w:before="0" w:line="240" w:lineRule="auto"/>
        <w:ind w:left="0" w:firstLine="720"/>
        <w:jc w:val="left"/>
        <w:rPr>
          <w:rFonts w:ascii="Arial" w:cs="Arial" w:eastAsia="Arial" w:hAnsi="Arial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학습 데이터 수: 1200 건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평가 데이터 수: 150 건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160" w:line="240" w:lineRule="auto"/>
        <w:ind w:left="720" w:hanging="360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성능 평가 결과: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218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920"/>
        <w:tblGridChange w:id="0">
          <w:tblGrid>
            <w:gridCol w:w="1265"/>
            <w:gridCol w:w="920"/>
          </w:tblGrid>
        </w:tblGridChange>
      </w:tblGrid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BERTScore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100%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Keyword F1-Score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100%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Hit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100%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Hamming Loss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일반화 성능 평가: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지표가 모두 완벽하지만,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100% 지표는 과적합 가능성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이 높음을 시사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실제 활용 시, 다양한 질문 표현, 미검증 도면 데이터에 대해서도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답변 형식과 어조 일관성 유지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 가능 여부 확인 필요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평가 데이터만으로는 일반화 성능 판단에 한계 존재</w:t>
      </w:r>
    </w:p>
    <w:p w:rsidR="00000000" w:rsidDel="00000000" w:rsidP="00000000" w:rsidRDefault="00000000" w:rsidRPr="00000000" w14:paraId="0000005B">
      <w:pPr>
        <w:spacing w:after="0" w:line="240" w:lineRule="auto"/>
        <w:jc w:val="left"/>
        <w:rPr>
          <w:rFonts w:ascii="Arial" w:cs="Arial" w:eastAsia="Arial" w:hAnsi="Arial"/>
          <w:color w:val="0000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0"/>
          <w:szCs w:val="30"/>
          <w:rtl w:val="0"/>
        </w:rPr>
        <w:t xml:space="preserve">3 ) 연속 파인튜닝 모델 </w:t>
      </w:r>
    </w:p>
    <w:p w:rsidR="00000000" w:rsidDel="00000000" w:rsidP="00000000" w:rsidRDefault="00000000" w:rsidRPr="00000000" w14:paraId="0000005C">
      <w:pPr>
        <w:spacing w:after="0" w:line="240" w:lineRule="auto"/>
        <w:ind w:left="0" w:firstLine="0"/>
        <w:jc w:val="left"/>
        <w:rPr>
          <w:rFonts w:ascii="Arial" w:cs="Arial" w:eastAsia="Arial" w:hAnsi="Arial"/>
          <w:color w:val="0000ff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전문용어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학습 데이터 수: 50 건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평가 데이터 수: 15 건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160" w:line="240" w:lineRule="auto"/>
        <w:ind w:left="720" w:hanging="360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성능 평가 결과:</w:t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218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920"/>
        <w:tblGridChange w:id="0">
          <w:tblGrid>
            <w:gridCol w:w="1265"/>
            <w:gridCol w:w="920"/>
          </w:tblGrid>
        </w:tblGridChange>
      </w:tblGrid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BERTScore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87.9%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Keyword F1-Score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74.4%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Hit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98.4%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Hamming Loss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0.35</w:t>
            </w:r>
          </w:p>
        </w:tc>
      </w:tr>
    </w:tbl>
    <w:p w:rsidR="00000000" w:rsidDel="00000000" w:rsidP="00000000" w:rsidRDefault="00000000" w:rsidRPr="00000000" w14:paraId="0000006A">
      <w:pPr>
        <w:spacing w:after="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      2. 어조/ 답변 형식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학습 데이터 수: 1200 건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평가 데이터 수: 150 건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160" w:line="240" w:lineRule="auto"/>
        <w:ind w:left="720" w:hanging="360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성능 평가 결과:</w:t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tblW w:w="218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920"/>
        <w:tblGridChange w:id="0">
          <w:tblGrid>
            <w:gridCol w:w="1265"/>
            <w:gridCol w:w="920"/>
          </w:tblGrid>
        </w:tblGridChange>
      </w:tblGrid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BERTScore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92.6%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Keyword F1-Score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84.4%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Hit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100%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Hamming Loss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0.24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="240" w:lineRule="auto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일반화 성능 평가: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전문용어 학습 단계에서는 적은 학습 데이터에도 불구하고 의미 유사도(BERTScore)와 정답 포함률(Hit Rate)이 높아, 핵심 용어 인식 능력이 안정적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어조/답변 형식 학습 단계에서는 BERTScore와 Hit Rate가 상승했으나, Keyword F1-Score는 전문용어 모델 대비 낮아져 단어 정확도 일부 손실이 발생한것을 확인</w:t>
      </w:r>
    </w:p>
    <w:p w:rsidR="00000000" w:rsidDel="00000000" w:rsidP="00000000" w:rsidRDefault="00000000" w:rsidRPr="00000000" w14:paraId="0000007D">
      <w:pPr>
        <w:spacing w:after="0" w:line="240" w:lineRule="auto"/>
        <w:jc w:val="left"/>
        <w:rPr>
          <w:rFonts w:ascii="Arial" w:cs="Arial" w:eastAsia="Arial" w:hAnsi="Arial"/>
          <w:color w:val="0000ff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ff"/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저장 및 배포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160" w:line="240" w:lineRule="auto"/>
        <w:ind w:left="720" w:hanging="360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저장 형식:</w:t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5415"/>
        <w:tblGridChange w:id="0">
          <w:tblGrid>
            <w:gridCol w:w="3615"/>
            <w:gridCol w:w="5415"/>
          </w:tblGrid>
        </w:tblGridChange>
      </w:tblGrid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모델 불러오기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finetunned_models.py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RESPONSE_MODEL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설명 : 어조 및 답변 형식 파인튜닝 모델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ft:gpt-4o-mini-2024-07-18:carookim::D4oNZf61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WORD_MODEL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설명 : 전문용어 파인튜닝 모델</w:t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ft:gpt-4o-mini-2024-07-18:carookim::D4oP9jgg</w:t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COMBINED_MODEL</w:t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설명 : 1차 파인튜닝 (전문용어) - 2차 파인튜닝(답변 형식)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ft:gpt-4o-mini-2024-07-18:carookim::D4oP9jgg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numPr>
          <w:ilvl w:val="1"/>
          <w:numId w:val="11"/>
        </w:numPr>
        <w:spacing w:after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OpenAI API 기반 파인튜닝. 학습된 모델은 OpenAI 서버에서만 존재하며, 로컬에서는 API 호출을 통해 추론만 가능. 로컬 저장/직접 추론용 파일은 제공되지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모델 사양 요구 사항: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GPU/CPU 호환 여부: CPU에서 추론 가능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환경 설정 파일: requirements.txt 포함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모델 테스트:</w:t>
      </w:r>
    </w:p>
    <w:p w:rsidR="00000000" w:rsidDel="00000000" w:rsidP="00000000" w:rsidRDefault="00000000" w:rsidRPr="00000000" w14:paraId="00000096">
      <w:pPr>
        <w:spacing w:after="0" w:before="0" w:line="240" w:lineRule="auto"/>
        <w:ind w:left="72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어조  및 도면 qa 답변 형식 학습 모델</w:t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사용자 질문 : 타워 구조 중에서 수납 공간 평가는 어떤가요?</w:t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모델 답변 : 이 집은 **[타워형]** 구조이며, 수납 공간은 현재 **[보통]** 수준으로 평가되었습니다.</w:t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학습 데이터 정답 : 이 집은 **[타워형]** 구조이며, 수납 공간은 현재 **[미흡]** 수준으로 평가되었습니다.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전문 용어 학습 모델</w:t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사용자 질문 : 샌드위치 패널이란 무엇인가요?</w:t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모델 답변 : 단열재를 스틸 판넬 사이에 끼워 만든 복합 자재로, 주로 외벽이나 지붕 마감에 사용됩니다.</w:t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학습 데이터 정답 : 단열재를 금속판 사이에 끼워 만든 판재로, 외벽 및 지붕 마감재로 사용됩니다.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240" w:before="240" w:line="240" w:lineRule="auto"/>
        <w:ind w:left="720" w:hanging="360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순차적 파인튜닝 진행 모델 - 전문용어</w:t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모델 답변 : 이 집은 **[타워형]** 구조이며, 수납 공간은 현재 **[보통]** 수준으로 평가되었습니다.</w:t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학습 데이터 정답 : 이 집은 **[타워형]** 구조이며, 수납 공간은 현재 **[미흡]** 수준으로 평가되었습니다.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240" w:line="240" w:lineRule="auto"/>
        <w:ind w:left="720" w:hanging="360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순차적 파인튜닝 진행 모델 - 어조  및 도면 qa 답변 형식 학습 모델</w:t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사용자 질문 : 라멘구조란 무엇인가요?</w:t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모델 답변 : 기둥과 보가 강하게 결합되어 벽체 없이도 수평하중을 지지할 수 있는 구조 시스템입니다.</w:t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학습 데이터 정답 : 기둥과 보가 강하게 결합되어 벽체 없이도 수평하중을 지지할 수 있는 구조 시스템입니다.</w:t>
      </w:r>
    </w:p>
    <w:p w:rsidR="00000000" w:rsidDel="00000000" w:rsidP="00000000" w:rsidRDefault="00000000" w:rsidRPr="00000000" w14:paraId="000000A6">
      <w:pPr>
        <w:spacing w:after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line="240" w:lineRule="auto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종합 평가 및 활용 방안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전문용어 모델: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 소량 데이터 학습에도 핵심 키워드 정확도 양호, 일반화에는 다소 제약 있음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240" w:before="0" w:beforeAutospacing="0" w:line="240" w:lineRule="auto"/>
        <w:ind w:left="720" w:hanging="36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도면 QA 모델: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 학습 데이터 충분, 지표 완벽하지만 과적합 가능성 존재, 실제 질문 변형 대응력 확인 필요</w:t>
        <w:br w:type="textWrapping"/>
      </w:r>
    </w:p>
    <w:p w:rsidR="00000000" w:rsidDel="00000000" w:rsidP="00000000" w:rsidRDefault="00000000" w:rsidRPr="00000000" w14:paraId="000000AB">
      <w:pPr>
        <w:spacing w:after="240" w:before="240" w:line="240" w:lineRule="auto"/>
        <w:jc w:val="left"/>
        <w:rPr>
          <w:rFonts w:ascii="Arimo" w:cs="Arimo" w:eastAsia="Arimo" w:hAnsi="Arimo"/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방안 :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전문용어 학습 모델: 추가 데이터 확보 및 질문 다양화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도면 QA 모델: 테스트 데이터 다양화, 실제 환경에서 추론 검증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추가 기재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모델 불러오고 시연하기 코드 게시 링크 : https://github.com/SKNETWORKS-FAMILY-AICAMP/SKN20-FINAL-3TEAM/tree/main/%EC%82%B0%EC%B6%9C%EB%AC%BC/3%EC%A3%BC%EC%B0%A8/finetunned_models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자세한 내용은 finetunned_models.md 참고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spacing w:line="240" w:lineRule="auto"/>
      <w:ind w:left="0" w:firstLine="0"/>
      <w:jc w:val="left"/>
      <w:rPr>
        <w:rFonts w:ascii="Arial" w:cs="Arial" w:eastAsia="Arial" w:hAnsi="Arial"/>
        <w:color w:val="0000ff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