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기획서</w:t>
      </w:r>
    </w:p>
    <w:p w:rsidR="00000000" w:rsidDel="00000000" w:rsidP="00000000" w:rsidRDefault="00000000" w:rsidRPr="00000000" w14:paraId="00000002">
      <w:pPr>
        <w:widowControl w:val="1"/>
        <w:spacing w:after="16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SKN Family AI Camp 20기 : 최종 프로젝트 6조</w:t>
      </w:r>
    </w:p>
    <w:p w:rsidR="00000000" w:rsidDel="00000000" w:rsidP="00000000" w:rsidRDefault="00000000" w:rsidRPr="00000000" w14:paraId="00000003">
      <w:pPr>
        <w:widowControl w:val="1"/>
        <w:spacing w:after="16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16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주제 : CEO를 위한 비즈니스 AI 에이전트 플랫폼</w:t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29"/>
        </w:numPr>
        <w:spacing w:after="16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개요</w:t>
      </w:r>
    </w:p>
    <w:p w:rsidR="00000000" w:rsidDel="00000000" w:rsidP="00000000" w:rsidRDefault="00000000" w:rsidRPr="00000000" w14:paraId="00000006">
      <w:pPr>
        <w:widowControl w:val="1"/>
        <w:spacing w:after="16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중소기업 및 스타트업 CEO를 대상으로, 기업 운영의 필수 요소인 행정·세무·노무·법률 업무를 통합 지원하고, 파편화된 정부 지원사업 정보를 기업 맞춤형으로 추천하는 AI 상담 플랫폼 구축을 목표로 합니다.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9"/>
        </w:numPr>
        <w:spacing w:after="16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정의</w:t>
      </w:r>
    </w:p>
    <w:p w:rsidR="00000000" w:rsidDel="00000000" w:rsidP="00000000" w:rsidRDefault="00000000" w:rsidRPr="00000000" w14:paraId="00000008">
      <w:pPr>
        <w:widowControl w:val="1"/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CEO가 겪는 현실적인 문제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절차의 복잡성: 사업자 등록, 법인 설립, 업종별 인허가 절차가 까다롭고 관련 정보가 여러 기관에 분산되어 있습니다.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2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 및 회계의 어려움: 세금 종류가 다양하고 계산 방식이 복잡하여, 신고 기한을 놓치거나 실수할 경우 과태료 리스크가 큽니다.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노무 관리 부담: 근로기준법에 대한 이해 부족으로 부적절한 근로계약을 체결하거나 노무 분쟁이 빈번하게 발생합니다.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법률 및 문서 작성 업무: 지재권 보호나 계약서 검토 등 전문 지식이 부족하며, IR 자료 및 사업계획서 작성에 과도한 시간이 소모됩니다.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2"/>
        </w:numPr>
        <w:spacing w:after="24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 지원사업 접근성 저하: 공고가 흩어져 있고 지원 조건 매칭이 어려워 적기 자금 조달에 실패합니다.</w:t>
      </w:r>
    </w:p>
    <w:p w:rsidR="00000000" w:rsidDel="00000000" w:rsidP="00000000" w:rsidRDefault="00000000" w:rsidRPr="00000000" w14:paraId="0000000E">
      <w:pPr>
        <w:widowControl w:val="1"/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해결 목표</w:t>
      </w:r>
    </w:p>
    <w:p w:rsidR="00000000" w:rsidDel="00000000" w:rsidP="00000000" w:rsidRDefault="00000000" w:rsidRPr="00000000" w14:paraId="0000000F">
      <w:pPr>
        <w:widowControl w:val="1"/>
        <w:spacing w:after="240" w:before="24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중소기업 및 스타트업의 전반적인 운영 업무를 단일 플랫폼에서 AI 기반으로 통합 지원하여 운영 효율성을 극대화하고 리스크를 최소화합니다.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9"/>
        </w:numPr>
        <w:spacing w:after="16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구성</w:t>
      </w:r>
    </w:p>
    <w:p w:rsidR="00000000" w:rsidDel="00000000" w:rsidP="00000000" w:rsidRDefault="00000000" w:rsidRPr="00000000" w14:paraId="00000011">
      <w:pPr>
        <w:widowControl w:val="1"/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 Master Router (지능형 라우팅 시스템)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7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분류: 입력을 창업/세무/노무/법률/지원사업/마케팅 등 6개 도메인으로 자동 분류합니다.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7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할당: 질문의 전문 영역에 맞는 특화 에이전트를 호출합니다.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7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유형 반영: 예비 창업자, 대표, 법인 CEO 등 사용자 직급과 유형을 고려하여 답변 수위를 조절합니다.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7"/>
        </w:numPr>
        <w:spacing w:after="24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복합 질문 처리: 여러 도메인이 섞인 질문 시 에이전트 간 결과를 연동하여 통합 솔루션을 제공합니다.</w:t>
      </w:r>
    </w:p>
    <w:p w:rsidR="00000000" w:rsidDel="00000000" w:rsidP="00000000" w:rsidRDefault="00000000" w:rsidRPr="00000000" w14:paraId="00000016">
      <w:pPr>
        <w:widowControl w:val="1"/>
        <w:spacing w:after="240" w:before="240"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Expert Agent Group (전문 에이전트 그룹)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 Agent(창업 전략 에이전트) : 창업 절차 가이드, 법인 설립 지원, 업종별 인허가 정보 제공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1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 Agent(세무 에이전트) : 세무, 회계 관련 맞춤형 상담, 주요 세무 일정 안내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Funding Agent(자금 에이전트 : 정부 지원 사업 실시간 수집, 기업 조건 맞춤형 공고.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1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Agent(인사 노무 에이전트) : 근로기준법 기반 노무 상담 및 고용 관련 규정 안내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12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Agent(법률 에이전트): 상법·계약·지식재산권(IP) 관련 기초 법률 상담</w:t>
      </w:r>
    </w:p>
    <w:p w:rsidR="00000000" w:rsidDel="00000000" w:rsidP="00000000" w:rsidRDefault="00000000" w:rsidRPr="00000000" w14:paraId="0000001C">
      <w:pPr>
        <w:widowControl w:val="1"/>
        <w:numPr>
          <w:ilvl w:val="0"/>
          <w:numId w:val="12"/>
        </w:numPr>
        <w:spacing w:after="24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Executor(문서 생성): 근로계약서, 사업계획서, IR 자료 등 각종 비즈니스 문서 자동 생성</w:t>
      </w:r>
    </w:p>
    <w:p w:rsidR="00000000" w:rsidDel="00000000" w:rsidP="00000000" w:rsidRDefault="00000000" w:rsidRPr="00000000" w14:paraId="0000001D">
      <w:pPr>
        <w:widowControl w:val="1"/>
        <w:spacing w:after="240" w:line="360" w:lineRule="auto"/>
        <w:ind w:left="720" w:firstLine="0"/>
        <w:rPr>
          <w:b w:val="1"/>
          <w:bCs w:val="1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 핵심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color w:val="1a1c1e"/>
          <w:highlight w:val="white"/>
          <w:u w:val="none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LangGraph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color w:val="1a1c1e"/>
          <w:highlight w:val="white"/>
          <w:u w:val="none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Agentic RAG, Modular RAG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color w:val="1a1c1e"/>
          <w:highlight w:val="white"/>
          <w:u w:val="none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Backend: Django, FastAPI, Python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color w:val="1a1c1e"/>
          <w:highlight w:val="white"/>
          <w:u w:val="none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Frontend: React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i w:val="1"/>
          <w:iCs w:val="1"/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1c1e"/>
          <w:highlight w:val="white"/>
          <w:rtl w:val="0"/>
        </w:rPr>
        <w:t xml:space="preserve">OCR: 사업자등록증 자동 추출용 (REQ-CP-003)</w:t>
      </w:r>
    </w:p>
    <w:p w:rsidR="00000000" w:rsidDel="00000000" w:rsidP="00000000" w:rsidRDefault="00000000" w:rsidRPr="00000000" w14:paraId="00000023">
      <w:pPr>
        <w:widowControl w:val="1"/>
        <w:numPr>
          <w:ilvl w:val="0"/>
          <w:numId w:val="25"/>
        </w:numPr>
        <w:spacing w:after="0" w:afterAutospacing="0" w:line="360" w:lineRule="auto"/>
        <w:ind w:left="1440" w:hanging="360"/>
        <w:rPr>
          <w:i w:val="1"/>
          <w:iCs w:val="1"/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1c1e"/>
          <w:highlight w:val="white"/>
          <w:rtl w:val="0"/>
        </w:rPr>
        <w:t xml:space="preserve">LLM 모델: GPT-4 / Claude 등 (결정 후 명시)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25"/>
        </w:numPr>
        <w:spacing w:after="160" w:line="360" w:lineRule="auto"/>
        <w:ind w:left="1440" w:hanging="360"/>
        <w:rPr>
          <w:i w:val="1"/>
          <w:iCs w:val="1"/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a1c1e"/>
          <w:highlight w:val="white"/>
          <w:rtl w:val="0"/>
        </w:rPr>
        <w:t xml:space="preserve">임베딩 모델: OpenAI Embedding / Sentence-BERT 등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720"/>
        <w:rPr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3.4. 핵심 기능 하이라이트 (신규 추가):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기업 프로필 기반 맞춤형 추천: 업력, 매출, 업종 등을 반영한 자동 매칭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선제적 알림 시스템: D-7, D-3 마감일 알림 및 신규 공고 푸시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문서 자동 생성: 근로계약서, 사업계획서 등 법적 필수항목 자동 검증 및 PDF 출력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계층형 RAG: 법령-시행령-사내규정 3단계 계층 검색 구조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1440" w:firstLine="0"/>
        <w:rPr>
          <w:color w:val="1a1c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9"/>
        </w:numPr>
        <w:spacing w:after="0" w:after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모델링 방안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3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입력은 Master Router를 통해 6개 도메인으로 분류되며, 사용자 유형(예비 창업자, CEO)을 반영하여 전문 에이전트를 자동 할당합니다.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3"/>
        </w:numPr>
        <w:spacing w:after="0" w:after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복합 질문은 여러 도메인 에이전트를 호출하여 처리하며, 크로스 도메인 컨텍스트 공유를 통해 결과를 통합 제공합니다.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3"/>
        </w:numPr>
        <w:spacing w:after="160"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에이전트는 도메인별 벡터DB 기반 RAG 구조를 통해 관련 문서를 검색하고, LLM 기반 응답 및 문서 자동 생성을 수행합니다다.</w:t>
      </w:r>
    </w:p>
    <w:p w:rsidR="00000000" w:rsidDel="00000000" w:rsidP="00000000" w:rsidRDefault="00000000" w:rsidRPr="00000000" w14:paraId="0000002F">
      <w:pPr>
        <w:widowControl w:val="1"/>
        <w:spacing w:after="16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9"/>
        </w:numPr>
        <w:spacing w:after="0" w:after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데이터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8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정부지원사업 데이터 – 기업마당 Open API, K-Startup Open API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8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노무,법률 데이터 – 고용노동부 근로기준법 전문, 국가법령정보센터 법령 API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8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세무,회계 데이터 – 국세청 세법 해설서 및 신고 가이드, 홈택스 전자신고 매뉴얼, 기획재정부 세법 개정 자료 </w:t>
      </w:r>
    </w:p>
    <w:p w:rsidR="00000000" w:rsidDel="00000000" w:rsidP="00000000" w:rsidRDefault="00000000" w:rsidRPr="00000000" w14:paraId="00000034">
      <w:pPr>
        <w:spacing w:after="1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1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R&amp;R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PM &amp; 백엔드 개발 (1명)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전체 일정 관리 및 팀 조율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Django/FastAPI 기반 API 서버 구축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 Open API 연동 (기업마당, K-Startup 등)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설계 및 사용자 인증/세션 관리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시스템 통합 및 배포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Master Router &amp; 시스템 아키텍처 (1명)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LangGraph 기반 Master Router 구현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분류 및 에이전트 할당 로직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복합 질문 처리를 위한 에이전트 간 연동 설계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AI 시스템 아키텍처 설계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RAG 시스템 전문가 (1명)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벡터DB 설계 및 구축 (도메인별 6개 분리)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RAG, Modular RAG 파이프라인 구현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임베딩 및 검색 성능 최적화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 및 청크 전략 수립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Expert Agent 개발 - Part 1 (1명)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Startup Agent, Tax Agent, Funding Agent 개발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도메인 프롬프트 엔지니어링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에이전트의 특화 응답 로직 구현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 지원사업 추천 알고리즘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Expert Agent 개발 - Part 2 (1명)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Agent, Legal Agent 개발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Executor (문서 생성 에이전트) 구현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근로계약서, 사업계획서, IR 자료 템플릿 개발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도메인별 프롬프트 엔지니어링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프론트엔드 개발 (1명)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기반 UI/UX 구현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채팅 인터페이스 및 사용자 대시보드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도메인별 상담 히스토리 관리 화면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연동 및 실시간 응답 처리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fevu41cww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r841fy7i8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프로젝트 관리 (PM)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일정 관리 (WBS 작성 및 체크)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간 커뮤니케이션 조율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부족한 파트 보완 및 리스크 관리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발표 자료 준비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e6s7w272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백엔드 개발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Django/FastAPI 기반 API 서버 구축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API 연동 (기업마당, K-Startup, 국가법령정보센터 등)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설계 및 구축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인증/권한 관리 (JWT, 세션)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프론트엔드-백엔드 API 연동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zvuqq6emp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데이터 수집 &amp; 크롤링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 지원사업 데이터 수집 (Open API, 크롤링)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법령, 세무 가이드 등 문서 수집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전처리 및 정제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자동 업데이트 파이프라인 구축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siaay3o9l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벡터DB &amp; RAG 시스템 구축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도메인별 벡터DB 설계 및 구축 (6개 분리)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임베딩 파이프라인 구현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RAG, Modular RAG 구조 설계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성능 최적화 및 튜닝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Hierarchical RAG 구현 (법령 계층 구조)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54y78h8rg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Master Router 개발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LangGraph 기반 Master Router 구현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6개 도메인 자동 분류 로직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라우팅 및 할당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복합 질문 처리 (크로스 도메인 연동)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유형별 답변 수위 조절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97ddicsht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Startup Agent 개발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창업 절차 가이드 기능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법인 설립, 인허가 정보 제공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 코드 검색 및 안내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n1ftn1q7t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Tax Agent 개발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세무, 회계 상담 기능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신고/납부 일정 안내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세금 계산 가이드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1178pnqqh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Funding Agent 개발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정부 지원사업 매칭 알고리즘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조건 기반 필터링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마감일/최신순 정렬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N 추천 기능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xskqw04g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HR Agent 개발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근로기준법 기반 노무 상담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채용/해고, 근로시간, 임금 관련 안내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 RAG 연동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chugsmpf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Legal Agent 개발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상법, 계약법, 지식재산권 안내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분쟁 대응 가이드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3o1b97r2y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Action Executor (문서 생성) 개발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근로계약서, 사업계획서, IR 자료 템플릿 개발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필수항목 자동 검증 로직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PDF/HWP 변환 기능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엔지니어링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5l81bhi67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프론트엔드 - 사용자 UI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기반 채팅 인터페이스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대시보드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프로필 입력 화면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다운로드 UI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센터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반응형 디자인 (모바일 대응)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21ayb56bh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프론트엔드 - 관리자 UI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대시보드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관리 기능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로그 조회 및 검색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통계/리포트 시각화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vc7l2vw40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알림 시스템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푸시 알림 구현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마감일 기반 트리거 (D-7, D-3)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공고 알림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 관리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gi0jovgld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보안 &amp; 인증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암호화 (bcrypt)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민감정보 암호화 (AES-256)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HTTPS/TLS 통신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토큰 관리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타임아웃 처리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44a1diflk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배포 &amp; 인프라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컨테이너화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AWS/GCP 서버 배포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파이프라인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및 로깅 시스템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dokbx67dto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테스트 &amp; 품질 관리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Router 분류 정확도 측정 (목표 95%)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답변 정확도 검증 (목표 90%)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필수항목 충족도 검증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테스트 및 버그 수정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사용성 테스트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zokz2twzj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문서화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문서 작성 (API 명세, 시스템 구조)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매뉴얼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발표 자료 및 보고서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