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5B6"/>
          <w:sz w:val="22"/>
          <w:szCs w:val="22"/>
        </w:rPr>
        <w:t xml:space="preserve">SK네트웍스 Family AI 과정 20기</w:t>
      </w:r>
    </w:p>
    <w:p>
      <w:pPr>
        <w:pBdr>
          <w:bottom w:val="single" w:color="2F5496" w:sz="8" w:space="6"/>
        </w:pBdr>
        <w:spacing w:before="80"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864"/>
          <w:sz w:val="38"/>
          <w:szCs w:val="38"/>
        </w:rPr>
        <w:t xml:space="preserve">LLM 활용 소프트웨어 품질 세부 명세서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산출물 단계</w:t>
            </w:r>
          </w:p>
        </w:tc>
        <w:tc>
          <w:tcPr>
            <w:tcW w:type="dxa" w:w="7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모델링 및 평가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평가 산출물</w:t>
            </w:r>
          </w:p>
        </w:tc>
        <w:tc>
          <w:tcPr>
            <w:tcW w:type="dxa" w:w="7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 활용 소프트웨어 품질 세부 명세서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제출 일자</w:t>
            </w:r>
          </w:p>
        </w:tc>
        <w:tc>
          <w:tcPr>
            <w:tcW w:type="dxa" w:w="7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2026-02-13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깃허브 경로</w:t>
            </w:r>
          </w:p>
        </w:tc>
        <w:tc>
          <w:tcPr>
            <w:tcW w:type="dxa" w:w="7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https://github.com/SKNETWORKS-FAMILY-AICAMP/SKN20-FINAL-6TEAM/tree/main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작성 팀원</w:t>
            </w:r>
          </w:p>
        </w:tc>
        <w:tc>
          <w:tcPr>
            <w:tcW w:type="dxa" w:w="7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정소영</w:t>
            </w:r>
          </w:p>
        </w:tc>
      </w:tr>
    </w:tbl>
    <w:p>
      <w:pPr>
        <w:pStyle w:val="Heading1"/>
        <w:spacing w:before="380" w:after="140"/>
      </w:pPr>
      <w:r>
        <w:t xml:space="preserve">1. LLM 활용 개요</w:t>
      </w:r>
    </w:p>
    <w:p>
      <w:pPr>
        <w:pStyle w:val="Heading2"/>
        <w:spacing w:before="260" w:after="100"/>
      </w:pPr>
      <w:r>
        <w:t xml:space="preserve">1.1 프로젝트 배경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 프로젝트는 창업/재무/노무/법률 상담 질의에 대해 신뢰 가능한 답변을 제공하기 위한 Agentic RAG 시스템이다.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LLM은 생성 품질을 높이는 핵심 엔진으로 사용하고, 벡터 검색/규칙 평가/보안 미들웨어를 결합해 환각과 운영 리스크를 통제한다.</w:t>
      </w:r>
    </w:p>
    <w:p>
      <w:pPr>
        <w:pStyle w:val="Heading2"/>
        <w:spacing w:before="260" w:after="100"/>
      </w:pPr>
      <w:r>
        <w:t xml:space="preserve">1.2 품질 정의 (3축)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정답성: 검색 근거와 답변 내용의 사실 정합성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일관성: 동일/유사 질의에서 포맷, 판정, 재시도 동작의 예측 가능성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안전성: 도메인 외 질문 차단, API 보호, 타임아웃 시 안전 폴백</w:t>
      </w:r>
    </w:p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1.3 품질 개선 루프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품질 루프는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질문 처리 → 프롬프트 기반 생성/보강 → LLM 평가 → 재시도/폴백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순으로 고정된다.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 기준 미달 시 대체 쿼리 후보를 병렬 생성해 재평가하고, 시간 초과/검색 실패 시 폴백 응답으로 서비스 연속성을 보장한다.</w:t>
      </w:r>
    </w:p>
    <w:p>
      <w:pPr>
        <w:pStyle w:val="Heading2"/>
        <w:spacing w:before="260" w:after="100"/>
      </w:pPr>
      <w:r>
        <w:t xml:space="preserve">1.4 문서 변경 범위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Public API/인터페이스/타입 변경: 없음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 문서는 코드 기준의 LLM 품질 메커니즘 및 보완 전략을 재구성한 문서 개편 산출물이다.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1.5 사용자 관점 품질 정의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17"/>
          <w:szCs w:val="17"/>
        </w:rPr>
        <w:t xml:space="preserve">ID 체계: QR-NNN (Quality Requirement, 사용자 관점)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3"/>
        <w:gridCol w:w="4563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Quality-ID</w:t>
            </w:r>
          </w:p>
        </w:tc>
        <w:tc>
          <w:tcPr>
            <w:tcW w:type="dxa" w:w="356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RFC 스타일 요구사항</w:t>
            </w:r>
          </w:p>
        </w:tc>
        <w:tc>
          <w:tcPr>
            <w:tcW w:type="dxa" w:w="456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검증 조건/방법</w:t>
            </w:r>
          </w:p>
        </w:tc>
      </w:tr>
      <w:tr>
        <w:tc>
          <w:tcPr>
            <w:tcW w:type="dxa" w:w="9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QR-001</w:t>
            </w:r>
          </w:p>
        </w:tc>
        <w:tc>
          <w:tcPr>
            <w:tcW w:type="dxa" w:w="356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system SHALL 제공 답변이 완결성 기준을 충족하도록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evaluation_threshold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이상을 유지한다.</w:t>
            </w:r>
          </w:p>
        </w:tc>
        <w:tc>
          <w:tcPr>
            <w:tcW w:type="dxa" w:w="456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evaluation.total_score &gt;= 70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evaluation_data.llm_passed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비율을 집계해 검증한다.</w:t>
            </w:r>
          </w:p>
        </w:tc>
      </w:tr>
      <w:tr>
        <w:tc>
          <w:tcPr>
            <w:tcW w:type="dxa" w:w="9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QR-002</w:t>
            </w:r>
          </w:p>
        </w:tc>
        <w:tc>
          <w:tcPr>
            <w:tcW w:type="dxa" w:w="356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system SHALL 결정형 품질 경로(평가/분류/압축)에서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temperature=0.0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을 사용해 결과 일관성을 보장한다.</w:t>
            </w:r>
          </w:p>
        </w:tc>
        <w:tc>
          <w:tcPr>
            <w:tcW w:type="dxa" w:w="456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설정값과 실제 LLM 초기화 인자의 일치 여부를 점검한다.</w:t>
            </w:r>
          </w:p>
        </w:tc>
      </w:tr>
      <w:tr>
        <w:tc>
          <w:tcPr>
            <w:tcW w:type="dxa" w:w="9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QR-003</w:t>
            </w:r>
          </w:p>
        </w:tc>
        <w:tc>
          <w:tcPr>
            <w:tcW w:type="dxa" w:w="356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system SHALL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search_timeout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llm_timeout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total_timeout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경계 내 응답하거나 초과 시 fallback을 반환한다.</w:t>
            </w:r>
          </w:p>
        </w:tc>
        <w:tc>
          <w:tcPr>
            <w:tcW w:type="dxa" w:w="456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/api/metrics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지연 지표와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timing_metrics.total_time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을 교차 확인한다.</w:t>
            </w:r>
          </w:p>
        </w:tc>
      </w:tr>
      <w:tr>
        <w:tc>
          <w:tcPr>
            <w:tcW w:type="dxa" w:w="9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QR-004</w:t>
            </w:r>
          </w:p>
        </w:tc>
        <w:tc>
          <w:tcPr>
            <w:tcW w:type="dxa" w:w="356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system SHALL 근거 없는 생성(환각)을 억제하고 근거 부족 시 안전 응답/거절 경로를 사용한다.</w:t>
            </w:r>
          </w:p>
        </w:tc>
        <w:tc>
          <w:tcPr>
            <w:tcW w:type="dxa" w:w="456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도메인 외 질의 거절률, JSON 파싱 실패 폴백률을 함께 점검한다.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QR-001: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rag/utils/prompts.py:372, settings.py:242, evaluator.py:173, router.py:676, tests/test_evaluator.py:80/125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QR-002: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evaluator.py:55, domain_classifier.py:303, query.py:38, settings.py:146, llm.py:28, tests/test_evaluator.py:118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QR-003: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settings.py:301/303, router.py:760, middleware.py:315/317, response.py:44, tests/test_middleware.py:153/167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QR-004: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prompts.py:593/605, router.py:279/281, evaluator.py:88, question_decomposer.py:251, tests/test_router.py:221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80" w:after="140"/>
      </w:pPr>
      <w:r>
        <w:t xml:space="preserve">2. LLM 기반 품질 개선 메커니즘</w:t>
      </w:r>
    </w:p>
    <w:p>
      <w:pPr>
        <w:pStyle w:val="Heading2"/>
        <w:spacing w:before="260" w:after="100"/>
      </w:pPr>
      <w:r>
        <w:t xml:space="preserve">2.1 작업별 LLM 분리 운용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32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품질 기능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실행 모듈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LLM 설정</w:t>
            </w:r>
          </w:p>
        </w:tc>
        <w:tc>
          <w:tcPr>
            <w:tcW w:type="dxa" w:w="3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품질 개선 포인트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공통 LLM 생성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create_llm()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모델/온도 공통 주입</w:t>
            </w:r>
          </w:p>
        </w:tc>
        <w:tc>
          <w:tcPr>
            <w:tcW w:type="dxa" w:w="3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작업별 파라미터를 중앙 통제하여 일관성 확보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답변 평가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EvaluatorAgent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temperature=0.0</w:t>
            </w:r>
          </w:p>
        </w:tc>
        <w:tc>
          <w:tcPr>
            <w:tcW w:type="dxa" w:w="3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채점 변동성 최소화, PASS/FAIL 안정화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분류 비교(보조)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VectorDomainClassifier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내부 LLM 비교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temperature=0.0</w:t>
            </w:r>
          </w:p>
        </w:tc>
        <w:tc>
          <w:tcPr>
            <w:tcW w:type="dxa" w:w="3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분류 판단의 재현성 확보 (비결정성 억제)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쿼리 확장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MultiQueryRetriever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temperature=0.7</w:t>
            </w:r>
          </w:p>
        </w:tc>
        <w:tc>
          <w:tcPr>
            <w:tcW w:type="dxa" w:w="3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다양한 표현 생성으로 검색 재현율 보강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컨텍스트 압축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QueryProcessor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temperature=0.0</w:t>
            </w:r>
          </w:p>
        </w:tc>
        <w:tc>
          <w:tcPr>
            <w:tcW w:type="dxa" w:w="3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문서 핵심 추출의 형식 안정성 확보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공통 LLM: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rag/utils/config/llm.py:6, settings.py:129/130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평가/분류/압축: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evaluator.py:55, domain_classifier.py:303, query.py:38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쿼리 확장: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rag/utils/query.py:235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2.2 Temperature 차등 적용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결정형 작업(평가, 분류 비교, 압축)은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0.0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으로 고정해 판정 흔들림을 줄인다.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탐색형 작업(쿼리 확장)은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0.7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을 사용해 검색 다양성을 확보한다.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전역 기본값은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openai_temperature=0.3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이며, 작업별 override로 목적에 맞게 제어한다.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설정: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rag/utils/config/settings.py:130, evaluator.py:55, domain_classifier.py:303, query.py:38/235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2.3 평가 점수 기반 게이트 (임계값 70)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 임계값은 설정 상수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evaluation_threshold=70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으로 관리한다.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Evaluator가 총점을 산출하고 임계값으로 최종 통과 여부를 판정한다.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 실패 시 Router가 재시도 노드로 라우팅한다.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설정/평가: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rag/utils/config/settings.py:226, agents/evaluator.py:173, agents/router.py:207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2.4 재시도 및 대체 쿼리 전략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 FAIL 시 Multi-Query 기반 대체 쿼리를 생성한다.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후보별로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검색 → 생성 → 재평가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를 병렬 수행한다.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원본 포함 최고 점수 후보를 선택해 최종 응답으로 확정한다.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재시도 로직: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rag/agents/router.py:411/583, agents/retrieval_agent.py:424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2.5 Loader → Chroma → Search Chain 품질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6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6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근거</w:t>
            </w:r>
          </w:p>
        </w:tc>
      </w:tr>
      <w:tr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Loader</w:t>
            </w:r>
          </w:p>
        </w:tc>
        <w:tc>
          <w:tcPr>
            <w:tcW w:type="dxa" w:w="4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파일별 청킹 정책(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NO_CHUNK/OPTIONAL_CHUNK/CHUNK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)과 splitter 전략(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default/table_aware/qa_aware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)에 따라 입력 문서 품질을 표준화한다.</w:t>
            </w:r>
          </w:p>
        </w:tc>
        <w:tc>
          <w:tcPr>
            <w:tcW w:type="dxa" w:w="26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vectorstores/loader.py:155/202/293, config.py:198</w:t>
            </w:r>
          </w:p>
        </w:tc>
      </w:tr>
      <w:tr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Chroma 적재</w:t>
            </w:r>
          </w:p>
        </w:tc>
        <w:tc>
          <w:tcPr>
            <w:tcW w:type="dxa" w:w="4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build_vectordb()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에서 로더 산출 문서를 배치 적재하고 중복 ID를 점검해 인덱스 품질을 보장한다.</w:t>
            </w:r>
          </w:p>
        </w:tc>
        <w:tc>
          <w:tcPr>
            <w:tcW w:type="dxa" w:w="26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vectorstores/chroma.py:172/227/251</w:t>
            </w:r>
          </w:p>
        </w:tc>
      </w:tr>
      <w:tr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Search Chain</w:t>
            </w:r>
          </w:p>
        </w:tc>
        <w:tc>
          <w:tcPr>
            <w:tcW w:type="dxa" w:w="4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Hybrid/MMR/유사도 검색과 공통 법령 검색을 결합하고, 중복 제거 후 생성 체인으로 전달한다.</w:t>
            </w:r>
          </w:p>
        </w:tc>
        <w:tc>
          <w:tcPr>
            <w:tcW w:type="dxa" w:w="26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chains/rag_chain.py:189/234/253/278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80" w:after="140"/>
      </w:pPr>
      <w:r>
        <w:t xml:space="preserve">3. 프롬프트 엔지니어링</w:t>
      </w:r>
    </w:p>
    <w:p>
      <w:pPr>
        <w:pStyle w:val="Heading2"/>
        <w:spacing w:before="260" w:after="100"/>
      </w:pPr>
      <w:r>
        <w:t xml:space="preserve">3.1 프롬프트 품질 설계표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0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프롬프트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품질 목적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출력 계약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실패 시 처리</w:t>
            </w:r>
          </w:p>
        </w:tc>
        <w:tc>
          <w:tcPr>
            <w:tcW w:type="dxa" w:w="2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근거</w:t>
            </w:r>
          </w:p>
        </w:tc>
      </w:tr>
      <w:tr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도메인 외 질문 거절
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REJECTION_RESPONSE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범위 외 질문 차단으로 안전성 확보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고정 거절 응답 텍스트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is_relevant=False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이면 즉시 거절 응답 반환</w:t>
            </w:r>
          </w:p>
        </w:tc>
        <w:tc>
          <w:tcPr>
            <w:tcW w:type="dxa" w:w="2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prompts.py:33
router.py:279/281</w:t>
            </w:r>
          </w:p>
        </w:tc>
      </w:tr>
      <w:tr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평가 프롬프트
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EVALUATOR_PROMPT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5개 기준 점수화로 답변 품질 계량화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scores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total_score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passed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feedback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 파싱 실패 시 기본 저점수 평가로 재시도 유도</w:t>
            </w:r>
          </w:p>
        </w:tc>
        <w:tc>
          <w:tcPr>
            <w:tcW w:type="dxa" w:w="2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prompts.py:357/395
evaluator.py:69/101</w:t>
            </w:r>
          </w:p>
        </w:tc>
      </w:tr>
      <w:tr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멀티쿼리 확장
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MULTI_QUERY_PROMPT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검색 다양성 확보 및 재검색 품질 향상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queries[]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 실패 시 코드블록/라인 파싱 fallback</w:t>
            </w:r>
          </w:p>
        </w:tc>
        <w:tc>
          <w:tcPr>
            <w:tcW w:type="dxa" w:w="2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prompts.py:439/451
query.py:257/267</w:t>
            </w:r>
          </w:p>
        </w:tc>
      </w:tr>
      <w:tr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질문 분해
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QUESTION_DECOMPOSER_PROMPT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복합 질문을 도메인별 독립 질의로 분해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sub_queries[]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파싱 실패/빈 결과 시 도메인별 원문 질의로 폴백</w:t>
            </w:r>
          </w:p>
        </w:tc>
        <w:tc>
          <w:tcPr>
            <w:tcW w:type="dxa" w:w="2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prompts.py:464/511
question_decomposer.py:162/251</w:t>
            </w:r>
          </w:p>
        </w:tc>
      </w:tr>
      <w:tr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다중 도메인 합성
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MULTI_DOMAIN_SYNTHESIS_PROMPT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도메인별 근거를 하나의 응답으로 통합, 환각 억제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출처 블록 포함 답변 포맷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검색 문서 부족 시 폴백 메시지로 안전 종료</w:t>
            </w:r>
          </w:p>
        </w:tc>
        <w:tc>
          <w:tcPr>
            <w:tcW w:type="dxa" w:w="2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prompts.py:564/593
rag_chain.py:469/471</w:t>
            </w:r>
          </w:p>
        </w:tc>
      </w:tr>
      <w:tr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컨텍스트 압축
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CONTEXT_COMPRESSION_PROMPT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장문 문서에서 질의 관련 핵심만 추출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추출문 텍스트 (관련 없으면 "관련 내용 없음")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압축 실패 시 경고 로그 후 원문 기반 진행</w:t>
            </w:r>
          </w:p>
        </w:tc>
        <w:tc>
          <w:tcPr>
            <w:tcW w:type="dxa" w:w="2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prompts.py:623
query.py:38, rag_chain.py:484/491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80" w:after="140"/>
      </w:pPr>
      <w:r>
        <w:t xml:space="preserve">4. LLM 약점 보완 전략</w:t>
      </w:r>
    </w:p>
    <w:p>
      <w:pPr>
        <w:pStyle w:val="Heading2"/>
        <w:spacing w:before="260" w:after="100"/>
      </w:pPr>
      <w:r>
        <w:t xml:space="preserve">4.1 LLM 약점-대응 매트릭스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282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약점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위험</w:t>
            </w:r>
          </w:p>
        </w:tc>
        <w:tc>
          <w:tcPr>
            <w:tcW w:type="dxa" w:w="2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보완 설계</w:t>
            </w:r>
          </w:p>
        </w:tc>
        <w:tc>
          <w:tcPr>
            <w:tcW w:type="dxa" w:w="28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잔여 리스크</w:t>
            </w:r>
          </w:p>
        </w:tc>
      </w:tr>
      <w:tr>
        <w:tc>
          <w:tcPr>
            <w:tcW w:type="dxa" w:w="1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환각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근거 없는 답변 생성</w:t>
            </w:r>
          </w:p>
        </w:tc>
        <w:tc>
          <w:tcPr>
            <w:tcW w:type="dxa" w:w="2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프롬프트에서 근거 외 생성 금지 + 출처 강제 + 평가기에서 정확성/출처 채점</w:t>
            </w:r>
          </w:p>
        </w:tc>
        <w:tc>
          <w:tcPr>
            <w:tcW w:type="dxa" w:w="28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검색 컨텍스트 자체가 부족하면 보수적 답변으로 축소될 수 있음</w:t>
            </w:r>
          </w:p>
        </w:tc>
      </w:tr>
      <w:tr>
        <w:tc>
          <w:tcPr>
            <w:tcW w:type="dxa" w:w="1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비결정성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동일 질의의 채점/분류 편차</w:t>
            </w:r>
          </w:p>
        </w:tc>
        <w:tc>
          <w:tcPr>
            <w:tcW w:type="dxa" w:w="2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평가/분류비교/압축을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temperature=0.0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으로 고정</w:t>
            </w:r>
          </w:p>
        </w:tc>
        <w:tc>
          <w:tcPr>
            <w:tcW w:type="dxa" w:w="28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생성 단계는 기본 온도(0.3) 영향이 남음</w:t>
            </w:r>
          </w:p>
        </w:tc>
      </w:tr>
      <w:tr>
        <w:tc>
          <w:tcPr>
            <w:tcW w:type="dxa" w:w="1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 파싱 실패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체인 중단, 후속 노드 실패</w:t>
            </w:r>
          </w:p>
        </w:tc>
        <w:tc>
          <w:tcPr>
            <w:tcW w:type="dxa" w:w="2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평가/분해/쿼리확장에서 파싱 fallback 및 기본 응답 제공</w:t>
            </w:r>
          </w:p>
        </w:tc>
        <w:tc>
          <w:tcPr>
            <w:tcW w:type="dxa" w:w="28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폴백 시 답변 품질이 일시 저하될 수 있음</w:t>
            </w:r>
          </w:p>
        </w:tc>
      </w:tr>
      <w:tr>
        <w:tc>
          <w:tcPr>
            <w:tcW w:type="dxa" w:w="1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검색 실패/저품질 컨텍스트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근거 부족으로 답변 품질 저하</w:t>
            </w:r>
          </w:p>
        </w:tc>
        <w:tc>
          <w:tcPr>
            <w:tcW w:type="dxa" w:w="2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규칙 기반 검색 평가 + 단계적 재시도(relax → multi-query → cross-domain → partial)</w:t>
            </w:r>
          </w:p>
        </w:tc>
        <w:tc>
          <w:tcPr>
            <w:tcW w:type="dxa" w:w="28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검색 소스 품질이 낮으면 근본 한계 존재</w:t>
            </w:r>
          </w:p>
        </w:tc>
      </w:tr>
      <w:tr>
        <w:tc>
          <w:tcPr>
            <w:tcW w:type="dxa" w:w="1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타임아웃/장기 응답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사용자 체감 장애</w:t>
            </w:r>
          </w:p>
        </w:tc>
        <w:tc>
          <w:tcPr>
            <w:tcW w:type="dxa" w:w="2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검색/LLM/전체 타임아웃 분리 적용 + 폴백 응답</w:t>
            </w:r>
          </w:p>
        </w:tc>
        <w:tc>
          <w:tcPr>
            <w:tcW w:type="dxa" w:w="28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폴백 빈도 증가 시 만족도 저하 가능</w:t>
            </w:r>
          </w:p>
        </w:tc>
      </w:tr>
      <w:tr>
        <w:tc>
          <w:tcPr>
            <w:tcW w:type="dxa" w:w="1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도메인 오분류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잘못된 에이전트 라우팅</w:t>
            </w:r>
          </w:p>
        </w:tc>
        <w:tc>
          <w:tcPr>
            <w:tcW w:type="dxa" w:w="2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벡터 중심 분류 + 키워드 보정 + 분류 실패 거부</w:t>
            </w:r>
          </w:p>
        </w:tc>
        <w:tc>
          <w:tcPr>
            <w:tcW w:type="dxa" w:w="28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경계 질의에서는 다중 도메인 분류가 과/소추정될 수 있음</w:t>
            </w:r>
          </w:p>
        </w:tc>
      </w:tr>
      <w:tr>
        <w:tc>
          <w:tcPr>
            <w:tcW w:type="dxa" w:w="1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프롬프트 의존성 과다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프롬프트 품질 저하 시 전체 성능 하락</w:t>
            </w:r>
          </w:p>
        </w:tc>
        <w:tc>
          <w:tcPr>
            <w:tcW w:type="dxa" w:w="2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비LLM 가드레일(벡터 분류, 규칙 기반 검색 평가)로 다중 방어선 구성</w:t>
            </w:r>
          </w:p>
        </w:tc>
        <w:tc>
          <w:tcPr>
            <w:tcW w:type="dxa" w:w="28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정책 변경 시 프롬프트/규칙 동시 정합성 관리 필요</w:t>
            </w:r>
          </w:p>
        </w:tc>
      </w:tr>
      <w:tr>
        <w:tc>
          <w:tcPr>
            <w:tcW w:type="dxa" w:w="1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악용/무단 호출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비인가 요청, 비용 증가</w:t>
            </w:r>
          </w:p>
        </w:tc>
        <w:tc>
          <w:tcPr>
            <w:tcW w:type="dxa" w:w="2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보호 경로 API Key 강제 + 관리자 전용 모니터링 엔드포인트 분리</w:t>
            </w:r>
          </w:p>
        </w:tc>
        <w:tc>
          <w:tcPr>
            <w:tcW w:type="dxa" w:w="28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키 유출 시 별도 회전/폐기 운영 필요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환각 억제: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rag/utils/prompts.py:593/605/357, agents/evaluator.py:173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비결정성: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evaluator.py:55, domain_classifier.py:303, query.py:38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JSON 폴백: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evaluator.py:69/88, question_decomposer.py:251, query.py:266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검색 재시도: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retrieval_evaluator.py:39, retrieval_agent.py:424/432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타임아웃: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rag_chain.py:447/514, router.py:737, settings.py:276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도메인 분류: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domain_classifier.py:1/370/451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API 보호: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rag/main.py:307/314/874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80" w:after="140"/>
      </w:pPr>
      <w:r>
        <w:t xml:space="preserve">5. 품질 평가 및 개선 루프</w:t>
      </w:r>
    </w:p>
    <w:p>
      <w:pPr>
        <w:pStyle w:val="Heading2"/>
        <w:spacing w:before="260" w:after="100"/>
      </w:pPr>
      <w:r>
        <w:t xml:space="preserve">5.1 런타임 순서도</w:t>
      </w:r>
    </w:p>
    <w:p>
      <w:pPr>
        <w:spacing w:before="80" w:after="80"/>
        <w:ind w:left="400" w:hanging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도메인 분류 수행 후 도메인 외 질문은 거절 응답으로 종료. ─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router.py:192/281</w:t>
      </w:r>
    </w:p>
    <w:p>
      <w:pPr>
        <w:spacing w:before="80" w:after="80"/>
        <w:ind w:left="400" w:hanging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복합 질문은 LLM 분해(JSON 계약) 후 실패 시 원문 폴백. ─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question_decomposer.py:162/251</w:t>
      </w:r>
    </w:p>
    <w:p>
      <w:pPr>
        <w:spacing w:before="80" w:after="80"/>
        <w:ind w:left="400" w:hanging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검색 결과를 규칙 기반으로 평가하고 필요 시 단계적 재시도 수행. ─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retrieval_evaluator.py:39, retrieval_agent.py:424</w:t>
      </w:r>
    </w:p>
    <w:p>
      <w:pPr>
        <w:spacing w:before="80" w:after="80"/>
        <w:ind w:left="400" w:hanging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생성 후 Evaluator가 5개 기준 점수/총점을 산출. ─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prompts.py:357, evaluator.py:173</w:t>
      </w:r>
    </w:p>
    <w:p>
      <w:pPr>
        <w:spacing w:before="80" w:after="80"/>
        <w:ind w:left="400" w:hanging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0"/>
          <w:szCs w:val="20"/>
        </w:rPr>
        <w:t xml:space="preserve">5.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evaluation_threshold=70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미만이면 대체 쿼리 후보를 병렬 생성/평가하여 최고 점수 응답을 선택. ─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settings.py:226, router.py:207/411/576</w:t>
      </w:r>
    </w:p>
    <w:p>
      <w:pPr>
        <w:spacing w:before="80" w:after="80"/>
        <w:ind w:left="400" w:hanging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0"/>
          <w:szCs w:val="20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검색/생성/전체 처리 타임아웃 발생 시 폴백 응답으로 종료. ─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rag_chain.py:462/519, router.py:741</w:t>
      </w:r>
    </w:p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5.2 테스트 근거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7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검증 분류</w:t>
            </w:r>
          </w:p>
        </w:tc>
        <w:tc>
          <w:tcPr>
            <w:tcW w:type="dxa" w:w="3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테스트 내용</w:t>
            </w:r>
          </w:p>
        </w:tc>
        <w:tc>
          <w:tcPr>
            <w:tcW w:type="dxa" w:w="27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근거(파일:라인)</w:t>
            </w:r>
          </w:p>
        </w:tc>
      </w:tr>
      <w:tr>
        <w:tc>
          <w:tcPr>
            <w:tcW w:type="dxa" w:w="25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프롬프트 계약 검증</w:t>
            </w:r>
          </w:p>
        </w:tc>
        <w:tc>
          <w:tcPr>
            <w:tcW w:type="dxa" w:w="3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평가 JSON 파싱, 5개 기준 존재, 임계값 70 검증</w:t>
            </w:r>
          </w:p>
        </w:tc>
        <w:tc>
          <w:tcPr>
            <w:tcW w:type="dxa" w:w="27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tests/test_evaluator.py:19/80/125</w:t>
            </w:r>
          </w:p>
        </w:tc>
      </w:tr>
      <w:tr>
        <w:tc>
          <w:tcPr>
            <w:tcW w:type="dxa" w:w="25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폴백 동작 검증</w:t>
            </w:r>
          </w:p>
        </w:tc>
        <w:tc>
          <w:tcPr>
            <w:tcW w:type="dxa" w:w="3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질문 분해 JSON 실패/빈 결과 시 원문 폴백</w:t>
            </w:r>
          </w:p>
        </w:tc>
        <w:tc>
          <w:tcPr>
            <w:tcW w:type="dxa" w:w="27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tests/test_question_decomposer.py:149/170</w:t>
            </w:r>
          </w:p>
        </w:tc>
      </w:tr>
      <w:tr>
        <w:tc>
          <w:tcPr>
            <w:tcW w:type="dxa" w:w="25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평가 비활성 안전성</w:t>
            </w:r>
          </w:p>
        </w:tc>
        <w:tc>
          <w:tcPr>
            <w:tcW w:type="dxa" w:w="3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RAGAS 비활성/미설치 시 에러 메트릭 반환</w:t>
            </w:r>
          </w:p>
        </w:tc>
        <w:tc>
          <w:tcPr>
            <w:tcW w:type="dxa" w:w="27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tests/test_ragas_evaluator.py:85/91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5.3 정량 KPI 설계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운영 품질 평가는 API 응답 스키마(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evaluation_data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retry_count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timing_metrics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)와 모니터링 API(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/api/metrics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)를 결합해 산출한다.</w:t>
      </w:r>
    </w:p>
    <w:p>
      <w:pPr>
        <w:spacing w:before="80"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목표값 산정 근거는 운영 로그 기반 / 실험 기반 / 보수적 안전계수 3가지 분류로 고정한다.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800"/>
        <w:gridCol w:w="22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측정 조건</w:t>
            </w:r>
          </w:p>
        </w:tc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목표값</w:t>
            </w:r>
          </w:p>
        </w:tc>
        <w:tc>
          <w:tcPr>
            <w:tcW w:type="dxa" w:w="2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목표값 산정 근거</w:t>
            </w:r>
          </w:p>
        </w:tc>
      </w:tr>
      <w:tr>
        <w:tc>
          <w:tcPr>
            <w:tcW w:type="dxa" w:w="1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evaluator pass 비율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pass_ratio = count(llm_passed==true) / count(llm_passed is not null)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 평가 기능이 활성화된 요청만 집계</w:t>
            </w:r>
          </w:p>
        </w:tc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0.85</w:t>
            </w:r>
          </w:p>
        </w:tc>
        <w:tc>
          <w:tcPr>
            <w:tcW w:type="dxa" w:w="2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운영 로그 기반: 게이트 임계값(70점) 대비 운영 목표를 상향(85%)하여 품질 편차를 조기 탐지</w:t>
            </w:r>
          </w:p>
        </w:tc>
      </w:tr>
      <w:tr>
        <w:tc>
          <w:tcPr>
            <w:tcW w:type="dxa" w:w="1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retry 발생 비율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retry_ratio = count(retry_count &gt; 0) / count(total_requests)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재시도 기능이 켜진 요청에서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retry_count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기준 집계</w:t>
            </w:r>
          </w:p>
        </w:tc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&lt;= 0.20</w:t>
            </w:r>
          </w:p>
        </w:tc>
        <w:tc>
          <w:tcPr>
            <w:tcW w:type="dxa" w:w="2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보수적 안전계수: 최대 재시도 1회 구조에서 20% 초과는 게이트 실패 누적 신호로 간주</w:t>
            </w:r>
          </w:p>
        </w:tc>
      </w:tr>
      <w:tr>
        <w:tc>
          <w:tcPr>
            <w:tcW w:type="dxa" w:w="1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fallback 발생 비율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fallback_ratio = count(content == fallback_message) / count(total_requests)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응답 본문이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fallback_message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와 동일한 요청 집계</w:t>
            </w:r>
          </w:p>
        </w:tc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&lt;= 0.05</w:t>
            </w:r>
          </w:p>
        </w:tc>
        <w:tc>
          <w:tcPr>
            <w:tcW w:type="dxa" w:w="2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보수적 안전계수: fallback은 예외 경로이므로 정상 처리율 95% 이상을 최소 운영 기준으로 둔다</w:t>
            </w:r>
          </w:p>
        </w:tc>
      </w:tr>
      <w:tr>
        <w:tc>
          <w:tcPr>
            <w:tcW w:type="dxa" w:w="1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평균 응답 지연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avg_latency = mean(timing_metrics.total_time)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/api/metrics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의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avg_duration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교차 검증</w:t>
            </w:r>
          </w:p>
        </w:tc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요청 단위 평균은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timing_metrics.total_time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사용</w:t>
            </w:r>
          </w:p>
        </w:tc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&lt;= 30.0s</w:t>
            </w:r>
          </w:p>
        </w:tc>
        <w:tc>
          <w:tcPr>
            <w:tcW w:type="dxa" w:w="2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실험 기반 + 안전계수: 릴리즈 실험의 27초 개선값 기준으로 10% 버퍼 반영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evaluator pass: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agents/router.py:676, schemas/response.py:141, settings.py:242/75, main.py:874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retry: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schemas/response.py:171, router.py:443/658, settings.py:81/243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fallback: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settings.py:308/91, rag_chain.py:519/469/471, router.py:760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응답 지연: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schemas/response.py:44, middleware.py:315/317, main.py:874, settings.py:303, rag_RELEASE.md:66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5.4 평가/QA 결함 유형 분류표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17"/>
          <w:szCs w:val="17"/>
        </w:rPr>
        <w:t xml:space="preserve">ID 체계: D-NNN (Defect)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100"/>
        <w:gridCol w:w="2300"/>
        <w:gridCol w:w="232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Defect-ID</w:t>
            </w:r>
          </w:p>
        </w:tc>
        <w:tc>
          <w:tcPr>
            <w:tcW w:type="dxa" w:w="15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1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23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23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처리 정책</w:t>
            </w:r>
          </w:p>
        </w:tc>
      </w:tr>
      <w:tr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D-001</w:t>
            </w:r>
          </w:p>
        </w:tc>
        <w:tc>
          <w:tcPr>
            <w:tcW w:type="dxa" w:w="15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 파싱 결함</w:t>
            </w:r>
          </w:p>
        </w:tc>
        <w:tc>
          <w:tcPr>
            <w:tcW w:type="dxa" w:w="21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 응답이 계약된 JSON 스키마를 충족하지 않아 후속 평가/분해가 불가능한 상태.</w:t>
            </w:r>
          </w:p>
        </w:tc>
        <w:tc>
          <w:tcPr>
            <w:tcW w:type="dxa" w:w="23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코드블록 누락, JSON 문법 오류, 필수 필드 누락 시 발생.</w:t>
            </w:r>
          </w:p>
        </w:tc>
        <w:tc>
          <w:tcPr>
            <w:tcW w:type="dxa" w:w="23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기본 저점수 평가로 재시도 유도 또는 도메인별 원문 질의 폴백 + 경고 로그.</w:t>
            </w:r>
          </w:p>
        </w:tc>
      </w:tr>
      <w:tr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D-002</w:t>
            </w:r>
          </w:p>
        </w:tc>
        <w:tc>
          <w:tcPr>
            <w:tcW w:type="dxa" w:w="15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검색 품질 미달</w:t>
            </w:r>
          </w:p>
        </w:tc>
        <w:tc>
          <w:tcPr>
            <w:tcW w:type="dxa" w:w="21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검색 문서 수/키워드 매칭/유사도 조건을 충족하지 못한 상태.</w:t>
            </w:r>
          </w:p>
        </w:tc>
        <w:tc>
          <w:tcPr>
            <w:tcW w:type="dxa" w:w="23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min_doc_count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min_keyword_match_ratio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min_avg_similarity_score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임계값 미달 시 발생.</w:t>
            </w:r>
          </w:p>
        </w:tc>
        <w:tc>
          <w:tcPr>
            <w:tcW w:type="dxa" w:w="23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단계적 재시도(RELAX_PARAMS → MULTI_QUERY → CROSS_DOMAIN → PARTIAL) 후 최종 결과 유지.</w:t>
            </w:r>
          </w:p>
        </w:tc>
      </w:tr>
      <w:tr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D-003</w:t>
            </w:r>
          </w:p>
        </w:tc>
        <w:tc>
          <w:tcPr>
            <w:tcW w:type="dxa" w:w="15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평가 점수 미달</w:t>
            </w:r>
          </w:p>
        </w:tc>
        <w:tc>
          <w:tcPr>
            <w:tcW w:type="dxa" w:w="21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생성 답변 총점이 임계값 미만으로 품질 게이트를 통과하지 못한 상태.</w:t>
            </w:r>
          </w:p>
        </w:tc>
        <w:tc>
          <w:tcPr>
            <w:tcW w:type="dxa" w:w="23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evaluation.passed == false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이고 재시도 횟수가 허용 범위 내일 때 발생.</w:t>
            </w:r>
          </w:p>
        </w:tc>
        <w:tc>
          <w:tcPr>
            <w:tcW w:type="dxa" w:w="23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대체 쿼리 후보를 병렬 생성/평가해 최고 점수 응답으로 교체.</w:t>
            </w:r>
          </w:p>
        </w:tc>
      </w:tr>
      <w:tr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D-004</w:t>
            </w:r>
          </w:p>
        </w:tc>
        <w:tc>
          <w:tcPr>
            <w:tcW w:type="dxa" w:w="15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타임아웃/장기 지연</w:t>
            </w:r>
          </w:p>
        </w:tc>
        <w:tc>
          <w:tcPr>
            <w:tcW w:type="dxa" w:w="21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검색/생성/전체 처리 시간이 타임아웃 경계를 초과한 상태.</w:t>
            </w:r>
          </w:p>
        </w:tc>
        <w:tc>
          <w:tcPr>
            <w:tcW w:type="dxa" w:w="23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asyncio.wait_for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초과 또는 지연 누적 시 발생.</w:t>
            </w:r>
          </w:p>
        </w:tc>
        <w:tc>
          <w:tcPr>
            <w:tcW w:type="dxa" w:w="23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fallback 응답 반환 + 에러/경고 로그.</w:t>
            </w:r>
          </w:p>
        </w:tc>
      </w:tr>
      <w:tr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D-005</w:t>
            </w:r>
          </w:p>
        </w:tc>
        <w:tc>
          <w:tcPr>
            <w:tcW w:type="dxa" w:w="15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도메인 오분류/무관 질의 유입</w:t>
            </w:r>
          </w:p>
        </w:tc>
        <w:tc>
          <w:tcPr>
            <w:tcW w:type="dxa" w:w="21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질의가 업무 도메인과 무관하거나 분류 신뢰도가 임계값 미만인 상태.</w:t>
            </w:r>
          </w:p>
        </w:tc>
        <w:tc>
          <w:tcPr>
            <w:tcW w:type="dxa" w:w="23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classification.is_relevant == false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이면 즉시 거절 경로로 분기.</w:t>
            </w:r>
          </w:p>
        </w:tc>
        <w:tc>
          <w:tcPr>
            <w:tcW w:type="dxa" w:w="23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고정 거절 응답 반환 + source/action 비움.</w:t>
            </w:r>
          </w:p>
        </w:tc>
      </w:tr>
      <w:tr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D-006</w:t>
            </w:r>
          </w:p>
        </w:tc>
        <w:tc>
          <w:tcPr>
            <w:tcW w:type="dxa" w:w="15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Retriever overlap 과다</w:t>
            </w:r>
          </w:p>
        </w:tc>
        <w:tc>
          <w:tcPr>
            <w:tcW w:type="dxa" w:w="21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Multi-Query 결과가 중복 문서에 과도하게 수렴해 유효 근거 다양성이 낮아진 상태.</w:t>
            </w:r>
          </w:p>
        </w:tc>
        <w:tc>
          <w:tcPr>
            <w:tcW w:type="dxa" w:w="23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문서 키 기준 유니크 수가 낮고 embedding 필터 후 Top1 fallback이 자주 발생할 때 탐지.</w:t>
            </w:r>
          </w:p>
        </w:tc>
        <w:tc>
          <w:tcPr>
            <w:tcW w:type="dxa" w:w="23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RRF 융합 결과와 필터 통과율을 함께 기록하고 임계값 조정/쿼리 확장 품질을 보정.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D-001: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evaluator.py:69/84/88/101, question_decomposer.py:162/251/253, tests/test_evaluator.py:62, test_question_decomposer.py:149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D-002: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retrieval_evaluator.py:39/43/45/56, settings.py:228/235, retrieval_agent.py:424/443, tests/test_retrieval_evaluator.py:52/75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D-003: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evaluator.py:173, settings.py:242, router.py:226/228/411/565, tests/test_evaluator.py:118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D-004: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settings.py:301/303, rag_chain.py:447/469/517, router.py:737/760, tests/test_middleware.py:153/167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D-005: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domain_classifier.py:451, settings.py:224, router.py:203/204/281/282, tests/test_router.py:221/249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D-006: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query.py:299/377/399/407/437/559, tests/test_query.py:161/182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5.5 아키텍처/품질 워크플로우 (ASCII)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다이어그램은 품질 게이트 위치(QG-0 / QG-1 / QG-2)를 상태 전이로 명시한 운영 상태도다.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2E75B6" w:sz="8"/>
              <w:bottom w:val="single" w:color="BFD1E8" w:sz="1"/>
              <w:right w:val="single" w:color="BFD1E8" w:sz="1"/>
            </w:tcBorders>
            <w:shd w:fill="F0F4FB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[START]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v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[Classify] -- QG-0 (is_relevant?) -- No --&gt; [Reject Response]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| Yes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v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[Decompose] --&gt; [Retrieve]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+-- QG-1 (retrieval passed?) -- No --&gt; [Graduated Retry]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|        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|                                       +-- exhausted --&gt; [Generate with partial context]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| Yes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v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[Generate] --&gt; [LLM Evaluate]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             +-- QG-2 (score &gt;= threshold?) -- Yes --&gt; [FINAL RESPONSE]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             | No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             v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       [Alt-Query Retry]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        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             +-- improved --&gt; [FINAL RESPONSE]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7"/>
                <w:szCs w:val="17"/>
              </w:rPr>
              <w:t xml:space="preserve">                               +-- timeout/error --&gt; [Fallback Response]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QG-0 (Classification Gate):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is_relevant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가 false이면 즉시 거절 응답으로 종료한다.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QG-1 (Retrieval Gate): 검색 평가 실패 시 단계적 재시도로 전이하고, 소진 시 부분 컨텍스트 생성으로 다운그레이드한다.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QG-2 (Evaluation Gate): LLM 평가 점수가 임계값 미만이면 대체 쿼리 재시도 노드로 분기한다.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최종 장애 보호: 전체 타임아웃 또는 체인 타임아웃 시 fallback 응답으로 서비스 연속성을 보장한다.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QG-0: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agents/router.py:192/203/281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QG-1: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retrieval_evaluator.py:39, retrieval_agent.py:424/443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QG-2: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agents/router.py:207/411, settings.py:242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Fallback: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agents/router.py:737/760, rag_chain.py:517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5.6 RAGAS vs LLM Evaluator 전략 분리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42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전략적 역할</w:t>
            </w:r>
          </w:p>
        </w:tc>
        <w:tc>
          <w:tcPr>
            <w:tcW w:type="dxa" w:w="2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런타임 개입 방식</w:t>
            </w:r>
          </w:p>
        </w:tc>
        <w:tc>
          <w:tcPr>
            <w:tcW w:type="dxa" w:w="24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운영 정책</w:t>
            </w:r>
          </w:p>
        </w:tc>
      </w:tr>
      <w:tr>
        <w:tc>
          <w:tcPr>
            <w:tcW w:type="dxa" w:w="1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LLM Evaluator</w:t>
            </w:r>
          </w:p>
        </w:tc>
        <w:tc>
          <w:tcPr>
            <w:tcW w:type="dxa" w:w="2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운영 게이트(online gate)로서 요청 단위 PASS/FAIL을 판정한다.</w:t>
            </w:r>
          </w:p>
        </w:tc>
        <w:tc>
          <w:tcPr>
            <w:tcW w:type="dxa" w:w="2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평가 실패 시 재시도 분기(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retry_with_alternatives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)에 직접 연결된다.</w:t>
            </w:r>
          </w:p>
        </w:tc>
        <w:tc>
          <w:tcPr>
            <w:tcW w:type="dxa" w:w="24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운영 기본값으로 활성화하고 품질 게이트의 1차 판정기로 사용한다.</w:t>
            </w:r>
          </w:p>
        </w:tc>
      </w:tr>
      <w:tr>
        <w:tc>
          <w:tcPr>
            <w:tcW w:type="dxa" w:w="1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RAGAS</w:t>
            </w:r>
          </w:p>
        </w:tc>
        <w:tc>
          <w:tcPr>
            <w:tcW w:type="dxa" w:w="2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오프라인 품질 모니터링(offline monitoring) 지표로서 품질 추세를 로깅/분석한다.</w:t>
            </w:r>
          </w:p>
        </w:tc>
        <w:tc>
          <w:tcPr>
            <w:tcW w:type="dxa" w:w="2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점수는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state["ragas_metrics"]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에 저장되며 재시도 게이트 조건에는 사용되지 않는다.</w:t>
            </w:r>
          </w:p>
        </w:tc>
        <w:tc>
          <w:tcPr>
            <w:tcW w:type="dxa" w:w="24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운영에서는 선택적 활성화 후 모니터링 리포트/회고 분석에 사용한다.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LLM Evaluator: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agents/router.py:374/381/207/235, settings.py:75/81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RAGAS: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agents/router.py:374/399/407/415, settings.py:78, main.py:874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80" w:after="140"/>
      </w:pPr>
      <w:r>
        <w:t xml:space="preserve">6. 운영 안정성/관측성</w:t>
      </w:r>
    </w:p>
    <w:p>
      <w:pPr>
        <w:pStyle w:val="Heading2"/>
        <w:spacing w:before="260" w:after="100"/>
      </w:pPr>
      <w:r>
        <w:t xml:space="preserve">6.1 운영 품질 제어 항목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API 보호: 보호 경로(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/api/chat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/api/documents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/api/funding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)에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X-API-Key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검증 적용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모니터링: 메트릭/엔드포인트별 통계/캐시 통계/설정 조회 API 제공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컨텍스트 길이 제어: 응답 생성 근거 길이를 실행 시점에 제한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API 보호: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rag/main.py:307/314/321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모니터링: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main.py:874/889/899/933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컨텍스트 길이: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settings.py:164/165, rag_chain.py:369/398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6.2 LLM 품질 저하 시 운영 대응 절차</w:t>
      </w:r>
    </w:p>
    <w:p>
      <w:pPr>
        <w:spacing w:before="80" w:after="80"/>
        <w:ind w:left="400" w:hanging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0"/>
          <w:szCs w:val="20"/>
        </w:rPr>
        <w:t xml:space="preserve">1.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/api/metrics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로 평가 실패율/응답시간 추세를 확인한다.</w:t>
      </w:r>
    </w:p>
    <w:p>
      <w:pPr>
        <w:spacing w:before="80" w:after="80"/>
        <w:ind w:left="400" w:hanging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0"/>
          <w:szCs w:val="20"/>
        </w:rPr>
        <w:t xml:space="preserve">2.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/api/config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로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llm_timeout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evaluation_threshold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enable_fallback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등 운영 파라미터를 점검한다.</w:t>
      </w:r>
    </w:p>
    <w:p>
      <w:pPr>
        <w:spacing w:before="80" w:after="80"/>
        <w:ind w:left="400" w:hanging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타임아웃 증가 시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search_timeout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llm_timeout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조정과 캐시 상태(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/api/cache/stats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)를 함께 점검한다.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대응 근거: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main.py:874/933, settings.py:277/278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6.3 실행 결과 요약 (운영 보고 템플릿)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배포 배치/주간 점검 시 KPI를 동일 포맷으로 보고하기 위한 운영 표준 양식이다.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2200"/>
        <w:gridCol w:w="2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측정값</w:t>
            </w:r>
          </w:p>
        </w:tc>
        <w:tc>
          <w:tcPr>
            <w:tcW w:type="dxa" w:w="1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상태(OK/Warning/Fail)</w:t>
            </w:r>
          </w:p>
        </w:tc>
        <w:tc>
          <w:tcPr>
            <w:tcW w:type="dxa" w:w="2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근거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evaluator pass 비율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{{pass_ratio}}</w:t>
            </w:r>
          </w:p>
        </w:tc>
        <w:tc>
          <w:tcPr>
            <w:tcW w:type="dxa" w:w="1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0.85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{{status}}</w:t>
            </w:r>
          </w:p>
        </w:tc>
        <w:tc>
          <w:tcPr>
            <w:tcW w:type="dxa" w:w="2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router.py:676, settings.py:242
main.py:874, response.py:141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retry 발생 비율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{{retry_ratio}}</w:t>
            </w:r>
          </w:p>
        </w:tc>
        <w:tc>
          <w:tcPr>
            <w:tcW w:type="dxa" w:w="1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&lt;= 0.20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{{status}}</w:t>
            </w:r>
          </w:p>
        </w:tc>
        <w:tc>
          <w:tcPr>
            <w:tcW w:type="dxa" w:w="2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schemas/response.py:171, settings.py:243
router.py:658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fallback 발생 비율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{{fallback_ratio}}</w:t>
            </w:r>
          </w:p>
        </w:tc>
        <w:tc>
          <w:tcPr>
            <w:tcW w:type="dxa" w:w="1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&lt;= 0.05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{{status}}</w:t>
            </w:r>
          </w:p>
        </w:tc>
        <w:tc>
          <w:tcPr>
            <w:tcW w:type="dxa" w:w="2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rag_chain.py:519, settings.py:91
tests/test_middleware.py:153</w:t>
            </w:r>
          </w:p>
        </w:tc>
      </w:tr>
      <w:tr>
        <w:tc>
          <w:tcPr>
            <w:tcW w:type="dxa" w:w="2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평균 응답 지연</w:t>
            </w:r>
          </w:p>
        </w:tc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{{avg_latency_sec}}</w:t>
            </w:r>
          </w:p>
        </w:tc>
        <w:tc>
          <w:tcPr>
            <w:tcW w:type="dxa" w:w="1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&lt;= 30.0s</w:t>
            </w:r>
          </w:p>
        </w:tc>
        <w:tc>
          <w:tcPr>
            <w:tcW w:type="dxa" w:w="2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{{status}}</w:t>
            </w:r>
          </w:p>
        </w:tc>
        <w:tc>
          <w:tcPr>
            <w:tcW w:type="dxa" w:w="20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middleware.py:315, main.py:874
schemas/response.py:44</w:t>
            </w:r>
          </w:p>
        </w:tc>
      </w:tr>
    </w:tbl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18"/>
          <w:szCs w:val="18"/>
        </w:rPr>
        <w:t xml:space="preserve">상태 판정: OK(목표 충족) / Warning(목표 대비 10% 이내 초과) / Fail(10% 초과)</w:t>
      </w:r>
    </w:p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80" w:after="140"/>
      </w:pPr>
      <w:r>
        <w:t xml:space="preserve">7. 적용 현황과 한계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2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2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근거</w:t>
            </w:r>
          </w:p>
        </w:tc>
      </w:tr>
      <w:tr>
        <w:tc>
          <w:tcPr>
            <w:tcW w:type="dxa" w:w="3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 품질 제어 코드 반영</w:t>
            </w:r>
          </w:p>
        </w:tc>
        <w:tc>
          <w:tcPr>
            <w:tcW w:type="dxa" w:w="3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프롬프트/평가/재시도/폴백 구조가 코드에 반영되어 운영 가능 상태</w:t>
            </w:r>
          </w:p>
        </w:tc>
        <w:tc>
          <w:tcPr>
            <w:tcW w:type="dxa" w:w="2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prompts.py:357, router.py:207, rag_chain.py:469</w:t>
            </w:r>
          </w:p>
        </w:tc>
      </w:tr>
      <w:tr>
        <w:tc>
          <w:tcPr>
            <w:tcW w:type="dxa" w:w="3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비LLM 보완장치 반영</w:t>
            </w:r>
          </w:p>
        </w:tc>
        <w:tc>
          <w:tcPr>
            <w:tcW w:type="dxa" w:w="3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벡터 기반 분류 및 규칙 기반 검색 평가 적용 완료</w:t>
            </w:r>
          </w:p>
        </w:tc>
        <w:tc>
          <w:tcPr>
            <w:tcW w:type="dxa" w:w="2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domain_classifier.py:1, retrieval_evaluator.py:39</w:t>
            </w:r>
          </w:p>
        </w:tc>
      </w:tr>
      <w:tr>
        <w:tc>
          <w:tcPr>
            <w:tcW w:type="dxa" w:w="3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설정 기반 운영 통제</w:t>
            </w:r>
          </w:p>
        </w:tc>
        <w:tc>
          <w:tcPr>
            <w:tcW w:type="dxa" w:w="3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모델/온도/임계값/타임아웃이 설정 객체로 통합 관리됨</w:t>
            </w:r>
          </w:p>
        </w:tc>
        <w:tc>
          <w:tcPr>
            <w:tcW w:type="dxa" w:w="2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settings.py:129/226/276</w:t>
            </w:r>
          </w:p>
        </w:tc>
      </w:tr>
      <w:tr>
        <w:tc>
          <w:tcPr>
            <w:tcW w:type="dxa" w:w="3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릴리즈 정합성</w:t>
            </w:r>
          </w:p>
        </w:tc>
        <w:tc>
          <w:tcPr>
            <w:tcW w:type="dxa" w:w="3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릴리즈 노트에 청킹/컨텍스트 길이/스플리터 개선 이력이 명시됨</w:t>
            </w:r>
          </w:p>
        </w:tc>
        <w:tc>
          <w:tcPr>
            <w:tcW w:type="dxa" w:w="2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docs/rag_RELEASE.md:19/22</w:t>
            </w:r>
          </w:p>
        </w:tc>
      </w:tr>
      <w:tr>
        <w:tc>
          <w:tcPr>
            <w:tcW w:type="dxa" w:w="3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운영 한계</w:t>
            </w:r>
          </w:p>
        </w:tc>
        <w:tc>
          <w:tcPr>
            <w:tcW w:type="dxa" w:w="3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개선 코드 반영과 별개로 일부 데이터 파이프라인 재실행 필요성이 보고됨</w:t>
            </w:r>
          </w:p>
        </w:tc>
        <w:tc>
          <w:tcPr>
            <w:tcW w:type="dxa" w:w="22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docs/plans/rag-pipeline-improvement-report.md:21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7.1 Traceability Matrix (핵심 품질 요구-구현-검증 매핑)</w:t>
      </w:r>
    </w:p>
    <w:p>
      <w:pPr>
        <w:spacing w:before="80" w:after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17"/>
          <w:szCs w:val="17"/>
        </w:rPr>
        <w:t xml:space="preserve">ID 체계: QG-NNN (Quality Gate)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26"/>
        <w:gridCol w:w="3000"/>
        <w:gridCol w:w="23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QG-ID</w:t>
            </w:r>
          </w:p>
        </w:tc>
        <w:tc>
          <w:tcPr>
            <w:tcW w:type="dxa" w:w="29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RFC 요구사항</w:t>
            </w:r>
          </w:p>
        </w:tc>
        <w:tc>
          <w:tcPr>
            <w:tcW w:type="dxa" w:w="3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구현 경로</w:t>
            </w:r>
          </w:p>
        </w:tc>
        <w:tc>
          <w:tcPr>
            <w:tcW w:type="dxa" w:w="23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검증 경로</w:t>
            </w:r>
          </w:p>
        </w:tc>
      </w:tr>
      <w:tr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QG-001</w:t>
            </w:r>
          </w:p>
        </w:tc>
        <w:tc>
          <w:tcPr>
            <w:tcW w:type="dxa" w:w="29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system SHALL 평가 임계값 기반 품질 게이트를 적용한다.</w:t>
            </w:r>
          </w:p>
        </w:tc>
        <w:tc>
          <w:tcPr>
            <w:tcW w:type="dxa" w:w="3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EvaluatorAgent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점수 산출 및 임계값 판정</w:t>
            </w:r>
          </w:p>
        </w:tc>
        <w:tc>
          <w:tcPr>
            <w:tcW w:type="dxa" w:w="23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test_evaluation_result_threshold</w:t>
            </w:r>
          </w:p>
        </w:tc>
      </w:tr>
      <w:tr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QG-002</w:t>
            </w:r>
          </w:p>
        </w:tc>
        <w:tc>
          <w:tcPr>
            <w:tcW w:type="dxa" w:w="29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system SHALL 평가 실패 시 자동 재시도 경로로 전이한다.</w:t>
            </w:r>
          </w:p>
        </w:tc>
        <w:tc>
          <w:tcPr>
            <w:tcW w:type="dxa" w:w="3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retry_with_alternatives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병렬 후보 생성/선택</w:t>
            </w:r>
          </w:p>
        </w:tc>
        <w:tc>
          <w:tcPr>
            <w:tcW w:type="dxa" w:w="23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Router 상태 필드(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retry_count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 검증</w:t>
            </w:r>
          </w:p>
        </w:tc>
      </w:tr>
      <w:tr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QG-003</w:t>
            </w:r>
          </w:p>
        </w:tc>
        <w:tc>
          <w:tcPr>
            <w:tcW w:type="dxa" w:w="29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system SHALL 검색 품질 실패 시 단계적 검색 보정 절차를 수행한다.</w:t>
            </w:r>
          </w:p>
        </w:tc>
        <w:tc>
          <w:tcPr>
            <w:tcW w:type="dxa" w:w="3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RELAX_PARAMS → MULTI_QUERY → CROSS_DOMAIN → PARTIAL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순차 재시도</w:t>
            </w:r>
          </w:p>
        </w:tc>
        <w:tc>
          <w:tcPr>
            <w:tcW w:type="dxa" w:w="23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검색 평가 PASS/FAIL 테스트</w:t>
            </w:r>
          </w:p>
        </w:tc>
      </w:tr>
      <w:tr>
        <w:tc>
          <w:tcPr>
            <w:tcW w:type="dxa" w:w="8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DEEA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QG-004</w:t>
            </w:r>
          </w:p>
        </w:tc>
        <w:tc>
          <w:tcPr>
            <w:tcW w:type="dxa" w:w="29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system SHALL 타임아웃 발생 시 fallback 응답으로 연속성을 보장한다.</w:t>
            </w:r>
          </w:p>
        </w:tc>
        <w:tc>
          <w:tcPr>
            <w:tcW w:type="dxa" w:w="30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체인/라우터 타임아웃 후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fallback_message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반환</w:t>
            </w:r>
          </w:p>
        </w:tc>
        <w:tc>
          <w:tcPr>
            <w:tcW w:type="dxa" w:w="23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timeout fallback 테스트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QG-001: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settings.py:242, evaluator.py:173, tests/test_evaluator.py:118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QG-002: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agents/router.py:207/411/565, tests/test_router.py:31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QG-003: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retrieval_agent.py:424/430/442, tests/test_retrieval_evaluator.py:52/75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QG-004: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rag_chain.py:469, router.py:760, tests/test_middleware.py:153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7.2 Gaps / Impact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데이터 파이프라인 관점에서 청킹 개선 코드는 반영되었으나 재전처리/재빌드 미실행 시 운영 인덱스 품질 이득이 제한될 수 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Sync/Async 중복 및 Multi-Domain 미완료 항목은 유지보수 비용과 변경 리스크를 높일 수 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영향도 관리는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retry_ratio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fallback_ratio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avg_duration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지표를 결합해 사용자 체감 품질 저하를 조기 탐지하는 방식으로 수행한다.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Gaps: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docs/plans/rag-pipeline-improvement-report.md:20/21/24, middleware.py:315, router.py:658, rag_chain.py:469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60" w:after="100"/>
      </w:pPr>
      <w:r>
        <w:t xml:space="preserve">7.3 Evidence Index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코드 근거 인덱스: 본문의 근거 블록을 기준으로 추적하고, 상세 매핑은 부록 A에서 통합 관리한다.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운영 근거 인덱스: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/api/metrics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/api/metrics/endpoints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/api/cache/stats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7375E"/>
          <w:sz w:val="18"/>
          <w:szCs w:val="18"/>
        </w:rPr>
        <w:t xml:space="preserve">/api/config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순으로 수집한다.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테스트 근거 인덱스: 평가/폴백/검색 품질/타임아웃 단위 테스트 파일을 기준으로 유지한다.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1E8" w:sz="1"/>
              <w:left w:val="single" w:color="4472C4" w:sz="6"/>
              <w:bottom w:val="single" w:color="BFD1E8" w:sz="1"/>
              <w:right w:val="single" w:color="BFD1E8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20" w:after="1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4472C4"/>
                <w:sz w:val="16"/>
                <w:szCs w:val="16"/>
              </w:rPr>
              <w:t xml:space="preserve">▪ 근거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코드 근거: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agents/router.py:649, schemas/response.py:178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운영 근거: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main.py:874/889/899/933</w:t>
            </w:r>
          </w:p>
          <w:p>
            <w:pPr>
              <w:spacing w:before="16" w:after="16"/>
              <w:ind w:left="20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7F7F7F"/>
                <w:sz w:val="16"/>
                <w:szCs w:val="16"/>
              </w:rPr>
              <w:t xml:space="preserve">테스트 근거: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F7F7F"/>
                <w:sz w:val="16"/>
                <w:szCs w:val="16"/>
              </w:rPr>
              <w:t xml:space="preserve">tests/test_evaluator.py:19, test_question_decomposer.py:149, test_retrieval_evaluator.py:52, test_middleware.py:153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80" w:after="140"/>
      </w:pPr>
      <w:r>
        <w:t xml:space="preserve">8. 용어 사전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400"/>
        <w:gridCol w:w="16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3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2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측정법</w:t>
            </w:r>
          </w:p>
        </w:tc>
        <w:tc>
          <w:tcPr>
            <w:tcW w:type="dxa" w:w="16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근거</w:t>
            </w:r>
          </w:p>
        </w:tc>
      </w:tr>
      <w:tr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evaluator pass</w:t>
            </w:r>
          </w:p>
        </w:tc>
        <w:tc>
          <w:tcPr>
            <w:tcW w:type="dxa" w:w="3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 평가 결과가 임계값 이상으로 판정된 상태.</w:t>
            </w:r>
          </w:p>
        </w:tc>
        <w:tc>
          <w:tcPr>
            <w:tcW w:type="dxa" w:w="2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evaluation_data.llm_passed == true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비율을 집계한다.</w:t>
            </w:r>
          </w:p>
        </w:tc>
        <w:tc>
          <w:tcPr>
            <w:tcW w:type="dxa" w:w="16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evaluator.py:173
router.py:676, response.py:141
settings.py:242</w:t>
            </w:r>
          </w:p>
        </w:tc>
      </w:tr>
      <w:tr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rrf_score</w:t>
            </w:r>
          </w:p>
        </w:tc>
        <w:tc>
          <w:tcPr>
            <w:tcW w:type="dxa" w:w="3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Multi-Query 융합 시 문서 랭킹용으로 부여되는 Reciprocal Rank Fusion 점수.</w:t>
            </w:r>
          </w:p>
        </w:tc>
        <w:tc>
          <w:tcPr>
            <w:tcW w:type="dxa" w:w="2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질의별 검색 결과를 문서키로 통합한 뒤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1/(rank+k)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누적값으로 계산.</w:t>
            </w:r>
          </w:p>
        </w:tc>
        <w:tc>
          <w:tcPr>
            <w:tcW w:type="dxa" w:w="16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query.py:420/437/444/459
tests/test_query.py:121/129</w:t>
            </w:r>
          </w:p>
        </w:tc>
      </w:tr>
      <w:tr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retriever overlap</w:t>
            </w:r>
          </w:p>
        </w:tc>
        <w:tc>
          <w:tcPr>
            <w:tcW w:type="dxa" w:w="3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다중 쿼리 검색 결과가 동일 문서 키로 중복 수렴하는 정도.</w:t>
            </w:r>
          </w:p>
        </w:tc>
        <w:tc>
          <w:tcPr>
            <w:tcW w:type="dxa" w:w="2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overlap_rate = 1 - (유니크 문서수 / 쿼리별 총 후보수)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로 산출.</w:t>
            </w:r>
          </w:p>
        </w:tc>
        <w:tc>
          <w:tcPr>
            <w:tcW w:type="dxa" w:w="16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query.py:299/407/437/559
tests/test_query.py:161/182</w:t>
            </w:r>
          </w:p>
        </w:tc>
      </w:tr>
      <w:tr>
        <w:tc>
          <w:tcPr>
            <w:tcW w:type="dxa" w:w="16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fallback</w:t>
            </w:r>
          </w:p>
        </w:tc>
        <w:tc>
          <w:tcPr>
            <w:tcW w:type="dxa" w:w="3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검색 실패/타임아웃/파싱 실패 등 오류 상황에서 서비스 연속성을 위해 반환하는 대체 응답.</w:t>
            </w:r>
          </w:p>
        </w:tc>
        <w:tc>
          <w:tcPr>
            <w:tcW w:type="dxa" w:w="24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7375E"/>
                <w:sz w:val="16"/>
                <w:szCs w:val="16"/>
              </w:rPr>
              <w:t xml:space="preserve">content == fallback_message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비율과 timeout fallback 테스트 결과를 함께 본다.</w:t>
            </w:r>
          </w:p>
        </w:tc>
        <w:tc>
          <w:tcPr>
            <w:tcW w:type="dxa" w:w="1626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settings.py:308/91
rag_chain.py:469/519
router.py:760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before="380" w:after="140"/>
      </w:pPr>
      <w:r>
        <w:t xml:space="preserve">부록 A. 근거표 (파일:라인)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13"/>
        <w:gridCol w:w="2413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주장 단위</w:t>
            </w:r>
          </w:p>
        </w:tc>
        <w:tc>
          <w:tcPr>
            <w:tcW w:type="dxa" w:w="3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LLM 근거</w:t>
            </w:r>
          </w:p>
        </w:tc>
        <w:tc>
          <w:tcPr>
            <w:tcW w:type="dxa" w:w="2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2F549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보완 근거(비LLM/운영)</w:t>
            </w:r>
          </w:p>
        </w:tc>
      </w:tr>
      <w:tr>
        <w:tc>
          <w:tcPr>
            <w:tcW w:type="dxa" w:w="3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 생성 경로는 팩토리/설정 기반으로 일관 관리된다</w:t>
            </w:r>
          </w:p>
        </w:tc>
        <w:tc>
          <w:tcPr>
            <w:tcW w:type="dxa" w:w="3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config/llm.py:6, settings.py:129/130</w:t>
            </w:r>
          </w:p>
        </w:tc>
        <w:tc>
          <w:tcPr>
            <w:tcW w:type="dxa" w:w="2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main.py:933</w:t>
            </w:r>
          </w:p>
        </w:tc>
      </w:tr>
      <w:tr>
        <w:tc>
          <w:tcPr>
            <w:tcW w:type="dxa" w:w="3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작업별 temperature 분리로 품질 특성을 제어한다</w:t>
            </w:r>
          </w:p>
        </w:tc>
        <w:tc>
          <w:tcPr>
            <w:tcW w:type="dxa" w:w="3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evaluator.py:55, domain_classifier.py:303, query.py:235/38</w:t>
            </w:r>
          </w:p>
        </w:tc>
        <w:tc>
          <w:tcPr>
            <w:tcW w:type="dxa" w:w="2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settings.py:130</w:t>
            </w:r>
          </w:p>
        </w:tc>
      </w:tr>
      <w:tr>
        <w:tc>
          <w:tcPr>
            <w:tcW w:type="dxa" w:w="3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평가 프롬프트는 5개 기준과 JSON 계약을 강제한다</w:t>
            </w:r>
          </w:p>
        </w:tc>
        <w:tc>
          <w:tcPr>
            <w:tcW w:type="dxa" w:w="3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prompts.py:357/372/396</w:t>
            </w:r>
          </w:p>
        </w:tc>
        <w:tc>
          <w:tcPr>
            <w:tcW w:type="dxa" w:w="2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tests/test_evaluator.py:80</w:t>
            </w:r>
          </w:p>
        </w:tc>
      </w:tr>
      <w:tr>
        <w:tc>
          <w:tcPr>
            <w:tcW w:type="dxa" w:w="3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멀티쿼리/질문분해는 JSON 계약 기반으로 동작한다</w:t>
            </w:r>
          </w:p>
        </w:tc>
        <w:tc>
          <w:tcPr>
            <w:tcW w:type="dxa" w:w="3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prompts.py:439/456/464/506</w:t>
            </w:r>
          </w:p>
        </w:tc>
        <w:tc>
          <w:tcPr>
            <w:tcW w:type="dxa" w:w="2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tests/test_question_decomposer.py:149</w:t>
            </w:r>
          </w:p>
        </w:tc>
      </w:tr>
      <w:tr>
        <w:tc>
          <w:tcPr>
            <w:tcW w:type="dxa" w:w="3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다중 도메인 합성은 근거 기반 생성 원칙으로 환각을 억제한다</w:t>
            </w:r>
          </w:p>
        </w:tc>
        <w:tc>
          <w:tcPr>
            <w:tcW w:type="dxa" w:w="3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prompts.py:564/603</w:t>
            </w:r>
          </w:p>
        </w:tc>
        <w:tc>
          <w:tcPr>
            <w:tcW w:type="dxa" w:w="2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rag_chain.py:469</w:t>
            </w:r>
          </w:p>
        </w:tc>
      </w:tr>
      <w:tr>
        <w:tc>
          <w:tcPr>
            <w:tcW w:type="dxa" w:w="3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 파싱 실패 시 서비스는 폴백 경로로 연속성을 유지한다</w:t>
            </w:r>
          </w:p>
        </w:tc>
        <w:tc>
          <w:tcPr>
            <w:tcW w:type="dxa" w:w="3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question_decomposer.py:162/251/326, evaluator.py:69/101, query.py:257</w:t>
            </w:r>
          </w:p>
        </w:tc>
        <w:tc>
          <w:tcPr>
            <w:tcW w:type="dxa" w:w="2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tests/test_evaluator.py:19, test_question_decomposer.py:149</w:t>
            </w:r>
          </w:p>
        </w:tc>
      </w:tr>
      <w:tr>
        <w:tc>
          <w:tcPr>
            <w:tcW w:type="dxa" w:w="3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평가 실패 후 재시도 루프가 품질을 재상향한다</w:t>
            </w:r>
          </w:p>
        </w:tc>
        <w:tc>
          <w:tcPr>
            <w:tcW w:type="dxa" w:w="3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router.py:207/411/583, retrieval_agent.py:424</w:t>
            </w:r>
          </w:p>
        </w:tc>
        <w:tc>
          <w:tcPr>
            <w:tcW w:type="dxa" w:w="2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settings.py:226</w:t>
            </w:r>
          </w:p>
        </w:tc>
      </w:tr>
      <w:tr>
        <w:tc>
          <w:tcPr>
            <w:tcW w:type="dxa" w:w="3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타임아웃 상황에서도 폴백 응답으로 장애 전파를 차단한다</w:t>
            </w:r>
          </w:p>
        </w:tc>
        <w:tc>
          <w:tcPr>
            <w:tcW w:type="dxa" w:w="3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rag_chain.py:447/598, router.py:737</w:t>
            </w:r>
          </w:p>
        </w:tc>
        <w:tc>
          <w:tcPr>
            <w:tcW w:type="dxa" w:w="2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settings.py:276/278</w:t>
            </w:r>
          </w:p>
        </w:tc>
      </w:tr>
      <w:tr>
        <w:tc>
          <w:tcPr>
            <w:tcW w:type="dxa" w:w="3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도메인 판단은 비LLM 벡터 중심으로 LLM 의존성을 낮춘다</w:t>
            </w:r>
          </w:p>
        </w:tc>
        <w:tc>
          <w:tcPr>
            <w:tcW w:type="dxa" w:w="3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domain_classifier.py:1/370</w:t>
            </w:r>
          </w:p>
        </w:tc>
        <w:tc>
          <w:tcPr>
            <w:tcW w:type="dxa" w:w="2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retrieval_evaluator.py:39</w:t>
            </w:r>
          </w:p>
        </w:tc>
      </w:tr>
      <w:tr>
        <w:tc>
          <w:tcPr>
            <w:tcW w:type="dxa" w:w="3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보호와 모니터링으로 운영 품질을 통제한다</w:t>
            </w:r>
          </w:p>
        </w:tc>
        <w:tc>
          <w:tcPr>
            <w:tcW w:type="dxa" w:w="3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main.py:307/874</w:t>
            </w:r>
          </w:p>
        </w:tc>
        <w:tc>
          <w:tcPr>
            <w:tcW w:type="dxa" w:w="2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shd w:fill="EBF1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docs/rag_RELEASE.md:31</w:t>
            </w:r>
          </w:p>
        </w:tc>
      </w:tr>
      <w:tr>
        <w:tc>
          <w:tcPr>
            <w:tcW w:type="dxa" w:w="3200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프롬프트/평가/폴백 동작은 테스트로 회귀 방어된다</w:t>
            </w:r>
          </w:p>
        </w:tc>
        <w:tc>
          <w:tcPr>
            <w:tcW w:type="dxa" w:w="3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tests/test_evaluator.py:19/80, test_question_decomposer.py:149, test_ragas_evaluator.py:85</w:t>
            </w:r>
          </w:p>
        </w:tc>
        <w:tc>
          <w:tcPr>
            <w:tcW w:type="dxa" w:w="2413"/>
            <w:gridSpan w:val="1"/>
            <w:tcBorders>
              <w:top w:val="single" w:color="BFD1E8" w:sz="1"/>
              <w:left w:val="single" w:color="BFD1E8" w:sz="1"/>
              <w:bottom w:val="single" w:color="BFD1E8" w:sz="1"/>
              <w:right w:val="single" w:color="BFD1E8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docs/rag_RELEASE.md:71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8" w:right="1440" w:bottom="100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1E8" w:sz="1"/>
      </w:pBdr>
      <w:spacing w:before="60"/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7F7F7F"/>
        <w:sz w:val="16"/>
        <w:szCs w:val="16"/>
      </w:rPr>
      <w:t xml:space="preserve">SK네트웍스 Family AI 과정 20기  | 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7F7F7F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1E8" w:sz="1"/>
      </w:pBdr>
      <w:spacing w:after="0"/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7F7F7F"/>
        <w:sz w:val="16"/>
        <w:szCs w:val="16"/>
      </w:rPr>
      <w:t xml:space="preserve">BIZI · LLM 활용 소프트웨어 품질 세부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496" w:sz="4" w:space="4"/>
      </w:pBdr>
      <w:spacing w:before="380" w:after="140"/>
      <w:outlineLvl w:val="0"/>
    </w:pPr>
    <w:rPr>
      <w:rFonts w:ascii="Malgun Gothic" w:cs="Malgun Gothic" w:eastAsia="Malgun Gothic" w:hAnsi="Malgun Gothic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Malgun Gothic" w:cs="Malgun Gothic" w:eastAsia="Malgun Gothic" w:hAnsi="Malgun Gothic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2026-02-13T06:08:37.674Z</dcterms:created>
  <dcterms:modified xsi:type="dcterms:W3CDTF">2026-02-13T06:08:37.676Z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