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제3회 데이터 거버넌스 위원회 정기회의 회의록</w:t>
      </w:r>
    </w:p>
    <w:p>
      <w:pPr>
        <w:spacing w:after="80" w:line="320" w:lineRule="exact"/>
      </w:pPr>
      <w:r>
        <w:rPr>
          <w:b w:val="0"/>
          <w:sz w:val="20"/>
        </w:rPr>
        <w:t>일시: 2025년 3월 13일(목) 10:00~12:30</w:t>
      </w:r>
    </w:p>
    <w:p>
      <w:pPr>
        <w:spacing w:after="80" w:line="320" w:lineRule="exact"/>
      </w:pPr>
      <w:r>
        <w:rPr>
          <w:b w:val="0"/>
          <w:sz w:val="20"/>
        </w:rPr>
        <w:t>장소: 본사 16층 데이터센터 회의실</w:t>
      </w:r>
    </w:p>
    <w:p>
      <w:pPr>
        <w:spacing w:after="80" w:line="320" w:lineRule="exact"/>
      </w:pPr>
      <w:r>
        <w:rPr>
          <w:b w:val="0"/>
          <w:sz w:val="20"/>
        </w:rPr>
        <w:t>문서번호: DG-MTG-2025-003 | 작성자: 데이터거버넌스팀 이서영</w:t>
      </w:r>
    </w:p>
    <w:p>
      <w:pPr>
        <w:pStyle w:val="Heading2"/>
      </w:pPr>
      <w:r>
        <w:rPr>
          <w:color w:val="1A1A2E"/>
        </w:rPr>
        <w:t>참석자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직책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이정민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CFO (위원장)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 거버넌스 총괄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김태현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기술 정책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박민서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법률/컴플라이언스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오성민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데이터엔지니어링팀장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 플랫폼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윤재현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보안팀장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 보안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한지영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Applied AI팀장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AI/ML 데이터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정유진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IR팀장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 공시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김나영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디자인팀 리드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 데이터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이서영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데이터거버넌스팀 매니저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서기</w:t>
            </w:r>
          </w:p>
        </w:tc>
      </w:tr>
    </w:tbl>
    <w:p/>
    <w:p>
      <w:pPr>
        <w:pStyle w:val="Heading1"/>
      </w:pPr>
      <w:r>
        <w:rPr>
          <w:color w:val="1A1A2E"/>
        </w:rPr>
        <w:t>안건 1: 데이터 거버넌스 현황 리뷰</w:t>
      </w:r>
    </w:p>
    <w:p>
      <w:pPr>
        <w:spacing w:after="80" w:line="320" w:lineRule="exact"/>
      </w:pPr>
      <w:r>
        <w:rPr>
          <w:b w:val="0"/>
          <w:sz w:val="20"/>
        </w:rPr>
        <w:t>[발표: 데이터거버넌스팀 이서영]</w:t>
      </w:r>
    </w:p>
    <w:p>
      <w:pPr>
        <w:spacing w:after="80" w:line="320" w:lineRule="exact"/>
      </w:pPr>
      <w:r>
        <w:rPr>
          <w:b w:val="0"/>
          <w:sz w:val="20"/>
        </w:rPr>
        <w:t>이서영: 데이터 거버넌스 성숙도 평가 결과를 보고드립니다. Gartner의 데이터 거버넌스 성숙도 모델(5단계) 기준으로 자체 평가를 실시했습니다.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현재 수준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목표 수준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갭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주요 이슈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데이터 전략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2 (반복)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3 (정의)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전사 데이터 전략 미수립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데이터 품질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2 (반복)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4 (관리)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품질 지표 정의 미흡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데이터 카탈로그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1 (초기)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3 (정의)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카탈로그 도구 미도입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메타데이터 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1 (초기)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3 (정의)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메타데이터 표준 없음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데이터 보안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3 (정의)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4 (관리)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ISMS-P 인증 준비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데이터 생명주기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2 (반복)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3 (정의)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보존/삭제 정책 미흡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마스터 데이터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2 (반복)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3 (정의)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고객 데이터 중복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데이터 리터러시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2 (반복)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3 (정의)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교육 프로그램 미흡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이서영: 전반적으로 Level 2(반복) 수준으로, 개인의 노력에 의존하고 있습니다. 2025년 말까지 Level 3(정의)에 도달하는 것이 목표입니다.</w:t>
        <w:br/>
        <w:br/>
        <w:t>이정민 위원장: 데이터는 AI 시대의 핵심 자산입니다. 거버넌스 수준이 미흡하면 AI 모델의 품질도 보장할 수 없습니다. 올해 거버넌스 강화에 투자해야 합니다.</w:t>
      </w:r>
    </w:p>
    <w:p>
      <w:pPr>
        <w:pStyle w:val="Heading1"/>
      </w:pPr>
      <w:r>
        <w:rPr>
          <w:color w:val="1A1A2E"/>
        </w:rPr>
        <w:t>안건 2: 데이터 품질 현황 및 개선 계획</w:t>
      </w:r>
    </w:p>
    <w:p>
      <w:pPr>
        <w:spacing w:after="80" w:line="320" w:lineRule="exact"/>
      </w:pPr>
      <w:r>
        <w:rPr>
          <w:b w:val="0"/>
          <w:sz w:val="20"/>
        </w:rPr>
        <w:t>[발표: 데이터엔지니어링팀장 오성민]</w:t>
      </w:r>
    </w:p>
    <w:p>
      <w:pPr>
        <w:spacing w:after="80" w:line="320" w:lineRule="exact"/>
      </w:pPr>
      <w:r>
        <w:rPr>
          <w:b w:val="0"/>
          <w:sz w:val="20"/>
        </w:rPr>
        <w:t>오성민 팀장: 주요 데이터셋의 품질 현황입니다.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데이터셋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정확성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완전성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일관성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적시성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종합 점수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등급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고객 마스터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78.8%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제품 마스터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거래 데이터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97.3%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A+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문서 메타데이터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71.8%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사용자 행동 로그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95.3%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AI 학습 데이터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65.0%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오성민: 가장 심각한 것은 AI 학습 데이터 품질(65%)입니다. 라벨링 불일치, 중복, 누락이 심합니다. sLLM 파인튜닝 성능에 직접 영향을 미칩니다.</w:t>
        <w:br/>
        <w:br/>
        <w:t>고객 마스터 데이터 문제:</w:t>
        <w:br/>
        <w:t>- 중복 레코드: 전체의 8% (약 1,200건)</w:t>
        <w:br/>
        <w:t>- 원인: CRM과 ERP 간 동기화 미흡, 수작업 입력 시 검증 부재</w:t>
        <w:br/>
        <w:t>- 영향: 영업팀이 동일 고객에게 중복 연락, 매출 리포팅 부정확</w:t>
        <w:br/>
        <w:t>- 개선안: MDM(Master Data Management) 도입, 중복 탐지 AI 적용</w:t>
        <w:br/>
        <w:br/>
        <w:t>문서 메타데이터 문제:</w:t>
        <w:br/>
        <w:t>- 카테고리 미분류: 전체의 28%</w:t>
        <w:br/>
        <w:t>- 태그 부정확: 전체의 15%</w:t>
        <w:br/>
        <w:t>- 원인: 업로드 시 자동 분류 정확도 낮음, 수동 입력 의존</w:t>
        <w:br/>
        <w:t>- 영향: RAG 검색 품질 저하, 문서 찾기 어려움</w:t>
        <w:br/>
        <w:t>- 개선안: AI 자동 분류 정확도 향상 (현재 85% → 95% 목표)</w:t>
        <w:br/>
        <w:br/>
        <w:t>AI 학습 데이터 문제:</w:t>
        <w:br/>
        <w:t>- 라벨링 불일치: 동일 문서에 다른 라벨이 부여된 경우 12%</w:t>
        <w:br/>
        <w:t>- 데이터 편향: 계약서/보고서 편중 (전체의 70%), 회의록/공지사항 부족</w:t>
        <w:br/>
        <w:t>- 최신성: 2023년 이전 데이터가 60% — 현재 비즈니스 패턴 미반영</w:t>
        <w:br/>
        <w:t>- 개선안: 라벨링 가이드라인 수립, 능동학습(Active Learning) 도입, 데이터 수집 다양화</w:t>
      </w:r>
    </w:p>
    <w:p>
      <w:pPr>
        <w:spacing w:after="80" w:line="320" w:lineRule="exact"/>
      </w:pPr>
      <w:r>
        <w:rPr>
          <w:b w:val="0"/>
          <w:sz w:val="20"/>
        </w:rPr>
        <w:t>한지영 AI팀장: AI 학습 데이터 품질은 모델 성능의 상한을 결정합니다. "Garbage In, Garbage Out"이죠. 라벨링 일관성 확보가 가장 급합니다. 전문 라벨러 팀(외주) 도입을 제안합니다.</w:t>
        <w:br/>
        <w:br/>
        <w:t>이정민 위원장: 라벨링 외주 비용은?</w:t>
        <w:br/>
        <w:br/>
        <w:t>한지영: 월 약 1,500만 원 (라벨러 5명 + QA 1명)입니다. 6개월 계약 기준 약 9,000만 원.</w:t>
        <w:br/>
        <w:br/>
        <w:t>이정민 위원장: 승인합니다. 데이터 품질 없이 AI 경쟁력은 없습니다.</w:t>
      </w:r>
    </w:p>
    <w:p>
      <w:pPr>
        <w:pStyle w:val="Heading1"/>
      </w:pPr>
      <w:r>
        <w:rPr>
          <w:color w:val="1A1A2E"/>
        </w:rPr>
        <w:t>안건 3: 데이터 카탈로그 도입</w:t>
      </w:r>
    </w:p>
    <w:p>
      <w:pPr>
        <w:spacing w:after="80" w:line="320" w:lineRule="exact"/>
      </w:pPr>
      <w:r>
        <w:rPr>
          <w:b w:val="0"/>
          <w:sz w:val="20"/>
        </w:rPr>
        <w:t>[발표: 데이터엔지니어링팀장 오성민]</w:t>
      </w:r>
    </w:p>
    <w:p>
      <w:pPr>
        <w:spacing w:after="80" w:line="320" w:lineRule="exact"/>
      </w:pPr>
      <w:r>
        <w:rPr>
          <w:b w:val="0"/>
          <w:sz w:val="20"/>
        </w:rPr>
        <w:t>오성민: 데이터 카탈로그 도입을 제안합니다. 현재 데이터가 어디에 있는지, 무슨 의미인지, 누가 소유하는지 파악이 어렵습니다.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제품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DataHub (LinkedIn)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Atlan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Collibra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유형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오픈소스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SaaS/온프레미스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비용 (연)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무료 + 운영비 3천만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메타데이터 수집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Atlan/Collibra 자동화 우수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데이터 리니지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검색/발견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Atlan AI 검색 우수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접근 제어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Collibra 엔터프라이즈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사용 편의성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커뮤니티/지원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도입 기간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3~4개월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1~2개월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4~6개월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오성민: 우리 규모(1,200명, 데이터 소스 20여 개)에서는 Atlan이 최적입니다. SaaS라 도입이 빠르고, AI 기반 검색이 우수하며, 비용도 합리적입니다.</w:t>
        <w:br/>
        <w:br/>
        <w:t>김태현 CTO: DataHub 오픈소스는 검토 안 하나요?</w:t>
        <w:br/>
        <w:br/>
        <w:t>오성민: DataHub도 좋지만, 운영 인력이 필요합니다. 현재 데이터팀 인력이 부족한 상황에서 SaaS가 현실적입니다. 규모가 커지면 DataHub로 마이그레이션할 수 있습니다.</w:t>
        <w:br/>
        <w:br/>
        <w:t>[의결] Atlan 도입 승인 (연 1.5억 원, 4월 도입 시작)</w:t>
      </w:r>
    </w:p>
    <w:p>
      <w:pPr>
        <w:pStyle w:val="Heading1"/>
      </w:pPr>
      <w:r>
        <w:rPr>
          <w:color w:val="1A1A2E"/>
        </w:rPr>
        <w:t>안건 4: 개인정보 영향 평가 및 ISMS-P 준비</w:t>
      </w:r>
    </w:p>
    <w:p>
      <w:pPr>
        <w:spacing w:after="80" w:line="320" w:lineRule="exact"/>
      </w:pPr>
      <w:r>
        <w:rPr>
          <w:b w:val="0"/>
          <w:sz w:val="20"/>
        </w:rPr>
        <w:t>[발표: 보안팀장 윤재현]</w:t>
      </w:r>
    </w:p>
    <w:p>
      <w:pPr>
        <w:spacing w:after="80" w:line="320" w:lineRule="exact"/>
      </w:pPr>
      <w:r>
        <w:rPr>
          <w:b w:val="0"/>
          <w:sz w:val="20"/>
        </w:rPr>
        <w:t>윤재현 팀장: ISMS-P 인증 심사가 2025년 9월로 예정되어 있습니다. 데이터 거버넌스 관점에서 준비 사항을 보고합니다.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인증 항목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현재 상태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조치 필요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개인정보 흐름도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미작성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전사 개인정보 흐름도 작성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데이터팀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개인정보 영향평가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미실시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서비스 대상 PIA 실시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보안팀 + 법무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개인정보 최소수집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일부 미흡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수집 항목 정비, 불필요 항목 삭제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각 서비스팀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동의 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기본 수준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세분화된 동의 관리 UI 구현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프론트엔드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파기 정책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미수립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보존기간 만료 자동 파기 시스템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데이터팀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접근 로그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부분 적용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 시스템 접근 로그 통합 (SIEM)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보안팀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암호화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적용 완료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키 관리 절차 문서화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보안팀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위탁 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일부 미흡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위탁 업체 현황 정비, 계약서 갱신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법무팀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6월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박민서 CLO: AI 서비스에서 개인정보를 처리하는 부분이 특히 중요합니다. EU AI Act와 국내 AI 기본법 동향도 반영해야 합니다.</w:t>
        <w:br/>
        <w:br/>
        <w:t>주요 법률 리스크:</w:t>
        <w:br/>
        <w:t>1. AI 모델 학습에 개인정보 사용: 정보주체 동의 또는 적법한 처리 근거 필요</w:t>
        <w:br/>
        <w:t>2. AI 자동 의사결정: GDPR 제22조 유사 조항이 국내법에도 도입 예정</w:t>
        <w:br/>
        <w:t>3. AI 산출물의 개인정보 포함: RAG 답변에 개인정보가 노출될 위험</w:t>
        <w:br/>
        <w:br/>
        <w:t>대응 방안:</w:t>
        <w:br/>
        <w:t>- AI 서비스 전용 개인정보 처리 방침 수립</w:t>
        <w:br/>
        <w:t>- RAG 답변에서 개인정보 자동 마스킹 기능 구현 (PII Detection)</w:t>
        <w:br/>
        <w:t>- AI 모델 학습 데이터에서 개인정보 비식별화 의무화</w:t>
        <w:br/>
        <w:t>- AI 자동 의사결정에 대한 설명 가능성(Explainability) 확보</w:t>
      </w:r>
    </w:p>
    <w:p>
      <w:pPr>
        <w:pStyle w:val="Heading1"/>
      </w:pPr>
      <w:r>
        <w:rPr>
          <w:color w:val="1A1A2E"/>
        </w:rPr>
        <w:t>안건 5: 데이터 기반 의사결정 문화 강화</w:t>
      </w:r>
    </w:p>
    <w:p>
      <w:pPr>
        <w:spacing w:after="80" w:line="320" w:lineRule="exact"/>
      </w:pPr>
      <w:r>
        <w:rPr>
          <w:b w:val="0"/>
          <w:sz w:val="20"/>
        </w:rPr>
        <w:t>[발표: IR팀장 정유진]</w:t>
      </w:r>
    </w:p>
    <w:p>
      <w:pPr>
        <w:spacing w:after="80" w:line="320" w:lineRule="exact"/>
      </w:pPr>
      <w:r>
        <w:rPr>
          <w:b w:val="0"/>
          <w:sz w:val="20"/>
        </w:rPr>
        <w:t>정유진 팀장: 데이터 리터러시 프로그램을 제안합니다.</w:t>
        <w:br/>
        <w:br/>
        <w:t>현황 진단:</w:t>
        <w:br/>
        <w:t>- 전사 직원 설문 결과 (응답: 820명/1,247명)</w:t>
        <w:br/>
        <w:t>- "업무에서 데이터를 활용한다": 62%</w:t>
        <w:br/>
        <w:t>- "필요한 데이터를 직접 찾을 수 있다": 38%</w:t>
        <w:br/>
        <w:t>- "데이터 분석 도구를 사용할 수 있다": 25%</w:t>
        <w:br/>
        <w:t>- "데이터 기반으로 의사결정한다": 45%</w:t>
        <w:br/>
        <w:br/>
        <w:t>데이터 리터러시 프로그램: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과정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대상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시간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일정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Level 1: 데이터 이해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 직원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데이터 기본 개념, 차트 읽기, 데이터 윤리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Level 2: 데이터 활용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매니저급+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SQL 기초, 대시보드 활용, KPI 해석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Q2~Q3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Level 3: 데이터 분석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분석 직군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Python/Pandas, 통계, A/B 테스트, 시각화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Level 4: 데이터 엔지니어링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데이터/개발 직군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데이터 파이프라인, ETL, 데이터 모델링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Q3~Q4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데이터 챔피언 프로그램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부서별 1인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각 부서 데이터 활용 촉진자 양성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월 4시간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연중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이정민 위원장: 데이터 문화는 하루아침에 바뀌지 않지만, 시작이 반입니다. Level 1은 전 직원 필수로 하고, 데이터 챔피언 프로그램은 빠르게 론칭합시다.</w:t>
      </w:r>
    </w:p>
    <w:p>
      <w:pPr>
        <w:pStyle w:val="Heading1"/>
      </w:pPr>
      <w:r>
        <w:rPr>
          <w:color w:val="1A1A2E"/>
        </w:rPr>
        <w:t>의결 사항 종합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의결 사항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결정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예산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 카탈로그 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Atlan 도입 승인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연 1.5억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학습 데이터 라벨링 외주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6개월 계약 승인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9천만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고객 마스터 데이터 정비 프로젝트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 착수 승인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내부 인력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ISMS-P 데이터 항목 준비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5~7월 집중 추진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보안팀 주관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 리터러시 프로그램 론칭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 시작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교육비 3천만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 거버넌스 전담 인력 충원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2명 채용 승인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채용 예산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서비스 PII 마스킹 기능 개발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 개발 착수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개발팀 리소스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br/>
        <w:t>차기 회의: 2025년 6월 12일(목) 10:00 (분기별 정기회의)</w:t>
        <w:br/>
        <w:t>작성: 데이터거버넌스팀 이서영</w:t>
        <w:br/>
        <w:t>검토: 데이터엔지니어링팀장 오성민</w:t>
        <w:br/>
        <w:t>승인: CFO 이정민 (위원장)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