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퇴직연금 및 복리후생 제도 종합 안내서</w:t>
      </w:r>
    </w:p>
    <w:p>
      <w:pPr>
        <w:spacing w:after="80" w:line="320" w:lineRule="exact"/>
      </w:pPr>
      <w:r>
        <w:rPr>
          <w:b w:val="0"/>
          <w:sz w:val="20"/>
        </w:rPr>
        <w:t>주식회사 테크노바 인사복지팀 | 2025년 3월 | 대상: 전 임직원</w:t>
      </w:r>
    </w:p>
    <w:p>
      <w:pPr>
        <w:spacing w:after="80" w:line="320" w:lineRule="exact"/>
      </w:pPr>
      <w:r>
        <w:rPr>
          <w:b w:val="0"/>
          <w:sz w:val="20"/>
        </w:rPr>
        <w:t>본 안내서는 회사의 퇴직연금 제도와 복리후생 프로그램의 전반적인 내용을 안내하기 위한 문서입니다. 제도 변경 시 최신 버전을 참고하시기 바랍니다.</w:t>
      </w:r>
    </w:p>
    <w:p>
      <w:r>
        <w:br w:type="page"/>
      </w:r>
    </w:p>
    <w:p>
      <w:pPr>
        <w:pStyle w:val="Heading1"/>
      </w:pPr>
      <w:r>
        <w:rPr>
          <w:color w:val="1A1A2E"/>
        </w:rPr>
        <w:t>제1편 퇴직연금 제도</w:t>
      </w:r>
    </w:p>
    <w:p>
      <w:pPr>
        <w:pStyle w:val="Heading2"/>
      </w:pPr>
      <w:r>
        <w:rPr>
          <w:color w:val="1A1A2E"/>
        </w:rPr>
        <w:t>1. 퇴직연금 제도 개요</w:t>
      </w:r>
    </w:p>
    <w:p>
      <w:pPr>
        <w:spacing w:after="80" w:line="320" w:lineRule="exact"/>
      </w:pPr>
      <w:r>
        <w:rPr>
          <w:b w:val="0"/>
          <w:sz w:val="20"/>
        </w:rPr>
        <w:t>회사는 근로자퇴직급여보장법에 따라 퇴직연금 제도를 운영하고 있습니다. 2025년 현재, 확정기여형(DC)을 기본 제도로 운영하며, 확정급여형(DB) 선택도 가능합니다.</w:t>
        <w:br/>
        <w:br/>
        <w:t>퇴직연금은 근로자의 퇴직 후 안정적인 생활을 보장하기 위한 제도로, 회사가 금융기관에 부담금을 납입하고, 근로자가 퇴직 시 연금 또는 일시금으로 수령하는 구조입니다.</w:t>
      </w:r>
    </w:p>
    <w:p>
      <w:pPr>
        <w:pStyle w:val="Heading2"/>
      </w:pPr>
      <w:r>
        <w:rPr>
          <w:color w:val="1A1A2E"/>
        </w:rPr>
        <w:t>2. 확정기여형(DC) 퇴직연금</w:t>
      </w:r>
    </w:p>
    <w:p>
      <w:pPr>
        <w:spacing w:after="80" w:line="320" w:lineRule="exact"/>
      </w:pPr>
      <w:r>
        <w:rPr>
          <w:b w:val="0"/>
          <w:sz w:val="20"/>
        </w:rPr>
        <w:t>2.1 제도 구조</w:t>
        <w:br/>
        <w:t>- 회사가 매년 연간 임금총액의 1/12 이상을 근로자 개인 퇴직연금 계좌에 납입</w:t>
        <w:br/>
        <w:t>- 근로자가 직접 운용 방법을 선택하고, 운용 수익/손실은 근로자에게 귀속</w:t>
        <w:br/>
        <w:t>- 퇴직 시 적립금 + 운용수익을 수령</w:t>
        <w:br/>
        <w:br/>
        <w:t>2.2 부담금 납입</w:t>
        <w:br/>
        <w:t>- 납입 주기: 매월 (급여 지급일 기준 익월 10일까지)</w:t>
        <w:br/>
        <w:t>- 납입 기준: 세전 급여 총액의 1/12</w:t>
        <w:br/>
        <w:t>- 추가 납입: 근속 10년 이상 직원에 대해 연봉의 추가 2% 적립 (회사 부담)</w:t>
        <w:br/>
        <w:br/>
        <w:t>2.3 운용 상품 선택</w:t>
        <w:br/>
        <w:t>운용 금융기관: KB국민은행, 삼성생명, 한국투자증권 (3개 기관 중 택 1)</w:t>
        <w:br/>
        <w:br/>
        <w:t>근로자는 다음 유형의 운용 상품 중 자유롭게 포트폴리오를 구성할 수 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상품 유형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예시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예상 수익률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위험도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원리금보장상품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정기예금, GIC, ELB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 3.0~4.0%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 추구형 권장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채권형 펀드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국공채, 회사채 혼합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 3.5~5.0%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낮음~중간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중장기 투자 권장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혼합형 펀드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주식 40% + 채권 60%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 4.0~7.0%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밸런스형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주식형 펀드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국내외 주식 80% 이상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 5.0~12.0%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장기 투자 시 유리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TDF(Target Date Fund)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은퇴 시기에 맞춰 자동 조정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 4.0~8.0%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자동조절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30~40대 권장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디폴트옵션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TDF 2045 (미선택 시 자동)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 4.0~6.0%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2024.7 시행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2.4 운용 변경</w:t>
        <w:br/>
        <w:t>- 운용 상품 변경은 분기 1회 가능 (매 분기 첫째 주)</w:t>
        <w:br/>
        <w:t>- 변경 신청은 사내 복지포털 또는 운용 금융기관 앱에서 가능</w:t>
        <w:br/>
        <w:t>- 상품 변경에 따른 수수료는 없으나, 펀드 환매 시 환매 수수료가 발생할 수 있음</w:t>
        <w:br/>
        <w:br/>
        <w:t>2.5 세제 혜택</w:t>
        <w:br/>
        <w:t>- 회사 부담금: 전액 비과세 (퇴직 시 퇴직소득세 과세)</w:t>
        <w:br/>
        <w:t>- 개인 추가 납입(IRP): 연 900만 원까지 세액공제 (16.5% 또는 13.2%)</w:t>
        <w:br/>
        <w:t>- 연금 수령 시: 퇴직소득세의 70% 수준으로 경감 (55세 이후 수령 시)</w:t>
      </w:r>
    </w:p>
    <w:p>
      <w:pPr>
        <w:pStyle w:val="Heading2"/>
      </w:pPr>
      <w:r>
        <w:rPr>
          <w:color w:val="1A1A2E"/>
        </w:rPr>
        <w:t>3. 확정급여형(DB) 퇴직연금</w:t>
      </w:r>
    </w:p>
    <w:p>
      <w:pPr>
        <w:spacing w:after="80" w:line="320" w:lineRule="exact"/>
      </w:pPr>
      <w:r>
        <w:rPr>
          <w:b w:val="0"/>
          <w:sz w:val="20"/>
        </w:rPr>
        <w:t>3.1 제도 구조</w:t>
        <w:br/>
        <w:t>- 퇴직 시 퇴직급여가 사전에 확정 (퇴직 직전 3개월 평균임금 × 근속연수)</w:t>
        <w:br/>
        <w:t>- 적립금 운용 책임은 회사에 있음</w:t>
        <w:br/>
        <w:t>- 근로자의 운용 결과에 관계없이 약정된 퇴직급여를 수령</w:t>
        <w:br/>
        <w:br/>
        <w:t>3.2 DB형 선택 대상</w:t>
        <w:br/>
        <w:t>- 입사 시 DB/DC 선택 가능</w:t>
        <w:br/>
        <w:t>- 기존 DB형 가입자는 DC형으로 전환 가능 (역전환 불가)</w:t>
        <w:br/>
        <w:t>- 임금 상승률이 높을 것으로 예상되는 경우 DB형이 유리할 수 있음</w:t>
        <w:br/>
        <w:br/>
        <w:t>3.3 DB형 퇴직급여 산정 예시</w:t>
        <w:br/>
        <w:t>- 근속 10년, 퇴직 직전 3개월 평균임금 500만 원인 경우</w:t>
        <w:br/>
        <w:t>- 퇴직급여 = 500만 원 × 10년 = 5,000만 원</w:t>
      </w:r>
    </w:p>
    <w:p>
      <w:pPr>
        <w:pStyle w:val="Heading2"/>
      </w:pPr>
      <w:r>
        <w:rPr>
          <w:color w:val="1A1A2E"/>
        </w:rPr>
        <w:t>4. 퇴직연금 수령</w:t>
      </w:r>
    </w:p>
    <w:p>
      <w:pPr>
        <w:spacing w:after="80" w:line="320" w:lineRule="exact"/>
      </w:pPr>
      <w:r>
        <w:rPr>
          <w:b w:val="0"/>
          <w:sz w:val="20"/>
        </w:rPr>
        <w:t>4.1 수령 방법</w:t>
        <w:br/>
        <w:t>- 일시금 수령: 퇴직 시 전액 일시 수령 (퇴직소득세 과세)</w:t>
        <w:br/>
        <w:t>- 연금 수령: 55세 이후 5년 이상 분할 수령 (퇴직소득세 30% 경감)</w:t>
        <w:br/>
        <w:t>- IRP 이전: 퇴직급여를 IRP 계좌로 이전 후 계속 운용 가능</w:t>
        <w:br/>
        <w:br/>
        <w:t>4.2 중도인출 사유 (DC형)</w:t>
        <w:br/>
        <w:t>- 무주택자의 주택 구입</w:t>
        <w:br/>
        <w:t>- 전세보증금 (본인 명의)</w:t>
        <w:br/>
        <w:t>- 6개월 이상 요양이 필요한 질병</w:t>
        <w:br/>
        <w:t>- 파산선고, 개인회생절차 개시</w:t>
        <w:br/>
        <w:t>- 천재지변 등</w:t>
        <w:br/>
        <w:br/>
        <w:t>4.3 퇴직연금 담보대출</w:t>
        <w:br/>
        <w:t>- 적립금의 50% 이내 대출 가능</w:t>
        <w:br/>
        <w:t>- 대출 이율: 연 3.5% (2025년 기준)</w:t>
        <w:br/>
        <w:t>- 상환: 퇴직 시 일괄 상환 또는 재직 중 분할 상환</w:t>
      </w:r>
    </w:p>
    <w:p>
      <w:pPr>
        <w:pStyle w:val="Heading2"/>
      </w:pPr>
      <w:r>
        <w:rPr>
          <w:color w:val="1A1A2E"/>
        </w:rPr>
        <w:t>5. 퇴직연금 교육</w:t>
      </w:r>
    </w:p>
    <w:p>
      <w:pPr>
        <w:spacing w:after="80" w:line="320" w:lineRule="exact"/>
      </w:pPr>
      <w:r>
        <w:rPr>
          <w:b w:val="0"/>
          <w:sz w:val="20"/>
        </w:rPr>
        <w:t>퇴직연금사업자와 회사는 매년 1회 이상 퇴직연금 교육을 실시합니다.</w:t>
        <w:br/>
        <w:br/>
        <w:t>교육 내용:</w:t>
        <w:br/>
        <w:t>- 퇴직연금 제도 기본 안내</w:t>
        <w:br/>
        <w:t>- 운용 상품별 특성 및 수익률 현황</w:t>
        <w:br/>
        <w:t>- 포트폴리오 전략 및 자산배분</w:t>
        <w:br/>
        <w:t>- 세제 혜택 및 연금 수령 전략</w:t>
        <w:br/>
        <w:t>- Q&amp;A</w:t>
        <w:br/>
        <w:br/>
        <w:t>2025년 교육 일정:</w:t>
        <w:br/>
        <w:t>- 상반기: 2025년 5월 (온라인, 전 직원)</w:t>
        <w:br/>
        <w:t>- 하반기: 2025년 10월 (오프라인, 선택)</w:t>
        <w:br/>
        <w:t>- 신규 입사자: 입사 후 30일 이내 개별 교육</w:t>
      </w:r>
    </w:p>
    <w:p>
      <w:r>
        <w:br w:type="page"/>
      </w:r>
    </w:p>
    <w:p>
      <w:pPr>
        <w:pStyle w:val="Heading1"/>
      </w:pPr>
      <w:r>
        <w:rPr>
          <w:color w:val="1A1A2E"/>
        </w:rPr>
        <w:t>제2편 복리후생 제도</w:t>
      </w:r>
    </w:p>
    <w:p>
      <w:pPr>
        <w:pStyle w:val="Heading2"/>
      </w:pPr>
      <w:r>
        <w:rPr>
          <w:color w:val="1A1A2E"/>
        </w:rPr>
        <w:t>1. 4대 보험</w:t>
      </w:r>
    </w:p>
    <w:p>
      <w:pPr>
        <w:spacing w:after="80" w:line="320" w:lineRule="exact"/>
      </w:pPr>
      <w:r>
        <w:rPr>
          <w:b w:val="0"/>
          <w:sz w:val="20"/>
        </w:rPr>
        <w:t>회사는 법정 4대 보험에 가입하여 운영하며, 보험료는 근로자와 회사가 각각 부담합니다.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보험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근로자 부담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회사 부담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국민연금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기준소득월액 상한 590만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건강보험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장기요양보험 별도 (건강보험의 12.81%)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고용보험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1.15~1.75%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150인 이상 사업장 기준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산재보험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0.7~1.2%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 회사 부담</w:t>
            </w:r>
          </w:p>
        </w:tc>
      </w:tr>
    </w:tbl>
    <w:p/>
    <w:p>
      <w:pPr>
        <w:pStyle w:val="Heading2"/>
      </w:pPr>
      <w:r>
        <w:rPr>
          <w:color w:val="1A1A2E"/>
        </w:rPr>
        <w:t>2. 건강관리 프로그램</w:t>
      </w:r>
    </w:p>
    <w:p>
      <w:pPr>
        <w:spacing w:after="80" w:line="320" w:lineRule="exact"/>
      </w:pPr>
      <w:r>
        <w:rPr>
          <w:b w:val="0"/>
          <w:sz w:val="20"/>
        </w:rPr>
        <w:t>2.1 종합건강검진</w:t>
        <w:br/>
        <w:t>- 대상: 전 직원 (연 1회), 배우자 (격년 1회)</w:t>
        <w:br/>
        <w:t>- 검진기관: 삼성서울병원, 서울대병원, 세브란스병원 (택 1)</w:t>
        <w:br/>
        <w:t>- 기본검진 항목: 혈액, 소변, 흉부X-ray, 심전도, 초음파(복부/갑상선), 위·대장내시경, 안과, 청력</w:t>
        <w:br/>
        <w:t>- 추가검진: 만 35세 이상 뇌·심장혈관 CT, 만 40세 이상 PET-CT (회사 부담)</w:t>
        <w:br/>
        <w:t>- 검진 시간: 유급 처리 (반일)</w:t>
        <w:br/>
        <w:br/>
        <w:t>2.2 단체보험</w:t>
        <w:br/>
        <w:t>- 보험사: 삼성생명</w:t>
        <w:br/>
        <w:t>- 보장 내용: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보장 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보장 금액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사망(질병/상해)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수익자: 법정상속인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후유장해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최대 1억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장해등급별 차등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입원일당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5만 원/일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최대 180일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수술비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50~500만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수술 종류별 차등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암 진단금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최초 1회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뇌혈관/심장 진단금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2,000만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최초 1회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실손의료비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연간 5,000만 원 한도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자기부담 10~20%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2.3 EAP (Employee Assistance Program)</w:t>
        <w:br/>
        <w:t>- 제공 업체: 마음과공간 심리상담센터</w:t>
        <w:br/>
        <w:t>- 이용 횟수: 연 10회 (본인 및 가족)</w:t>
        <w:br/>
        <w:t>- 상담 유형: 대면, 화상, 전화 상담</w:t>
        <w:br/>
        <w:t>- 분야: 스트레스 관리, 대인관계, 가족갈등, 중독, 위기상담, 법률·재무 상담</w:t>
        <w:br/>
        <w:t>- 비밀보장: 상담 내용은 회사에 공유되지 않음</w:t>
        <w:br/>
        <w:t>- 예약: EAP 전용 앱 또는 전화 (1600-XXXX)</w:t>
        <w:br/>
        <w:br/>
        <w:t>2.4 사내 의무실</w:t>
        <w:br/>
        <w:t>- 위치: 본사 B1층</w:t>
        <w:br/>
        <w:t>- 운영시간: 09:00~18:00 (평일)</w:t>
        <w:br/>
        <w:t>- 상주 인력: 간호사 1명, 산업의학 전문의 주 2회 방문</w:t>
        <w:br/>
        <w:t>- 제공 서비스: 기초 건강 상담, 응급처치, 상비약 제공, VDT 증후군 관리</w:t>
      </w:r>
    </w:p>
    <w:p>
      <w:pPr>
        <w:pStyle w:val="Heading2"/>
      </w:pPr>
      <w:r>
        <w:rPr>
          <w:color w:val="1A1A2E"/>
        </w:rPr>
        <w:t>3. 주거·생활 지원</w:t>
      </w:r>
    </w:p>
    <w:p>
      <w:pPr>
        <w:spacing w:after="80" w:line="320" w:lineRule="exact"/>
      </w:pPr>
      <w:r>
        <w:rPr>
          <w:b w:val="0"/>
          <w:sz w:val="20"/>
        </w:rPr>
        <w:t>3.1 주거안정자금 대출</w:t>
        <w:br/>
        <w:t>- 대상: 무주택 정규직 (근속 1년 이상)</w:t>
        <w:br/>
        <w:t>- 한도: 최대 5,000만 원</w:t>
        <w:br/>
        <w:t>- 이율: 연 2.0% (고정)</w:t>
        <w:br/>
        <w:t>- 상환: 최대 5년 원리금 균등상환</w:t>
        <w:br/>
        <w:t>- 신청: 인사복지포털 → 주거지원 → 대출 신청</w:t>
        <w:br/>
        <w:br/>
        <w:t>3.2 생활안정자금 대출</w:t>
        <w:br/>
        <w:t>- 대상: 전 직원 (수습기간 종료 후)</w:t>
        <w:br/>
        <w:t>- 한도: 최대 2,000만 원</w:t>
        <w:br/>
        <w:t>- 이율: 연 3.0% (고정)</w:t>
        <w:br/>
        <w:t>- 상환: 최대 3년 원리금 균등상환</w:t>
        <w:br/>
        <w:t>- 사유: 의료비, 교육비, 경조사 등 (사유 제한 없음)</w:t>
        <w:br/>
        <w:br/>
        <w:t>3.3 경조금 지원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경조 사유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지급액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경조 휴가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화환/조화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본인 결혼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화환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자녀 결혼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화환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본인 출산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(출산휴가 별도)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회갑(본인/배우자 부모)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부모/배우자 사망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조화+근조기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조부모/외조부모 사망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조화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형제자매 사망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조화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배우자 부모 사망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조화+근조기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자녀 사망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조화+근조기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3.4 자녀 학자금 지원</w:t>
        <w:br/>
        <w:t>- 대상: 근속 3년 이상 정규직</w:t>
        <w:br/>
        <w:t>- 지원 범위: 대학교 등록금의 50% (2자녀까지)</w:t>
        <w:br/>
        <w:t>- 한도: 자녀 1인당 연 500만 원</w:t>
        <w:br/>
        <w:t>- 지원 기간: 정규 학기 (최대 8학기)</w:t>
        <w:br/>
        <w:t>- 신청: 매 학기 시작 전 증빙 서류 제출</w:t>
      </w:r>
    </w:p>
    <w:p>
      <w:pPr>
        <w:pStyle w:val="Heading2"/>
      </w:pPr>
      <w:r>
        <w:rPr>
          <w:color w:val="1A1A2E"/>
        </w:rPr>
        <w:t>4. 선택적 복리후생 (카페테리아 플랜)</w:t>
      </w:r>
    </w:p>
    <w:p>
      <w:pPr>
        <w:spacing w:after="80" w:line="320" w:lineRule="exact"/>
      </w:pPr>
      <w:r>
        <w:rPr>
          <w:b w:val="0"/>
          <w:sz w:val="20"/>
        </w:rPr>
        <w:t>4.1 제도 개요</w:t>
        <w:br/>
        <w:t>- 매년 200만 원의 복지 포인트를 부여 (1월 1일 기준)</w:t>
        <w:br/>
        <w:t>- 근속연수별 추가 부여: 3년 이상 +20만 원, 5년 이상 +50만 원, 10년 이상 +100만 원</w:t>
        <w:br/>
        <w:t>- 중도 입사자: 잔여 월수 비례 부여</w:t>
        <w:br/>
        <w:t>- 사용 기간: 해당 연도 12월 31일까지 (이월 불가)</w:t>
        <w:br/>
        <w:br/>
        <w:t>4.2 사용 가능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한도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건강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건강검진 업그레이드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본인 또는 가족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건강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치과/안과/한의원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영수증 제출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건강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체육시설 이용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15만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헬스장, 필라테스, 요가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자기개발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도서 구입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직무/교양 불문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자기개발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온라인 강의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Udemy, Coursera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자기개발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어학 학습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어학원, 인강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생활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여행/숙박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국내외 여행경비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생활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문화생활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영화, 공연, 전시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생활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식비/카페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외식, 커피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가족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자녀 교육비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유치원, 학원, 체험학습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가족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반려동물 의료비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연 50만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동물병원 영수증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사회공헌 기부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기부금 영수증 발급 기관</w:t>
            </w:r>
          </w:p>
        </w:tc>
      </w:tr>
    </w:tbl>
    <w:p/>
    <w:p>
      <w:pPr>
        <w:pStyle w:val="Heading2"/>
      </w:pPr>
      <w:r>
        <w:rPr>
          <w:color w:val="1A1A2E"/>
        </w:rPr>
        <w:t>5. 근무 환경 지원</w:t>
      </w:r>
    </w:p>
    <w:p>
      <w:pPr>
        <w:spacing w:after="80" w:line="320" w:lineRule="exact"/>
      </w:pPr>
      <w:r>
        <w:rPr>
          <w:b w:val="0"/>
          <w:sz w:val="20"/>
        </w:rPr>
        <w:t>5.1 장비 지원</w:t>
        <w:br/>
        <w:t>입사 시 다음 장비 중 선택하여 지급합니다.</w:t>
        <w:br/>
        <w:br/>
        <w:t>[노트북]</w:t>
        <w:br/>
        <w:t>- 옵션 A: MacBook Pro 14" (M4 Pro, 36GB RAM, 512GB SSD)</w:t>
        <w:br/>
        <w:t>- 옵션 B: MacBook Pro 16" (M4 Pro, 36GB RAM, 512GB SSD)</w:t>
        <w:br/>
        <w:t>- 옵션 C: Dell XPS 15 (i9, 32GB RAM, 1TB SSD)</w:t>
        <w:br/>
        <w:t>- 옵션 D: ThinkPad X1 Carbon (i7, 32GB RAM, 512GB SSD)</w:t>
        <w:br/>
        <w:br/>
        <w:t>[모니터]</w:t>
        <w:br/>
        <w:t>- 기본 2대 지급 (27" 4K IPS)</w:t>
        <w:br/>
        <w:t>- 추가 모니터 신청 가능 (부서장 승인)</w:t>
        <w:br/>
        <w:br/>
        <w:t>[주변기기]</w:t>
        <w:br/>
        <w:t>- 키보드: 해피해킹, 레오폴드, 로지텍 등 20만 원 이내 자유 선택</w:t>
        <w:br/>
        <w:t>- 마우스: 로지텍 MX Master 3S 또는 동급</w:t>
        <w:br/>
        <w:t>- 헤드셋: 에어팟 맥스 또는 소니 WH-1000XM5</w:t>
        <w:br/>
        <w:t>- 의자: 시디즈 T80 또는 허먼밀러 에어론 (택 1)</w:t>
        <w:br/>
        <w:br/>
        <w:t>5.2 재택근무 지원</w:t>
        <w:br/>
        <w:t>- 재택근무 장비 지원: 입사 시 모니터 1대, 웹캠, 키보드, 마우스 추가 지급</w:t>
        <w:br/>
        <w:t>- 통신비 보조: 월 5만 원</w:t>
        <w:br/>
        <w:t>- 전기세 보조: 월 3만 원 (재택근무 주 2일 이상 시)</w:t>
        <w:br/>
        <w:br/>
        <w:t>5.3 사내 편의시설</w:t>
        <w:br/>
        <w:t>- 사내 카페: 무료 커피, 음료, 간식 (08:00~20:00)</w:t>
        <w:br/>
        <w:t>- 낮잠실: 1인용 수면 캡슐 10개 (B1층, 30분 이용)</w:t>
        <w:br/>
        <w:t>- 피트니스: 러닝머신, 자전거, 웨이트 기구 (06:00~22:00)</w:t>
        <w:br/>
        <w:t>- 헬스키퍼: 안마사 상주, 주 1회 30분 이용 (예약제)</w:t>
        <w:br/>
        <w:t>- 수유실: 각 층 1개소</w:t>
        <w:br/>
        <w:t>- 기도실: 3층 (종교 불문)</w:t>
        <w:br/>
        <w:br/>
        <w:t>5.4 식사 지원</w:t>
        <w:br/>
        <w:t>- 중식: 구내식당 무료 제공 (11:30~13:30)</w:t>
        <w:br/>
        <w:t>- 야근 식대: 20시 이후 근무 시 1만 5천 원 (법인카드)</w:t>
        <w:br/>
        <w:t>- 야근 택시비: 22시 이후 퇴근 시 실비 지원 (법인카드)</w:t>
        <w:br/>
        <w:t>- 출장 식비: 1일 5만 원 (국내), 현지 기준 실비 (해외)</w:t>
      </w:r>
    </w:p>
    <w:p>
      <w:pPr>
        <w:pStyle w:val="Heading2"/>
      </w:pPr>
      <w:r>
        <w:rPr>
          <w:color w:val="1A1A2E"/>
        </w:rPr>
        <w:t>6. 장기근속 포상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근속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포상금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추가 혜택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감사패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리프레시 휴가 5일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안식휴가 1개월 (20영업일)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안식휴가 1개월 + 여행지원금 200만 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안식휴가 1개월 + 여행지원금 300만 원 + 가족 동반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1,000만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안식휴가 2개월 + 여행지원금 500만 원 + 기념행사</w:t>
            </w:r>
          </w:p>
        </w:tc>
      </w:tr>
    </w:tbl>
    <w:p/>
    <w:p>
      <w:pPr>
        <w:pStyle w:val="Heading2"/>
      </w:pPr>
      <w:r>
        <w:rPr>
          <w:color w:val="1A1A2E"/>
        </w:rPr>
        <w:t>7. 사내 동호회</w:t>
      </w:r>
    </w:p>
    <w:p>
      <w:pPr>
        <w:spacing w:after="80" w:line="320" w:lineRule="exact"/>
      </w:pPr>
      <w:r>
        <w:rPr>
          <w:b w:val="0"/>
          <w:sz w:val="20"/>
        </w:rPr>
        <w:t>7.1 지원 기준</w:t>
        <w:br/>
        <w:t>- 동호회 설립: 10인 이상 신청 시 인사팀 승인</w:t>
        <w:br/>
        <w:t>- 활동비: 월 5만 원/인 (회사 지원) + 회비 자율</w:t>
        <w:br/>
        <w:t>- 활동 보고: 분기 1회 활동 보고서 제출</w:t>
        <w:br/>
        <w:br/>
        <w:t>7.2 현재 운영 동호회 (2025년 3월 기준)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동호회명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활동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회원 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모임 주기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⚽ FC테크노바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풋살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매주 수요일 저녁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🏃 런테크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러닝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매주 화·목 아침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📚 북테크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독서토론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격주 금요일 점심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🎸 밴드부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밴드 합주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매주 월요일 저녁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🎮 게임길드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보드게임/온라인 게임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매주 금요일 저녁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🧘 요가반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요가/명상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매주 화·목 점심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📷 포토클럽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사진 촬영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1회 출사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🍳 쿡스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요리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격주 토요일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⛰ 등산모임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등산/트레킹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1회 주말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🎯 다트클럽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매주 수요일 점심</w:t>
            </w:r>
          </w:p>
        </w:tc>
      </w:tr>
    </w:tbl>
    <w:p/>
    <w:p>
      <w:pPr>
        <w:pStyle w:val="Heading2"/>
      </w:pPr>
      <w:r>
        <w:rPr>
          <w:color w:val="1A1A2E"/>
        </w:rPr>
        <w:t>8. 제도 문의 및 신청</w:t>
      </w:r>
    </w:p>
    <w:p>
      <w:pPr>
        <w:spacing w:after="80" w:line="320" w:lineRule="exact"/>
      </w:pPr>
      <w:r>
        <w:rPr>
          <w:b w:val="0"/>
          <w:sz w:val="20"/>
        </w:rPr>
        <w:t>복리후생 관련 문의 및 신청은 다음 채널을 이용하시기 바랍니다.</w:t>
        <w:br/>
        <w:br/>
        <w:t>- 사내 복지포털: welfare.technova.co.kr (사내망)</w:t>
        <w:br/>
        <w:t>- 인사복지팀 이메일: welfare@technova.co.kr</w:t>
        <w:br/>
        <w:t>- 전화: 내선 5510 (복리후생), 5520 (퇴직연금), 5530 (건강관리)</w:t>
        <w:br/>
        <w:t>- Slack: #hr-welfare 채널</w:t>
        <w:br/>
        <w:t>- 오피스아워: 매주 수요일 14:00~16:00 (인사복지팀 회의실)</w:t>
        <w:br/>
        <w:br/>
        <w:t>본 안내서에 기재된 내용은 2025년 3월 기준이며, 제도 변경 시 사내 공지를 통해 안내드립니다.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