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차세대 ERP 시스템 구축 제안서</w:t>
      </w:r>
    </w:p>
    <w:p>
      <w:pPr>
        <w:spacing w:after="80" w:line="320" w:lineRule="exact"/>
      </w:pPr>
      <w:r>
        <w:rPr>
          <w:b w:val="0"/>
          <w:sz w:val="20"/>
        </w:rPr>
        <w:t>제출처: 주식회사 테크노바 | 제안사: 넥스트웨이브 솔루션즈</w:t>
      </w:r>
    </w:p>
    <w:p>
      <w:pPr>
        <w:spacing w:after="80" w:line="320" w:lineRule="exact"/>
      </w:pPr>
      <w:r>
        <w:rPr>
          <w:b w:val="0"/>
          <w:sz w:val="20"/>
        </w:rPr>
        <w:t>제안일: 2025년 3월 15일 | 유효기간: 제안일로부터 90일</w:t>
      </w:r>
    </w:p>
    <w:p>
      <w:pPr>
        <w:spacing w:after="80" w:line="320" w:lineRule="exact"/>
      </w:pPr>
      <w:r>
        <w:rPr>
          <w:b w:val="0"/>
          <w:sz w:val="20"/>
        </w:rPr>
        <w:t>문서번호: NWS-PROP-2025-0042 | 보안등급: 대외비</w:t>
      </w:r>
    </w:p>
    <w:p>
      <w:r>
        <w:br w:type="page"/>
      </w:r>
    </w:p>
    <w:p>
      <w:pPr>
        <w:pStyle w:val="Heading1"/>
      </w:pPr>
      <w:r>
        <w:rPr>
          <w:color w:val="1A1A2E"/>
        </w:rPr>
        <w:t>목 차</w:t>
      </w:r>
    </w:p>
    <w:p>
      <w:pPr>
        <w:spacing w:after="80" w:line="320" w:lineRule="exact"/>
      </w:pPr>
      <w:r>
        <w:rPr>
          <w:b w:val="0"/>
          <w:sz w:val="20"/>
        </w:rPr>
        <w:t>1. 경영진 요약 (Executive Summary)</w:t>
      </w:r>
    </w:p>
    <w:p>
      <w:pPr>
        <w:spacing w:after="80" w:line="320" w:lineRule="exact"/>
      </w:pPr>
      <w:r>
        <w:rPr>
          <w:b w:val="0"/>
          <w:sz w:val="20"/>
        </w:rPr>
        <w:t>2. 프로젝트 배경 및 현황 분석</w:t>
      </w:r>
    </w:p>
    <w:p>
      <w:pPr>
        <w:spacing w:after="80" w:line="320" w:lineRule="exact"/>
      </w:pPr>
      <w:r>
        <w:rPr>
          <w:b w:val="0"/>
          <w:sz w:val="20"/>
        </w:rPr>
        <w:t>3. 제안 시스템 개요</w:t>
      </w:r>
    </w:p>
    <w:p>
      <w:pPr>
        <w:spacing w:after="80" w:line="320" w:lineRule="exact"/>
      </w:pPr>
      <w:r>
        <w:rPr>
          <w:b w:val="0"/>
          <w:sz w:val="20"/>
        </w:rPr>
        <w:t>4. 기능 상세 설계</w:t>
      </w:r>
    </w:p>
    <w:p>
      <w:pPr>
        <w:spacing w:after="80" w:line="320" w:lineRule="exact"/>
      </w:pPr>
      <w:r>
        <w:rPr>
          <w:b w:val="0"/>
          <w:sz w:val="20"/>
        </w:rPr>
        <w:t>5. 기술 아키텍처</w:t>
      </w:r>
    </w:p>
    <w:p>
      <w:pPr>
        <w:spacing w:after="80" w:line="320" w:lineRule="exact"/>
      </w:pPr>
      <w:r>
        <w:rPr>
          <w:b w:val="0"/>
          <w:sz w:val="20"/>
        </w:rPr>
        <w:t>6. 데이터 마이그레이션 전략</w:t>
      </w:r>
    </w:p>
    <w:p>
      <w:pPr>
        <w:spacing w:after="80" w:line="320" w:lineRule="exact"/>
      </w:pPr>
      <w:r>
        <w:rPr>
          <w:b w:val="0"/>
          <w:sz w:val="20"/>
        </w:rPr>
        <w:t>7. 프로젝트 수행 방법론 및 일정</w:t>
      </w:r>
    </w:p>
    <w:p>
      <w:pPr>
        <w:spacing w:after="80" w:line="320" w:lineRule="exact"/>
      </w:pPr>
      <w:r>
        <w:rPr>
          <w:b w:val="0"/>
          <w:sz w:val="20"/>
        </w:rPr>
        <w:t>8. 프로젝트 조직 및 인력 투입 계획</w:t>
      </w:r>
    </w:p>
    <w:p>
      <w:pPr>
        <w:spacing w:after="80" w:line="320" w:lineRule="exact"/>
      </w:pPr>
      <w:r>
        <w:rPr>
          <w:b w:val="0"/>
          <w:sz w:val="20"/>
        </w:rPr>
        <w:t>9. 교육 및 변화관리</w:t>
      </w:r>
    </w:p>
    <w:p>
      <w:pPr>
        <w:spacing w:after="80" w:line="320" w:lineRule="exact"/>
      </w:pPr>
      <w:r>
        <w:rPr>
          <w:b w:val="0"/>
          <w:sz w:val="20"/>
        </w:rPr>
        <w:t>10. 투자 비용 및 ROI 분석</w:t>
      </w:r>
    </w:p>
    <w:p>
      <w:pPr>
        <w:spacing w:after="80" w:line="320" w:lineRule="exact"/>
      </w:pPr>
      <w:r>
        <w:rPr>
          <w:b w:val="0"/>
          <w:sz w:val="20"/>
        </w:rPr>
        <w:t>11. 리스크 관리</w:t>
      </w:r>
    </w:p>
    <w:p>
      <w:pPr>
        <w:spacing w:after="80" w:line="320" w:lineRule="exact"/>
      </w:pPr>
      <w:r>
        <w:rPr>
          <w:b w:val="0"/>
          <w:sz w:val="20"/>
        </w:rPr>
        <w:t>12. 유지보수 및 SLA</w:t>
      </w:r>
    </w:p>
    <w:p>
      <w:pPr>
        <w:spacing w:after="80" w:line="320" w:lineRule="exact"/>
      </w:pPr>
      <w:r>
        <w:rPr>
          <w:b w:val="0"/>
          <w:sz w:val="20"/>
        </w:rPr>
        <w:t>13. 제안사 역량 및 레퍼런스</w:t>
      </w:r>
    </w:p>
    <w:p>
      <w:pPr>
        <w:spacing w:after="80" w:line="320" w:lineRule="exact"/>
      </w:pPr>
      <w:r>
        <w:rPr>
          <w:b w:val="0"/>
          <w:sz w:val="20"/>
        </w:rPr>
        <w:t>14. 부록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경영진 요약 (Executive Summary)</w:t>
      </w:r>
    </w:p>
    <w:p>
      <w:pPr>
        <w:spacing w:after="80" w:line="320" w:lineRule="exact"/>
      </w:pPr>
      <w:r>
        <w:rPr>
          <w:b w:val="0"/>
          <w:sz w:val="20"/>
        </w:rPr>
        <w:t>주식회사 테크노바(이하 "귀사")는 2018년 도입한 현행 ERP 시스템의 노후화, 비즈니스 환경 변화에 따른 기능 한계, 그리고 DX(디지털 전환) 전략 실행을 위해 차세대 ERP 시스템 구축을 추진하고 계십니다.</w:t>
      </w:r>
    </w:p>
    <w:p>
      <w:pPr>
        <w:spacing w:after="80" w:line="320" w:lineRule="exact"/>
      </w:pPr>
      <w:r>
        <w:rPr>
          <w:b w:val="0"/>
          <w:sz w:val="20"/>
        </w:rPr>
        <w:t>넥스트웨이브 솔루션즈(이하 "당사")는 15년간 축적한 ERP 구축 역량과 클라우드 네이티브 기술, AI/ML 기반 지능형 업무 자동화 경험을 바탕으로, 귀사의 비즈니스 목표 달성을 지원하는 최적의 차세대 ERP 솔루션을 제안드립니다.</w:t>
      </w:r>
    </w:p>
    <w:p>
      <w:pPr>
        <w:spacing w:after="80" w:line="320" w:lineRule="exact"/>
      </w:pPr>
      <w:r>
        <w:rPr>
          <w:b w:val="0"/>
          <w:sz w:val="20"/>
        </w:rPr>
        <w:t>제안 핵심 사항: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솔루션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NextERP Cloud (SAP S/4HANA 기반 + 자체 확장 모듈)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클라우드 네이티브 (AWS), 마이크로서비스, API-First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기능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지능형 구매 추천, 수요 예측, 이상거래 탐지, 자동 분개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사업 기간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18개월 (2025.06 ~ 2026.11)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총 투자비용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89억 7,000만 원 (구축 72억 + 1년 유지보수 17.7억)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기대 효과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연간 운영비 32% 절감, 결산 소요시간 70% 단축, 사용자 만족도 85% 이상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투입 인력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평균 45명/월 (최대 62명/월, 통합테스트 시점)</w:t>
            </w:r>
          </w:p>
        </w:tc>
      </w:tr>
    </w:tbl>
    <w:p/>
    <w:p>
      <w:pPr>
        <w:pStyle w:val="Heading1"/>
      </w:pPr>
      <w:r>
        <w:rPr>
          <w:color w:val="1A1A2E"/>
        </w:rPr>
        <w:t>2. 프로젝트 배경 및 현황 분석</w:t>
      </w:r>
    </w:p>
    <w:p>
      <w:pPr>
        <w:pStyle w:val="Heading2"/>
      </w:pPr>
      <w:r>
        <w:rPr>
          <w:color w:val="1A1A2E"/>
        </w:rPr>
        <w:t>2.1 프로젝트 추진 배경</w:t>
      </w:r>
    </w:p>
    <w:p>
      <w:pPr>
        <w:spacing w:after="80" w:line="320" w:lineRule="exact"/>
      </w:pPr>
      <w:r>
        <w:rPr>
          <w:b w:val="0"/>
          <w:sz w:val="20"/>
        </w:rPr>
        <w:t>귀사의 현행 ERP 시스템은 2018년 온프레미스 환경에서 구축된 SAP ECC 6.0 기반 시스템으로, 다음과 같은 문제점이 대두되고 있습니다.</w:t>
        <w:br/>
        <w:br/>
        <w:t>1. 시스템 노후화: SAP ECC 6.0의 공식 지원이 2027년 종료 예정이며, 신규 기능 추가 및 패치가 제한적</w:t>
        <w:br/>
        <w:t>2. 성능 한계: 월말 결산 시 배치 처리 지연(평균 18시간), 동시접속자 300명 초과 시 응답속도 저하</w:t>
        <w:br/>
        <w:t>3. 기능 부족: 모바일 지원 미흡, BI/분석 기능 제한, 전자결재 연동 수작업, 그룹사 연결결산 수작업</w:t>
        <w:br/>
        <w:t>4. 유지보수 비용 증가: 연간 유지보수 비용이 매년 15~20% 증가, 고급 인력 확보 어려움</w:t>
        <w:br/>
        <w:t>5. DX 전략 지원 한계: AI/ML 기능 부재, 클라우드 전환 곤란, API 연동 제한적</w:t>
      </w:r>
    </w:p>
    <w:p>
      <w:pPr>
        <w:pStyle w:val="Heading2"/>
      </w:pPr>
      <w:r>
        <w:rPr>
          <w:color w:val="1A1A2E"/>
        </w:rPr>
        <w:t>2.2 현행 시스템 현황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현행 시스템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SAP ECC 6.0 (온프레미스)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2018년 구축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재무회계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FI/CO 모듈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한국 세법 커스터마이징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구매/조달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MM 모듈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전자조달 미연동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영업/유통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SD 모듈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CRM 별도 운영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생산/물류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PP/WM 모듈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WMS 별도 연동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인사/급여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HCM 모듈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근태관리 별도 시스템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BI/분석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BW 4.0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리포팅 속도 저하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Oracle 19c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라이선스 갱신 2026.06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인프라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자사 IDC 서버 12대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가상화율 60%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사용자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약 1,200명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동시접속 평균 350명</w:t>
            </w:r>
          </w:p>
        </w:tc>
      </w:tr>
    </w:tbl>
    <w:p/>
    <w:p>
      <w:pPr>
        <w:pStyle w:val="Heading2"/>
      </w:pPr>
      <w:r>
        <w:rPr>
          <w:color w:val="1A1A2E"/>
        </w:rPr>
        <w:t>2.3 개선 요구사항 (RFP 분석)</w:t>
      </w:r>
    </w:p>
    <w:p>
      <w:pPr>
        <w:spacing w:after="80" w:line="320" w:lineRule="exact"/>
      </w:pPr>
      <w:r>
        <w:rPr>
          <w:b w:val="0"/>
          <w:sz w:val="20"/>
        </w:rPr>
        <w:t>귀사 RFP(2025.01.20 발행)에서 제시한 핵심 요구사항을 분석한 결과, 다음 5개 영역 총 127개 요구사항을 도출하였습니다.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영역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요구사항 수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필수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권장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핵심 요구사항 예시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재무/회계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IFRS 17 대응, 연결결산 자동화, 전자세금계산서 연동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구매/조달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e-Procurement 연동, 공급업체 평가, 계약관리 자동화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영업/CRM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파이프라인 관리, 견적 자동화, 고객 360도 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인사/급여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근태관리, 성과평가 연동, 급여 자동계산, ESS/MSS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공통/인프라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모바일 앱, SSO, API 게이트웨이, 재해복구(DR)</w:t>
            </w:r>
          </w:p>
        </w:tc>
      </w:tr>
    </w:tbl>
    <w:p/>
    <w:p>
      <w:pPr>
        <w:pStyle w:val="Heading1"/>
      </w:pPr>
      <w:r>
        <w:rPr>
          <w:color w:val="1A1A2E"/>
        </w:rPr>
        <w:t>3. 제안 시스템 개요</w:t>
      </w:r>
    </w:p>
    <w:p>
      <w:pPr>
        <w:pStyle w:val="Heading2"/>
      </w:pPr>
      <w:r>
        <w:rPr>
          <w:color w:val="1A1A2E"/>
        </w:rPr>
        <w:t>3.1 솔루션 개요</w:t>
      </w:r>
    </w:p>
    <w:p>
      <w:pPr>
        <w:spacing w:after="80" w:line="320" w:lineRule="exact"/>
      </w:pPr>
      <w:r>
        <w:rPr>
          <w:b w:val="0"/>
          <w:sz w:val="20"/>
        </w:rPr>
        <w:t>당사가 제안하는 NextERP Cloud는 SAP S/4HANA Cloud를 핵심 엔진으로 하되, 당사의 독자 개발 확장 모듈을 통해 한국 비즈니스 환경에 최적화된 차세대 ERP 솔루션입니다.</w:t>
        <w:br/>
        <w:br/>
        <w:t>핵심 특징:</w:t>
        <w:br/>
        <w:t>1. In-Memory Computing: SAP HANA DB 기반, 대용량 데이터 실시간 처리 (기존 배치 18시간 → 실시간)</w:t>
        <w:br/>
        <w:t>2. Cloud Native: AWS 기반 완전 관리형 서비스, 자동 스케일링, 99.95% 가용성</w:t>
        <w:br/>
        <w:t>3. AI-Powered: 지능형 구매 추천, 수요 예측, 이상거래 탐지, RPA 기반 자동 분개</w:t>
        <w:br/>
        <w:t>4. Mobile First: 반응형 웹 + 네이티브 앱, 전자결재/경비정산/근태 등 모바일 지원</w:t>
        <w:br/>
        <w:t>5. API Economy: 2,000+ REST API, 외부 시스템 연동 용이</w:t>
        <w:br/>
        <w:t>6. Korean Localization: K-GAAP/K-IFRS 완벽 지원, 국세청 연동, 4대 보험 자동 신고</w:t>
      </w:r>
    </w:p>
    <w:p>
      <w:pPr>
        <w:pStyle w:val="Heading2"/>
      </w:pPr>
      <w:r>
        <w:rPr>
          <w:color w:val="1A1A2E"/>
        </w:rPr>
        <w:t>3.2 모듈 구성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모듈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기능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SAP 표준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당사 확장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FI/CO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재무회계, 관리회계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S/4HANA Finance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K-IFRS 연결결산 엔진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핵심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구매/조달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S/4HANA Sourcing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 구매추천, e-Procurement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핵심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영업/유통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S/4HANA Sales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CRM 통합, AI 수요예측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핵심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생산계획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S/4HANA Manufacturing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IoT 연동, APS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선택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창고관리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S/4HANA EWM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스마트 물류, RFID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선택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HCM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인사관리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SuccessFactors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한국형 급여, 4대보험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핵심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설비관리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S/4HANA Asset Mgmt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예지정비 AI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선택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분석/리포팅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SAP Analytics Cloud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 대시보드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핵심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Portal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사용자 포털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SAP Fiori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모바일 앱, SSO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핵심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RPA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업무 자동화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NextBot (자체 RPA)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당사 독자</w:t>
            </w:r>
          </w:p>
        </w:tc>
      </w:tr>
    </w:tbl>
    <w:p/>
    <w:p>
      <w:pPr>
        <w:pStyle w:val="Heading1"/>
      </w:pPr>
      <w:r>
        <w:rPr>
          <w:color w:val="1A1A2E"/>
        </w:rPr>
        <w:t>4. 기능 상세 설계</w:t>
      </w:r>
    </w:p>
    <w:p>
      <w:pPr>
        <w:pStyle w:val="Heading2"/>
      </w:pPr>
      <w:r>
        <w:rPr>
          <w:color w:val="1A1A2E"/>
        </w:rPr>
        <w:t>4.1 재무/회계 모듈 (FI/CO)</w:t>
      </w:r>
    </w:p>
    <w:p>
      <w:pPr>
        <w:spacing w:after="80" w:line="320" w:lineRule="exact"/>
      </w:pPr>
      <w:r>
        <w:rPr>
          <w:b w:val="0"/>
          <w:sz w:val="20"/>
        </w:rPr>
        <w:t>4.1.1 총계정원장 (General Ledger)</w:t>
        <w:br/>
        <w:t>- 유니버설 저널(Universal Journal) 기반 단일 데이터 소스</w:t>
        <w:br/>
        <w:t>- 실시간 수익성 분석 (CO-PA 통합)</w:t>
        <w:br/>
        <w:t>- 다중 회계기준 동시 관리: K-GAAP, K-IFRS, US-GAAP</w:t>
        <w:br/>
        <w:t>- 병렬 원장(Parallel Ledger): 법인별·사업부별·프로젝트별 다차원 회계</w:t>
        <w:br/>
        <w:t>- 자동 분개: AI 기반 전표 자동 생성 (인보이스 OCR → 분개 자동 매핑, 정확도 97%)</w:t>
        <w:br/>
        <w:br/>
        <w:t>4.1.2 매출채권/매입채무 (AR/AP)</w:t>
        <w:br/>
        <w:t>- 전자세금계산서 자동 발행/수취 (국세청 홈택스 연동)</w:t>
        <w:br/>
        <w:t>- AI 기반 채권 회수 예측 (연체 확률 스코어링)</w:t>
        <w:br/>
        <w:t>- 자동 대사(Matching): 은행 거래내역과 전표 자동 매칭 (정확도 95%)</w:t>
        <w:br/>
        <w:t>- 공급업체 포털: 인보이스 제출, 대금 확인, 명세서 다운로드</w:t>
        <w:br/>
        <w:br/>
        <w:t>4.1.3 자금관리 (Treasury)</w:t>
        <w:br/>
        <w:t>- 일별 자금 수지 예측 (AI 모델, 예측 정확도 92%)</w:t>
        <w:br/>
        <w:t>- 은행 연동: 국내 주요 15개 은행 실시간 잔액 조회, 자금이체</w:t>
        <w:br/>
        <w:t>- 외환 관리: 환율 자동 적용, 환리스크 시뮬레이션</w:t>
        <w:br/>
        <w:t>- 자금 포지션 대시보드: 실시간 Cash Flow 시각화</w:t>
        <w:br/>
        <w:br/>
        <w:t>4.1.4 연결결산</w:t>
        <w:br/>
        <w:t>- 그룹사 연결결산 자동화 (내부거래 자동 상계)</w:t>
        <w:br/>
        <w:t>- 연결조정 분개 자동 생성</w:t>
        <w:br/>
        <w:t>- XBRL 전자공시 자동 생성</w:t>
        <w:br/>
        <w:t>- 결산 소요시간: 현행 5영업일 → 목표 1.5영업일</w:t>
      </w:r>
    </w:p>
    <w:p>
      <w:pPr>
        <w:pStyle w:val="Heading2"/>
      </w:pPr>
      <w:r>
        <w:rPr>
          <w:color w:val="1A1A2E"/>
        </w:rPr>
        <w:t>4.2 구매/조달 모듈 (MM)</w:t>
      </w:r>
    </w:p>
    <w:p>
      <w:pPr>
        <w:spacing w:after="80" w:line="320" w:lineRule="exact"/>
      </w:pPr>
      <w:r>
        <w:rPr>
          <w:b w:val="0"/>
          <w:sz w:val="20"/>
        </w:rPr>
        <w:t>4.2.1 구매 프로세스</w:t>
        <w:br/>
        <w:t>- 구매요청 → 견적요청 → 발주 → 입고 → 송장검증 → 대금지급 전 과정 전자화</w:t>
        <w:br/>
        <w:t>- 3-Way Matching 자동화: 발주서-입고증-인보이스 자동 대사</w:t>
        <w:br/>
        <w:t>- 승인 워크플로우: 금액별 자동 라우팅 (100만 원 미만: 팀장, 1,000만 원 미만: 본부장, 이상: CFO)</w:t>
        <w:br/>
        <w:br/>
        <w:t>4.2.2 AI 구매 추천</w:t>
        <w:br/>
        <w:t>- 과거 구매 패턴 분석 기반 최적 발주량/시점 추천</w:t>
        <w:br/>
        <w:t>- 공급업체 리스크 스코어링 (재무 건전성, 납기 이행률, 품질 이력)</w:t>
        <w:br/>
        <w:t>- 가격 벤치마킹: 동종업계 구매단가 비교 (익명 데이터 활용)</w:t>
        <w:br/>
        <w:br/>
        <w:t>4.2.3 e-Procurement 연동</w:t>
        <w:br/>
        <w:t>- 나라장터, 조달청, 주요 B2B 마켓플레이스 연동</w:t>
        <w:br/>
        <w:t>- 카탈로그 구매: 사무용품, IT장비 등 정형 품목 카탈로그 자동 갱신</w:t>
        <w:br/>
        <w:t>- 구매카드 자동 연동: 법인카드 사용내역 → ERP 자동 전표 생성</w:t>
      </w:r>
    </w:p>
    <w:p>
      <w:pPr>
        <w:pStyle w:val="Heading2"/>
      </w:pPr>
      <w:r>
        <w:rPr>
          <w:color w:val="1A1A2E"/>
        </w:rPr>
        <w:t>4.3 영업/CRM 모듈 (SD)</w:t>
      </w:r>
    </w:p>
    <w:p>
      <w:pPr>
        <w:spacing w:after="80" w:line="320" w:lineRule="exact"/>
      </w:pPr>
      <w:r>
        <w:rPr>
          <w:b w:val="0"/>
          <w:sz w:val="20"/>
        </w:rPr>
        <w:t>4.3.1 파이프라인 관리</w:t>
        <w:br/>
        <w:t>- Lead → Opportunity → Quote → Order → Invoice 전 과정 추적</w:t>
        <w:br/>
        <w:t>- 영업 파이프라인 대시보드: 단계별 금액, 전환율, 예상 수주시점</w:t>
        <w:br/>
        <w:t>- AI 수주 확률 예측: 과거 수주 데이터 기반 ML 모델 (AUC 0.87)</w:t>
        <w:br/>
        <w:br/>
        <w:t>4.3.2 고객 360도 뷰</w:t>
        <w:br/>
        <w:t>- 고객별 거래 이력, 매출, 수금, CS 이력, 계약 현황 통합 조회</w:t>
        <w:br/>
        <w:t>- 고객 세분화: RFM 분석, CLV 예측</w:t>
        <w:br/>
        <w:t>- 이탈 예측: 고객 이탈 조기 경보 (30일/60일/90일)</w:t>
        <w:br/>
        <w:br/>
        <w:t>4.3.3 가격 및 견적 관리</w:t>
        <w:br/>
        <w:t>- 동적 가격 정책: 고객등급, 물량, 계약기간 등에 따른 자동 가격 산출</w:t>
        <w:br/>
        <w:t>- 견적서 자동 생성: 템플릿 기반 견적서 PDF 자동 생성 및 전자 발송</w:t>
        <w:br/>
        <w:t>- 전자계약: 디지털 서명 기반 전자계약 (법적 효력 보장)</w:t>
      </w:r>
    </w:p>
    <w:p>
      <w:pPr>
        <w:pStyle w:val="Heading1"/>
      </w:pPr>
      <w:r>
        <w:rPr>
          <w:color w:val="1A1A2E"/>
        </w:rPr>
        <w:t>5. 기술 아키텍처</w:t>
      </w:r>
    </w:p>
    <w:p>
      <w:pPr>
        <w:spacing w:after="80" w:line="320" w:lineRule="exact"/>
      </w:pPr>
      <w:r>
        <w:rPr>
          <w:b w:val="0"/>
          <w:sz w:val="20"/>
        </w:rPr>
        <w:t>5.1 인프라 아키텍처</w:t>
        <w:br/>
        <w:t>- 클라우드: AWS (서울 리전 Primary, 도쿄 리전 DR)</w:t>
        <w:br/>
        <w:t>- 컴퓨팅: EC2 (SAP HANA Certified), EKS (마이크로서비스)</w:t>
        <w:br/>
        <w:t>- 스토리지: S3 (문서/백업), EBS (DB), EFS (공유)</w:t>
        <w:br/>
        <w:t>- 네트워크: VPC, Direct Connect (본사-AWS 전용선 1Gbps), CloudFront (CDN)</w:t>
        <w:br/>
        <w:t>- 보안: WAF, Shield, GuardDuty, Security Hub</w:t>
        <w:br/>
        <w:br/>
        <w:t>5.2 애플리케이션 아키텍처</w:t>
        <w:br/>
        <w:t>- SAP S/4HANA: 핵심 ERP 엔진 (HANA DB 12TB, 4x960 vCPU)</w:t>
        <w:br/>
        <w:t>- 확장 모듈: Kubernetes(EKS) 위 마이크로서비스 (Java/Spring Boot, Node.js)</w:t>
        <w:br/>
        <w:t>- API Gateway: Kong API Gateway (Rate Limiting, Authentication, Analytics)</w:t>
        <w:br/>
        <w:t>- 메시징: Apache Kafka (이벤트 드리븐 아키텍처)</w:t>
        <w:br/>
        <w:t>- 캐시: Redis Cluster (세션, 마스터 데이터 캐싱)</w:t>
        <w:br/>
        <w:br/>
        <w:t>5.3 데이터 아키텍처</w:t>
        <w:br/>
        <w:t>- OLTP: SAP HANA (실시간 트랜잭션)</w:t>
        <w:br/>
        <w:t>- OLAP: SAP Analytics Cloud + Amazon Redshift (분석/리포팅)</w:t>
        <w:br/>
        <w:t>- Data Lake: S3 + Glue (비정형 데이터, 로그, IoT)</w:t>
        <w:br/>
        <w:t>- AI/ML: SageMaker (수요예측, 이상탐지 모델 학습/배포)</w:t>
        <w:br/>
        <w:br/>
        <w:t>5.4 보안 아키텍처</w:t>
        <w:br/>
        <w:t>- 인증: SAML 2.0 SSO (기존 AD 연동), MFA 필수</w:t>
        <w:br/>
        <w:t>- 권한: RBAC + ABAC 혼합, SAP GRC (역할 분리, SoD 검증)</w:t>
        <w:br/>
        <w:t>- 암호화: 전송 중 TLS 1.3, 저장 시 AES-256</w:t>
        <w:br/>
        <w:t>- 감사: 전체 트랜잭션 로그, 변경 이력, 접근 이력 3년 보관</w:t>
        <w:br/>
        <w:t>- 개인정보: 마스킹, 가명처리, 동의 관리 (개인정보보호법 준수)</w:t>
      </w:r>
    </w:p>
    <w:p>
      <w:pPr>
        <w:pStyle w:val="Heading1"/>
      </w:pPr>
      <w:r>
        <w:rPr>
          <w:color w:val="1A1A2E"/>
        </w:rPr>
        <w:t>6. 데이터 마이그레이션 전략</w:t>
      </w:r>
    </w:p>
    <w:p>
      <w:pPr>
        <w:spacing w:after="80" w:line="320" w:lineRule="exact"/>
      </w:pPr>
      <w:r>
        <w:rPr>
          <w:b w:val="0"/>
          <w:sz w:val="20"/>
        </w:rPr>
        <w:t>6.1 마이그레이션 범위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데이터 유형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대상 건수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마이그레이션 방식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마스터 데이터 (거래처)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약 15,000건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전수 이관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데이터 클렌징 후 이관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마스터 데이터 (자재)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약 85,000건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전수 이관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자재코드 체계 재정비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마스터 데이터 (회계)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약 3,000건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전수 이관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계정과목 매핑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전표 데이터 (최근 5년)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약 1,200만 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전수 이관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병렬 처리 (ETL)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전표 데이터 (5년 이전)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약 800만 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아카이브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S3 Glacier 보관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구매 이력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약 350만 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전수 이관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공급업체 이력 포함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영업 이력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약 500만 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전수 이관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고객 이력 포함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인사 데이터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약 12,000건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전수 이관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급여, 근태, 인사카드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설비 데이터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약 8,000건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선별 이관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활성 설비만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문서/첨부파일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약 50TB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단계적 이관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S3로 이관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6.2 마이그레이션 절차</w:t>
        <w:br/>
        <w:t>1단계: 데이터 프로파일링 — 현행 데이터 품질 분석, 이상 데이터 식별 (2주)</w:t>
        <w:br/>
        <w:t>2단계: 매핑 정의 — 현행→신규 필드 매핑, 변환 규칙 정의 (3주)</w:t>
        <w:br/>
        <w:t>3단계: 데이터 클렌징 — 중복 제거, 결측치 보완, 코드 표준화 (4주)</w:t>
        <w:br/>
        <w:t>4단계: 테스트 이관 — 3회 반복 테스트 이관 및 검증 (6주)</w:t>
        <w:br/>
        <w:t>5단계: 본 이관 — 병렬 처리 기반 최종 이관, 차액 데이터 동기화 (1주)</w:t>
        <w:br/>
        <w:t>6단계: 데이터 검증 — 건수 대사, 금액 대사, 잔액 대사 (1주)</w:t>
      </w:r>
    </w:p>
    <w:p>
      <w:pPr>
        <w:pStyle w:val="Heading1"/>
      </w:pPr>
      <w:r>
        <w:rPr>
          <w:color w:val="1A1A2E"/>
        </w:rPr>
        <w:t>7. 프로젝트 수행 방법론 및 일정</w:t>
      </w:r>
    </w:p>
    <w:p>
      <w:pPr>
        <w:spacing w:after="80" w:line="320" w:lineRule="exact"/>
      </w:pPr>
      <w:r>
        <w:rPr>
          <w:b w:val="0"/>
          <w:sz w:val="20"/>
        </w:rPr>
        <w:t>7.1 수행 방법론</w:t>
        <w:br/>
        <w:t>당사는 SAP Activate 방법론을 기반으로 하되, Agile(스크럼) 요소를 결합한 Hybrid-Agile 방법론을 적용합니다.</w:t>
        <w:br/>
        <w:br/>
        <w:t>- Discover → Prepare → Explore → Realize → Deploy → Run</w:t>
        <w:br/>
        <w:t>- 각 단계 내 2주 스프린트, 스프린트 리뷰/회고</w:t>
        <w:br/>
        <w:t>- 지속적 사용자 참여: 각 모듈별 핵심사용자(Key User) 전담 배치</w:t>
      </w:r>
    </w:p>
    <w:p>
      <w:pPr>
        <w:pStyle w:val="Heading2"/>
      </w:pPr>
      <w:r>
        <w:rPr>
          <w:color w:val="1A1A2E"/>
        </w:rPr>
        <w:t>7.2 프로젝트 일정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기간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주요 활동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산출물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Discover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2025.06~07 (2개월)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현행 분석, 요구사항 확정, 핵심사용자 선발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As-Is 분석서, 요구사항 정의서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Prepare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2025.08~09 (2개월)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프로젝트 킥오프, 시스템 환경 구축, 팀 교육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프로젝트 계획서, 환경 구성서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Explore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2025.10~12 (3개월)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To-Be 프로세스 설계, Fit-Gap 분석, 프로토타이핑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To-Be 설계서, Gap 분석서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Realize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2026.01~06 (6개월)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개발, 커스터마이징, 단위테스트, 데이터 이관 테스트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개발완료 보고서, 테스트 결과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Deploy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2026.07~09 (3개월)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통합테스트, UAT, 교육, 데이터 이관, Go-Live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 결과서, Go-Live 체크리스트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2026.10~11 (2개월)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안정화, 이슈 대응, 성능 튜닝, 사용자 지원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안정화 보고서, 운영 매뉴얼</w:t>
            </w:r>
          </w:p>
        </w:tc>
      </w:tr>
    </w:tbl>
    <w:p/>
    <w:p>
      <w:pPr>
        <w:pStyle w:val="Heading1"/>
      </w:pPr>
      <w:r>
        <w:rPr>
          <w:color w:val="1A1A2E"/>
        </w:rPr>
        <w:t>8. 프로젝트 조직 및 인력 투입 계획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역할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인원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주요 업무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투입 기간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프로젝트 총괄 관리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 기간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일정/이슈/리스크/품질 관리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 기간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SAP 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시스템 설치, 인프라 관리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 기간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FI/CO 컨설턴트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재무/회계 모듈 설계·구현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8~16개월차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MM 컨설턴트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구매/조달 모듈 설계·구현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8~16개월차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SD 컨설턴트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영업/유통 모듈 설계·구현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8~16개월차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HCM 컨설턴트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인사/급여 모듈 설계·구현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8~16개월차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PP/WM 컨설턴트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생산/물류 모듈 설계·구현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10~16개월차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 컨설턴트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분석/리포팅 설계·구현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10~16개월차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ABAP 개발자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커스텀 개발, 인터페이스, 리포트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6~16개월차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Fiori/UI 개발자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UI/UX 설계·개발, 모바일 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8~16개월차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AI/ML 엔지니어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예측 모델, 자동화 개발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10~16개월차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DBA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HANA DB 관리, 성능 튜닝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 기간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인프라 엔지니어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AWS 인프라, 네트워크, 보안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 기간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데이터 이관 전문가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ETL 개발, 데이터 클렌징, 검증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4~16개월차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변화관리 전문가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교육 기획, 사용자 지원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6~18개월차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QA/테스터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테스트 계획, 실행, 결함 관리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10~16개월차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총 투입공수: 약 760 M/M (Man-Month)</w:t>
      </w:r>
    </w:p>
    <w:p>
      <w:pPr>
        <w:pStyle w:val="Heading1"/>
      </w:pPr>
      <w:r>
        <w:rPr>
          <w:color w:val="1A1A2E"/>
        </w:rPr>
        <w:t>9. 교육 및 변화관리</w:t>
      </w:r>
    </w:p>
    <w:p>
      <w:pPr>
        <w:spacing w:after="80" w:line="320" w:lineRule="exact"/>
      </w:pPr>
      <w:r>
        <w:rPr>
          <w:b w:val="0"/>
          <w:sz w:val="20"/>
        </w:rPr>
        <w:t>9.1 교육 계획</w:t>
        <w:br/>
        <w:br/>
        <w:t>- 핵심사용자(Key User) 교육: 모듈별 집중 교육 40시간 (실습 위주)</w:t>
        <w:br/>
        <w:t>- 일반사용자 교육: 기본 조작 16시간 + 직무별 심화 8시간</w:t>
        <w:br/>
        <w:t>- IT 관리자 교육: 시스템 관리, 모니터링, 장애 대응 24시간</w:t>
        <w:br/>
        <w:t>- 경영진 브리핑: 대시보드/리포팅 활용 4시간</w:t>
        <w:br/>
        <w:t>- e-Learning: 자기주도 학습 콘텐츠 100여 개 모듈 제공</w:t>
        <w:br/>
        <w:br/>
        <w:t>교육 대상 인원: 총 1,200명 (전 직원)</w:t>
        <w:br/>
        <w:t>교육 방식: 집합교육 + 온라인 + OJT 혼합</w:t>
        <w:br/>
        <w:br/>
        <w:t>9.2 변화관리 전략</w:t>
        <w:br/>
        <w:br/>
        <w:t>1. 경영진 후원 확보: CEO 킥오프 메시지, 월간 타운홀</w:t>
        <w:br/>
        <w:t>2. 변화관리 조직: 각 부서 Change Agent 선발 (30명)</w:t>
        <w:br/>
        <w:t>3. 커뮤니케이션: 주간 뉴스레터, 사내 인트라넷 프로젝트 페이지</w:t>
        <w:br/>
        <w:t>4. 저항 관리: 1:1 면담, FAQ, 헬프데스크 운영</w:t>
        <w:br/>
        <w:t>5. Quick Win: 조기 가시 성과 공유 (결산 시간 단축, 모바일 결재 등)</w:t>
        <w:br/>
        <w:t>6. 사용자 만족도 조사: Go-Live 후 1개월, 3개월, 6개월</w:t>
      </w:r>
    </w:p>
    <w:p>
      <w:pPr>
        <w:pStyle w:val="Heading1"/>
      </w:pPr>
      <w:r>
        <w:rPr>
          <w:color w:val="1A1A2E"/>
        </w:rPr>
        <w:t>10. 투자 비용 및 ROI 분석</w:t>
      </w:r>
    </w:p>
    <w:p>
      <w:pPr>
        <w:pStyle w:val="Heading2"/>
      </w:pPr>
      <w:r>
        <w:rPr>
          <w:color w:val="1A1A2E"/>
        </w:rPr>
        <w:t>10.1 투자 비용 내역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비용(만 원)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소프트웨어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SAP S/4HANA Cloud 라이선스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1,200 Named User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소프트웨어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SuccessFactors 라이선스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HCM 모듈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소프트웨어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SAP Analytics Cloud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 모듈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소프트웨어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당사 확장 모듈 라이선스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NextBot RPA 포함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인프라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AWS 인프라 (18개월)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48,000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HANA 서버 포함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컨설팅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구축 컨설팅 및 개발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760 M/M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데이터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데이터 마이그레이션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ETL 개발 포함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교육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교육 및 변화관리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교육 콘텐츠 개발 포함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기타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프로젝트 관리, 출장 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소계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구축 비용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717,000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유지보수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연간 유지보수 (1년)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177,000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SW 라이선스 20% + 인프라 + 인건비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총 투자비용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894,000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약 89.4억 원</w:t>
            </w:r>
          </w:p>
        </w:tc>
      </w:tr>
    </w:tbl>
    <w:p/>
    <w:p>
      <w:pPr>
        <w:pStyle w:val="Heading2"/>
      </w:pPr>
      <w:r>
        <w:rPr>
          <w:color w:val="1A1A2E"/>
        </w:rPr>
        <w:t>10.2 ROI 분석</w:t>
      </w:r>
    </w:p>
    <w:p>
      <w:pPr>
        <w:spacing w:after="80" w:line="320" w:lineRule="exact"/>
      </w:pPr>
      <w:r>
        <w:rPr>
          <w:b w:val="0"/>
          <w:sz w:val="20"/>
        </w:rPr>
        <w:t>Total Cost of Ownership(TCO) 5년 기준 ROI 분석: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1년차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2년차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3년차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4년차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5년차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구축 비용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71.7억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연간 운영비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17.7억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17.7억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17.7억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17.7억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17.7억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누적 투자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89.4억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107.1억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124.8억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142.5억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160.2억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운영비 절감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8.5억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18.2억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18.2억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18.2억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18.2억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생산성 향상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5.0억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12.0억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15.0억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15.0억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15.0억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매출 증대 기여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8.0억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12.0억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15.0억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15.0억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누적 효과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13.5억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51.7억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96.9억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145.1억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193.3억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누적 ROI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-85%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-52%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-22%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+2%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+21%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→ BEP(손익분기점): 4년차 초반 예상</w:t>
        <w:br/>
        <w:t>→ 5년 누적 ROI: 약 21% (NPV 기준, 할인율 5%)</w:t>
      </w:r>
    </w:p>
    <w:p>
      <w:pPr>
        <w:pStyle w:val="Heading1"/>
      </w:pPr>
      <w:r>
        <w:rPr>
          <w:color w:val="1A1A2E"/>
        </w:rPr>
        <w:t>11. 리스크 관리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리스크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영향도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발생 확률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대응 전략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일정 지연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2주 버퍼 확보, 크리티컬 패스 집중 관리, 주간 진도 점검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요구사항 변경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Change Request 프로세스 운영, 변경 영향 분석 후 승인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데이터 마이그레이션 품질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3회 테스트 이관, 데이터 오너 검증, 자동 대사 도구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사용자 저항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조기 참여, Change Agent 활용, Quick Win 전략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핵심 인력 이탈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백업 인력 확보, 지식 이전 체계, 인센티브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성능 이슈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PoC 성능 테스트, 튜닝 전문가 투입, 스케일 업 플랜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보안 취약점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보안 설계 리뷰, 모의 해킹, 보안 감사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비용 초과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월간 비용 추적, 10% 예비비, 범위 관리</w:t>
            </w:r>
          </w:p>
        </w:tc>
      </w:tr>
    </w:tbl>
    <w:p/>
    <w:p>
      <w:pPr>
        <w:pStyle w:val="Heading1"/>
      </w:pPr>
      <w:r>
        <w:rPr>
          <w:color w:val="1A1A2E"/>
        </w:rPr>
        <w:t>12. 유지보수 및 SLA</w:t>
      </w:r>
    </w:p>
    <w:p>
      <w:pPr>
        <w:spacing w:after="80" w:line="320" w:lineRule="exact"/>
      </w:pPr>
      <w:r>
        <w:rPr>
          <w:b w:val="0"/>
          <w:sz w:val="20"/>
        </w:rPr>
        <w:t>12.1 유지보수 서비스 범위</w:t>
        <w:br/>
        <w:t>- 소프트웨어 패치 및 업그레이드</w:t>
        <w:br/>
        <w:t>- 시스템 모니터링 (24/7)</w:t>
        <w:br/>
        <w:t>- 장애 대응 및 복구</w:t>
        <w:br/>
        <w:t>- 사용자 지원 (헬프데스크)</w:t>
        <w:br/>
        <w:t>- 성능 최적화</w:t>
        <w:br/>
        <w:t>- 법/제도 변경 대응 (세법, 노동법 등)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SLA 항목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목표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패널티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시스템 가용성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99.95% (월간)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미달 시 월 유지보수비의 10% 크레딧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장애 대응 시간 (P1: 서비스 중단)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15분 이내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초과 시 건당 100만 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장애 복구 시간 (P1)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4시간 이내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초과 시 시간당 200만 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장애 대응 시간 (P2: 주요 기능 장애)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1시간 이내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초과 시 건당 50만 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장애 복구 시간 (P2)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8시간 이내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초과 시 시간당 100만 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변경 요청 처리 (일반)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5영업일 이내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월간 리포트 제출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익월 5영업일 이내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1"/>
      </w:pPr>
      <w:r>
        <w:rPr>
          <w:color w:val="1A1A2E"/>
        </w:rPr>
        <w:t>13. 제안사 역량 및 레퍼런스</w:t>
      </w:r>
    </w:p>
    <w:p>
      <w:pPr>
        <w:spacing w:after="80" w:line="320" w:lineRule="exact"/>
      </w:pPr>
      <w:r>
        <w:rPr>
          <w:b w:val="0"/>
          <w:sz w:val="20"/>
        </w:rPr>
        <w:t>13.1 회사 개요</w:t>
        <w:br/>
        <w:t>- 회사명: 넥스트웨이브 솔루션즈 주식회사</w:t>
        <w:br/>
        <w:t>- 설립: 2010년</w:t>
        <w:br/>
        <w:t>- 매출: 2,800억 원 (2024년)</w:t>
        <w:br/>
        <w:t>- 직원: 1,500명 (SAP 컨설턴트 400명, 개발자 350명)</w:t>
        <w:br/>
        <w:t>- SAP 파트너 등급: Gold Partner</w:t>
        <w:br/>
        <w:t>- 인증: ISO 27001, ISO 9001, CMMI Level 4</w:t>
        <w:br/>
        <w:br/>
        <w:t>13.2 주요 수행 실적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고객사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프로젝트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기간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규모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삼성전기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S/4HANA 전환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24개월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글로벌 8개 법인 동시 전환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LG에너지솔루션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ERP 신규 구축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18개월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95억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배터리 MES 연동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CJ대한통운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SCM + ERP 통합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20개월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85억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물류 최적화 AI 포함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카카오엔터프라이즈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Cloud ERP 구축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12개월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SaaS 기반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하나금융그룹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IFRS 17 대응 ERP 개편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15개월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65억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보험 회계 특화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현대건설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PM + ERP 통합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18개월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78억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프로젝트 관리 연동</w:t>
            </w:r>
          </w:p>
        </w:tc>
      </w:tr>
    </w:tbl>
    <w:p/>
    <w:p>
      <w:pPr>
        <w:pStyle w:val="Heading1"/>
      </w:pPr>
      <w:r>
        <w:rPr>
          <w:color w:val="1A1A2E"/>
        </w:rPr>
        <w:t>14. 부록</w:t>
      </w:r>
    </w:p>
    <w:p>
      <w:pPr>
        <w:spacing w:after="80" w:line="320" w:lineRule="exact"/>
      </w:pPr>
      <w:r>
        <w:rPr>
          <w:b w:val="0"/>
          <w:sz w:val="20"/>
        </w:rPr>
        <w:t>부록 A. 기능 요구사항 대비표 (127개 항목별 충족 여부)</w:t>
        <w:br/>
        <w:t>부록 B. 시스템 아키텍처 상세 다이어그램</w:t>
        <w:br/>
        <w:t>부록 C. 프로젝트 팀원 프로필 (주요 인력 20명)</w:t>
        <w:br/>
        <w:t>부록 D. SAP S/4HANA Cloud 제품 스펙시트</w:t>
        <w:br/>
        <w:t>부록 E. 보안 진단 결과서 (모의 해킹 보고서)</w:t>
        <w:br/>
        <w:t>부록 F. 고객 레퍼런스 레터 3부</w:t>
        <w:br/>
        <w:br/>
        <w:t>[별첨 자료는 별도 제출]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