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F2FA" w:val="clear"/>
        <w:spacing w:after="0" w:before="2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SK네트웍스 Family AI과정 21기</w:t>
      </w:r>
    </w:p>
    <w:p>
      <w:pPr>
        <w:shd w:fill="EDF2FA" w:val="clear"/>
        <w:spacing w:after="100" w:before="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2F5496"/>
          <w:sz w:val="36"/>
          <w:szCs w:val="36"/>
        </w:rPr>
        <w:t xml:space="preserve">모델링 및 평가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36"/>
          <w:szCs w:val="36"/>
        </w:rPr>
        <w:t xml:space="preserve">수집된 데이터 및 전처리 문서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  <w:u w:val="single"/>
        </w:rPr>
        <w:t xml:space="preserve">개요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산출물 단계 : 모델링 및 평가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평가 산출물 : 수집된 데이터 및 전처리 문서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제출 일자 : 2026.03.11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깃허브 경로 : https://github.com/SKNETWORKS-FAMILY-AICAMP/SKN21-FINAL-3TEAM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작성 팀원 : 신지용, 윤경은</w:t>
      </w:r>
    </w:p>
    <w:p>
      <w:pPr>
        <w:spacing w:after="20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1. 개요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1.1 데이터 설명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본 문서는 WorkFlow Agent(듀듀) 프로젝트에서 기업 내부 규정 기반 업무 지원 AI 어시스턴트의 sLLM(smaller Large Language Model) 파인튜닝을 위한 데이터 수집 및 전처리 과정을 정리한 문서입니다.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데이터의 출처, 수집 방법, 전처리 단계, 품질 관리 및 저장 방식에 대한 내용을 포함합니다.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본 프로젝트는 가상 기업(듀듀테크)의 내부 규정 10종을 기반으로, 사용자 질의에 대한 규정 판단(Judgment), 의도 분류(Intent), 문서 처리(Document) 기능을 제공하며, 각 기능에 특화된 파인튜닝 데이터를 수집/생성하였습니다.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1.2 데이터 수집 목적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WorkFlow Agent는 기업 내부 규정을 기반으로 질의에 답변하는 AI 어시스턴트로, 정교한 규정 해석과 판단 능력이 요구됩니다. 이에 따라: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규정 판단(Judgment): yes/no/conditional/no_regulation 4가지 판단을 정확히 생성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의도 분류(Intent): 사용자 발화를 8개 카테고리로 정확히 분류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문서 처리(Document): 회의록/보고서/제안서 생성, 요약, QA 기능 지원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이러한 요구를 충족하기 위해 도메인 특화 데이터를 수집하고 가공하였습니다.</w:t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2. 데이터 수집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2.1 데이터 출처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기업 내부 규정 원본: 자체 제작 가상 기업(듀듀테크) 규정 10종 (PDF/TXT)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LLM API 생성: GPT-4 / Claude API로 규정 기반 질의-판단 쌍 자동 생성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AIHub 공개 데이터: 문서 요약, MRC, 보고서 QA 데이터셋 활용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데이터 증강: 경계 케이스, 적대적 패턴, 교차 규정 시나리오 추가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2.2 수집 기간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2026.02.17 ~ 03.11 (약 23일)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규정 문서 수집: 02.17 ~ 02.21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Intent/Judgment/Document 데이터 생성: 02.21 ~ 03.04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- 전처리 및 정제: 03.04 ~ 03.05
- Document Summary v2 재수집 (신지용): 03.08 ~ 03.11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2.3 데이터 유형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텍스트 데이터 (JSONL — JSON Lines 형식)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규정 원본 문서 (PDF / TXT)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2.4 전체 데이터셋 현황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학습 데이터 총 11,556건:</w:t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600"/>
        <w:gridCol w:w="900"/>
        <w:gridCol w:w="800"/>
        <w:gridCol w:w="2672"/>
      </w:tblGrid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담당자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건수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형식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신지용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Intent v1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1,916건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의도 분류 모델 학습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신지용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Intent v2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2,898건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의도 분류 개선 (증강)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윤경은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Judgment v1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3,277건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규정 판단 LoRA 파인튜닝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진승언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Document Generate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1,262건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생성 모델 학습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진승언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Document QA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1,203건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질의응답 모델</w:t>
            </w:r>
          </w:p>
        </w:tc>
      </w:tr>
      <w:tr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진승언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Document Summary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1,000건</w:t>
            </w:r>
          </w:p>
        </w:tc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JSONL</w:t>
            </w:r>
          </w:p>
        </w:tc>
        <w:tc>
          <w:tcPr>
            <w:tcW w:type="dxa" w:w="26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요약 모델 학습 (v2 재수집: 신지용)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규정 원본 문서 (10종):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인사규정, 급여규정, 출장규정, 교육훈련규정, 복리후생규정, 징계규정, 윤리강령, 개인정보처리규정, IT보안규정, 종합규정(PDF)</w:t>
      </w:r>
    </w:p>
    <w:p>
      <w:r>
        <w:br w:type="page"/>
      </w:r>
    </w:p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3. 데이터 전처리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3.1 전처리 개요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데이터 정제 (JSON 파싱 오류, 중복, 결측치 처리)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파인튜닝 형식 변환 (JSONL Chat Completion 포맷)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프롬프트 엔지니어링 (conditional 판단 기준 명시)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학습/평가 데이터 분할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3.2 데이터 정제</w:t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Intent 데이터 (신지용)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중복 발화 제거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레이블 불일치 수정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v2 증강 기법: 경계 케이스, 적대적 패턴, 다중 의도, 초단문, 격식체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v2 생성 방법: 멀티 LLM 혼합형 (방법 C) — Claude, GPT, Gemini 각 100개/intent 분업 생성, 경계 쌍은 3개 LLM 교차 검증 (2/3 투표)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v2 의도 카테고리: 8개 (규정질의, 문서생성, 문서요약, 문서QA, 일정관리, 이메일, 회의, 일반대화)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비교 모델 3종: klue/bert-base, koelectra-base-v3, distilkobert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100"/>
        <w:gridCol w:w="900"/>
        <w:gridCol w:w="900"/>
        <w:gridCol w:w="3372"/>
      </w:tblGrid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버전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Train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Val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증강 기법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v1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1,916건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기본 카테고리별 생성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v2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2,327건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285건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286건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경계/적대/다중의도/초단문/격식체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Judgment 데이터 (윤경은)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JSON 파싱 실패 샘플 제거 (약 1.8%)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confidence 값 범위 보정 (0.0~1.0)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reasoning 필드 비어있는 샘플 제거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cross_references, alternatives 누락 시 빈 배열([])로 기본값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conditions 필드: conditional 아닌 경우 null 통일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00"/>
        <w:gridCol w:w="1000"/>
        <w:gridCol w:w="3372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레이블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Train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Eval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conditional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883건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조건부 허용 (승인/조건 필요)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yes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772건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규정상 무조건 허용/가능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no_regulation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665건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67건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관련 규정 없음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629건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61건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규정상 명확히 금지/불가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교차 규정 데이터: cross_regulation v1~v4 포함 (3개+ 규정 교차 분석 시나리오)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Document 데이터 (진승언)</w:t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1200"/>
        <w:gridCol w:w="3372"/>
      </w:tblGrid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건수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출처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v2_generate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1,262건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AIHub + 자체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회의록/보고서/제안서 생성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v2_qa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1,203건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AIHub MRC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기반 질의응답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v2_summary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1,000건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AIHub 300 + GPT-4o 합성 700</w:t>
            </w:r>
          </w:p>
        </w:tc>
        <w:tc>
          <w:tcPr>
            <w:tcW w:type="dxa" w:w="33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문서 요약 (태그+요약 형식)</w:t>
            </w:r>
          </w:p>
        </w:tc>
      </w:tr>
    </w:tbl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Document Summary v2 재수집 (신지용)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기존 v2_summary(702건)의 출력 형식과 데이터 품질을 개선하여 1,000건으로 재수집하였습니다.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변경 사유: 출력 형식을 마크다운에서 태그+요약 형식으로 변경 (프로덕션 일치)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출력 형식: 태그: #태그1 #태그2 ... (3~7개) + 요약: 2~3문장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AI Hub 데이터 (300건): 요약문 및 레포트 생성 데이터(SN 582)에서 뉴스, 보도자료, 보고서, 사설, 간행물 5개 카테고리, 길이 구간별 균등 선별 (500~1500자)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합성 데이터 (700건): GPT-4o 2-pass 생성 (Step A: 문서 생성 + Step B: 요약 생성), 회의록/보고서/이메일/사내공지/계약서 등 8개 카테고리, 300~10,000자 범위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검증: 태그 개수(3~7개), 요약 길이(30자 이상), 메타 지시문 복사 감지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학습 설정: Kanana 1.5 8B Instruct + QLoRA (r=16, alpha=32), max_length 8192 tokens</w:t>
      </w:r>
    </w:p>
    <w:p>
      <w:r>
        <w:br w:type="page"/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3.3 프롬프트 엔지니어링 (Judgment v2)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시스템 프롬프트에 conditional 판단 기준 5가지를 명시적으로 추가하여 판단 정확도를 개선하였습니다: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1.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사전 승인/허가/신청이 필요한 경우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2.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특정 조건 충족 시에만 허용 (기간, 금액, 자격 등)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3.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여러 규정이 적용되어 상황에 따라 결과가 다른 경우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4.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규정 간 충돌이 있어 상위 규정 확인 필요한 경우</w:t>
      </w:r>
    </w:p>
    <w:p>
      <w:pPr>
        <w:spacing w:after="5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  5.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재량 표현("~할 수 있다")이 있는 경우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→ scripts/upgrade_prompts.py로 3,277건 전체 일괄 업데이트 완료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3.4 파인튜닝 형식 변환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JSONL 형식 (OpenAI Chat Completion):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하나의 샘플은 3개 role의 messages 배열로 구성됩니다.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{"messages": [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{"role": "system", "content": "...판단 전문가 시스템 프롬프트..."},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{"role": "user", "content": "[규정 내용]\n\n[사용자 질문]"},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  {"role": "assistant", "content": "{\"result\":\"conditional\",...}"}</w:t>
      </w:r>
    </w:p>
    <w:p>
      <w:pPr>
        <w:shd w:fill="2D2D2D" w:val="clear"/>
        <w:spacing w:after="0" w:before="0" w:line="276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6"/>
          <w:szCs w:val="16"/>
        </w:rPr>
        <w:t xml:space="preserve">]}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3.5 학습/평가 데이터 분할</w:t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200"/>
        <w:gridCol w:w="1000"/>
        <w:gridCol w:w="2072"/>
      </w:tblGrid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Train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Eval/Val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비율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Intent v2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2,327건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285건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286건</w:t>
            </w:r>
          </w:p>
        </w:tc>
        <w:tc>
          <w:tcPr>
            <w:tcW w:type="dxa" w:w="2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80/10/10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Judgment v1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2,949건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328건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90/10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Document (3종)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3,167건 합계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전체 학습용</w:t>
            </w:r>
          </w:p>
        </w:tc>
      </w:tr>
    </w:tbl>
    <w:p>
      <w:pPr>
        <w:spacing w:after="200" w:before="4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32"/>
          <w:szCs w:val="32"/>
        </w:rPr>
        <w:t xml:space="preserve">4. 데이터 저장 및 검증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4.1 저장 방식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파일 형식: JSONL (JSON Lines) / 인코딩: UTF-8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디렉토리: data/training/{intent, intent_v2, v1_judgment, v2_generate, v2_qa, v2_summary}/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버전 관리: Git (GitHub) / 백업: *.jsonl.bak</w:t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4.2 정합성 검증 결과</w:t>
      </w:r>
    </w:p>
    <w:tbl>
      <w:tblPr>
        <w:tblW w:type="dxa" w:w="7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90"/>
        <w:gridCol w:w="1690"/>
        <w:gridCol w:w="169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검증 항목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Judgment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Intent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0F0F0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Document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JSON 유효성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98.2%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필수 필드 존재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레이블 값 유효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프롬프트 일치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100% (v2)</w:t>
            </w:r>
          </w:p>
        </w:tc>
        <w:tc>
          <w:tcPr>
            <w:tcW w:type="dxa" w:w="16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after="140" w:befor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4"/>
          <w:szCs w:val="24"/>
        </w:rPr>
        <w:t xml:space="preserve">4.3 향후 계획</w:t>
      </w:r>
    </w:p>
    <w:p>
      <w:pPr>
        <w:spacing w:after="8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현재 sLLM 파인튜닝(LoRA v2)이 진행 중이며, 학습 완료 후 성능 평가를 통해 추가 데이터 수집 여부를 결정할 예정입니다.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Judgment v2 학습 완료 후 no/conditional 경계 정확도 개선 확인 (v1: 전체 86.6%, conditional 84% → 목표 90%+)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Intent v2 데이터로 의도 분류 모델 재학습 예정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Document Agent 데이터 품질 검증 후 LoRA v2 학습 진행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Document Summary v2 재수집 완료 (1,000건), RunPod A100에서 LoRA 재학습 예정</w:t>
      </w:r>
    </w:p>
    <w:p>
      <w:pPr>
        <w:spacing w:after="40" w:before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  ● 평가 지표 강화: ROUGE-L + 태그 준수율 + 길이별 성능 분석 (짧은/중간/긴 문서)</w:t>
      </w:r>
    </w:p>
    <w:sectPr>
      <w:footerReference w:type="default" r:id="rId7"/>
      <w:pgSz w:w="11906" w:h="16838" w:orient="portrait"/>
      <w:pgMar w:top="12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 w:before="0"/>
      <w:jc w:val="center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SKN21-FINAL-3TEAM | WorkFlow Agent</w:t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   - </w:t>
    </w:r>
    <w:r>
      <w:rPr>
        <w:rFonts w:ascii="맑은 고딕" w:cs="맑은 고딕" w:eastAsia="맑은 고딕" w:hAnsi="맑은 고딕"/>
        <w:color w:val="AAAAAA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AAAAAA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2026-03-06T10:15:21.119Z</dcterms:created>
  <dcterms:modified xsi:type="dcterms:W3CDTF">2026-03-06T10:15:21.133Z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