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2025년 인사규정 전면 개정안</w:t>
      </w:r>
    </w:p>
    <w:p>
      <w:pPr>
        <w:spacing w:after="80" w:line="320" w:lineRule="exact"/>
      </w:pPr>
      <w:r>
        <w:rPr>
          <w:b w:val="0"/>
          <w:sz w:val="20"/>
        </w:rPr>
        <w:t>문서번호: HR-REG-2025-001 | 보안등급: 대외비 | 시행일: 2025년 4월 1일</w:t>
      </w:r>
    </w:p>
    <w:p>
      <w:pPr>
        <w:spacing w:after="80" w:line="320" w:lineRule="exact"/>
      </w:pPr>
      <w:r>
        <w:rPr>
          <w:b w:val="0"/>
          <w:sz w:val="20"/>
        </w:rPr>
        <w:t>작성부서: 인사전략팀 | 승인자: 김성호 CHRO | 최종수정: 2025-03-10</w:t>
      </w:r>
    </w:p>
    <w:p>
      <w:r>
        <w:br w:type="page"/>
      </w:r>
    </w:p>
    <w:p>
      <w:pPr>
        <w:pStyle w:val="Heading1"/>
      </w:pPr>
      <w:r>
        <w:rPr>
          <w:color w:val="1A1A2E"/>
        </w:rPr>
        <w:t>목 차</w:t>
      </w:r>
    </w:p>
    <w:p>
      <w:pPr>
        <w:spacing w:after="80" w:line="320" w:lineRule="exact"/>
      </w:pPr>
      <w:r>
        <w:rPr>
          <w:b w:val="0"/>
          <w:sz w:val="20"/>
        </w:rPr>
        <w:t>제1장 총칙 (제1조~제8조)</w:t>
      </w:r>
    </w:p>
    <w:p>
      <w:pPr>
        <w:spacing w:after="80" w:line="320" w:lineRule="exact"/>
      </w:pPr>
      <w:r>
        <w:rPr>
          <w:b w:val="0"/>
          <w:sz w:val="20"/>
        </w:rPr>
        <w:t>제2장 채용 (제9조~제18조)</w:t>
      </w:r>
    </w:p>
    <w:p>
      <w:pPr>
        <w:spacing w:after="80" w:line="320" w:lineRule="exact"/>
      </w:pPr>
      <w:r>
        <w:rPr>
          <w:b w:val="0"/>
          <w:sz w:val="20"/>
        </w:rPr>
        <w:t>제3장 인사이동 및 승진 (제19조~제28조)</w:t>
      </w:r>
    </w:p>
    <w:p>
      <w:pPr>
        <w:spacing w:after="80" w:line="320" w:lineRule="exact"/>
      </w:pPr>
      <w:r>
        <w:rPr>
          <w:b w:val="0"/>
          <w:sz w:val="20"/>
        </w:rPr>
        <w:t>제4장 근무시간 및 휴가 (제29조~제42조)</w:t>
      </w:r>
    </w:p>
    <w:p>
      <w:pPr>
        <w:spacing w:after="80" w:line="320" w:lineRule="exact"/>
      </w:pPr>
      <w:r>
        <w:rPr>
          <w:b w:val="0"/>
          <w:sz w:val="20"/>
        </w:rPr>
        <w:t>제5장 급여 및 보상 (제43조~제55조)</w:t>
      </w:r>
    </w:p>
    <w:p>
      <w:pPr>
        <w:spacing w:after="80" w:line="320" w:lineRule="exact"/>
      </w:pPr>
      <w:r>
        <w:rPr>
          <w:b w:val="0"/>
          <w:sz w:val="20"/>
        </w:rPr>
        <w:t>제6장 성과평가 (제56조~제68조)</w:t>
      </w:r>
    </w:p>
    <w:p>
      <w:pPr>
        <w:spacing w:after="80" w:line="320" w:lineRule="exact"/>
      </w:pPr>
      <w:r>
        <w:rPr>
          <w:b w:val="0"/>
          <w:sz w:val="20"/>
        </w:rPr>
        <w:t>제7장 교육훈련 및 경력개발 (제69조~제78조)</w:t>
      </w:r>
    </w:p>
    <w:p>
      <w:pPr>
        <w:spacing w:after="80" w:line="320" w:lineRule="exact"/>
      </w:pPr>
      <w:r>
        <w:rPr>
          <w:b w:val="0"/>
          <w:sz w:val="20"/>
        </w:rPr>
        <w:t>제8장 복리후생 (제79조~제90조)</w:t>
      </w:r>
    </w:p>
    <w:p>
      <w:pPr>
        <w:spacing w:after="80" w:line="320" w:lineRule="exact"/>
      </w:pPr>
      <w:r>
        <w:rPr>
          <w:b w:val="0"/>
          <w:sz w:val="20"/>
        </w:rPr>
        <w:t>제9장 징계 및 퇴직 (제91조~제100조)</w:t>
      </w:r>
    </w:p>
    <w:p>
      <w:pPr>
        <w:spacing w:after="80" w:line="320" w:lineRule="exact"/>
      </w:pPr>
      <w:r>
        <w:rPr>
          <w:b w:val="0"/>
          <w:sz w:val="20"/>
        </w:rPr>
        <w:t>부칙</w:t>
      </w:r>
    </w:p>
    <w:p>
      <w:pPr>
        <w:spacing w:after="80" w:line="320" w:lineRule="exact"/>
      </w:pPr>
      <w:r>
        <w:rPr>
          <w:b w:val="0"/>
          <w:sz w:val="20"/>
        </w:rPr>
        <w:t>별표 1~5</w:t>
      </w:r>
    </w:p>
    <w:p>
      <w:r>
        <w:br w:type="page"/>
      </w:r>
    </w:p>
    <w:p>
      <w:pPr>
        <w:pStyle w:val="Heading1"/>
      </w:pPr>
      <w:r>
        <w:rPr>
          <w:color w:val="1A1A2E"/>
        </w:rPr>
        <w:t>제1장 총칙</w:t>
      </w:r>
    </w:p>
    <w:p>
      <w:pPr>
        <w:pStyle w:val="Heading2"/>
      </w:pPr>
      <w:r>
        <w:rPr>
          <w:color w:val="1A1A2E"/>
        </w:rPr>
        <w:t>제1조 (목적)</w:t>
      </w:r>
    </w:p>
    <w:p>
      <w:pPr>
        <w:spacing w:after="80" w:line="320" w:lineRule="exact"/>
      </w:pPr>
      <w:r>
        <w:rPr>
          <w:b w:val="0"/>
          <w:sz w:val="20"/>
        </w:rPr>
        <w:t>본 규정은 주식회사 테크노바(이하 "회사")의 인사관리에 관한 기본원칙과 절차를 정함으로써, 공정하고 합리적인 인사운영을 통해 임직원의 능력개발과 조직의 경쟁력 강화에 기여함을 목적으로 한다. 본 규정은 2025년 전면 개정을 통해 기존 2019년 제정 규정의 한계를 보완하고, 글로벌 인사 트렌드와 MZ세대 구성원의 가치관 변화를 반영하였다.</w:t>
      </w:r>
    </w:p>
    <w:p>
      <w:pPr>
        <w:pStyle w:val="Heading2"/>
      </w:pPr>
      <w:r>
        <w:rPr>
          <w:color w:val="1A1A2E"/>
        </w:rPr>
        <w:t>제2조 (적용범위)</w:t>
      </w:r>
    </w:p>
    <w:p>
      <w:pPr>
        <w:spacing w:after="80" w:line="320" w:lineRule="exact"/>
      </w:pPr>
      <w:r>
        <w:rPr>
          <w:b w:val="0"/>
          <w:sz w:val="20"/>
        </w:rPr>
        <w:t>① 본 규정은 회사의 모든 정규직, 계약직, 무기계약직 임직원에게 적용한다.</w:t>
        <w:br/>
        <w:t>② 파견근로자, 인턴, 아르바이트 등 비정규 인력에 대해서는 별도 규정에 따르되, 본 규정의 기본원칙을 준용한다.</w:t>
        <w:br/>
        <w:t>③ 해외법인 소속 직원에 대해서는 현지 법령을 우선 적용하되, 본 규정의 기본 정신을 존중한다.</w:t>
        <w:br/>
        <w:t>④ 임원에 대해서는 별도의 임원인사규정을 우선 적용하며, 명시적 규정이 없는 사항은 본 규정을 준용한다.</w:t>
      </w:r>
    </w:p>
    <w:p>
      <w:pPr>
        <w:pStyle w:val="Heading2"/>
      </w:pPr>
      <w:r>
        <w:rPr>
          <w:color w:val="1A1A2E"/>
        </w:rPr>
        <w:t>제3조 (정의)</w:t>
      </w:r>
    </w:p>
    <w:p>
      <w:pPr>
        <w:spacing w:after="80" w:line="320" w:lineRule="exact"/>
      </w:pPr>
      <w:r>
        <w:rPr>
          <w:b w:val="0"/>
          <w:sz w:val="20"/>
        </w:rPr>
        <w:t>본 규정에서 사용하는 용어의 정의는 다음과 같다.</w:t>
        <w:br/>
        <w:t>1. "임직원"이라 함은 회사에 재직 중인 임원과 직원을 총칭한다.</w:t>
        <w:br/>
        <w:t>2. "정규직"이라 함은 기간의 정함이 없는 근로계약을 체결한 직원을 말한다.</w:t>
        <w:br/>
        <w:t>3. "계약직"이라 함은 일정 기간을 정하여 근로계약을 체결한 직원을 말한다.</w:t>
        <w:br/>
        <w:t>4. "직급"이라 함은 직무의 난이도, 책임의 정도, 자격요건 등에 따라 구분한 등급 체계를 말한다.</w:t>
        <w:br/>
        <w:t>5. "직책"이라 함은 조직 내에서 부여된 업무상의 지위를 말한다.</w:t>
        <w:br/>
        <w:t>6. "성과등급"이라 함은 연간 성과평가 결과에 따라 부여되는 등급(S, A, B+, B, C, D)을 말한다.</w:t>
        <w:br/>
        <w:t>7. "OKR"이라 함은 Objectives and Key Results의 약자로, 목표 및 핵심 결과 기반의 성과관리 체계를 말한다.</w:t>
        <w:br/>
        <w:t>8. "PIP"란 Performance Improvement Plan의 약자로, 저성과자 역량 개선 프로그램을 말한다.</w:t>
      </w:r>
    </w:p>
    <w:p>
      <w:pPr>
        <w:pStyle w:val="Heading2"/>
      </w:pPr>
      <w:r>
        <w:rPr>
          <w:color w:val="1A1A2E"/>
        </w:rPr>
        <w:t>제4조 (기본원칙)</w:t>
      </w:r>
    </w:p>
    <w:p>
      <w:pPr>
        <w:spacing w:after="80" w:line="320" w:lineRule="exact"/>
      </w:pPr>
      <w:r>
        <w:rPr>
          <w:b w:val="0"/>
          <w:sz w:val="20"/>
        </w:rPr>
        <w:t>회사의 인사관리는 다음 원칙에 따른다.</w:t>
        <w:br/>
        <w:t>1. 능력주의 원칙: 학력, 성별, 연령, 장애, 출신지역 등에 관계없이 개인의 능력과 업적에 기반하여 인사를 운영한다.</w:t>
        <w:br/>
        <w:t>2. 공정성 원칙: 인사의 모든 과정은 투명하고 공정하게 운영하며, 객관적 기준에 의한다.</w:t>
        <w:br/>
        <w:t>3. 적재적소 원칙: 개인의 적성, 전문성, 경력개발 목표를 고려하여 최적의 직무에 배치한다.</w:t>
        <w:br/>
        <w:t>4. 균형 원칙: 조직의 목표 달성과 개인의 성장·워라밸(Work-Life Balance)이 조화를 이루도록 한다.</w:t>
        <w:br/>
        <w:t>5. 다양성 존중 원칙: 다양한 배경과 관점을 가진 구성원이 동등한 기회를 갖도록 한다.</w:t>
      </w:r>
    </w:p>
    <w:p>
      <w:pPr>
        <w:pStyle w:val="Heading2"/>
      </w:pPr>
      <w:r>
        <w:rPr>
          <w:color w:val="1A1A2E"/>
        </w:rPr>
        <w:t>제5조 (직급 체계)</w:t>
      </w:r>
    </w:p>
    <w:p>
      <w:pPr>
        <w:spacing w:after="80" w:line="320" w:lineRule="exact"/>
      </w:pPr>
      <w:r>
        <w:rPr>
          <w:b w:val="0"/>
          <w:sz w:val="20"/>
        </w:rPr>
        <w:t>① 회사의 직급 체계는 다음과 같다.</w:t>
      </w:r>
    </w:p>
    <w:p>
      <w:pPr>
        <w:pStyle w:val="Heading2"/>
      </w:pPr>
      <w:r>
        <w:rPr>
          <w:color w:val="1A1A2E"/>
        </w:rPr>
        <w:t>제6조 (직책 체계)</w:t>
      </w:r>
    </w:p>
    <w:p>
      <w:pPr>
        <w:spacing w:after="80" w:line="320" w:lineRule="exact"/>
      </w:pPr>
      <w:r>
        <w:rPr>
          <w:b w:val="0"/>
          <w:sz w:val="20"/>
        </w:rPr>
        <w:t>① 회사의 직책은 다음과 같이 구분한다.</w:t>
        <w:br/>
        <w:t>1. 경영진: 대표이사, 부사장, 전무, 상무</w:t>
        <w:br/>
        <w:t>2. 본부장급: 본부장(VP), 센터장</w:t>
        <w:br/>
        <w:t>3. 팀장급: 팀장, 실장, 파트장</w:t>
        <w:br/>
        <w:t>4. 구성원: TL(Tech Lead), PL(Project Lead), 선임, 주임</w:t>
        <w:br/>
        <w:t>② 직책은 직급과 별도로 운영하며, 조직의 필요에 따라 상위 또는 하위 직급자에게도 부여할 수 있다.</w:t>
        <w:br/>
        <w:t>③ 팀장 이상의 직책자는 리더십 평가를 연 2회 받아야 하며, 평가 결과가 2회 연속 하위 20%에 해당하는 경우 직책 해임을 검토할 수 있다.</w:t>
      </w:r>
    </w:p>
    <w:p>
      <w:pPr>
        <w:pStyle w:val="Heading2"/>
      </w:pPr>
      <w:r>
        <w:rPr>
          <w:color w:val="1A1A2E"/>
        </w:rPr>
        <w:t>제7조 (인사위원회)</w:t>
      </w:r>
    </w:p>
    <w:p>
      <w:pPr>
        <w:spacing w:after="80" w:line="320" w:lineRule="exact"/>
      </w:pPr>
      <w:r>
        <w:rPr>
          <w:b w:val="0"/>
          <w:sz w:val="20"/>
        </w:rPr>
        <w:t>① 중요 인사사항을 심의·의결하기 위하여 인사위원회를 둔다.</w:t>
        <w:br/>
        <w:t>② 인사위원회는 CHRO를 위원장으로 하고, 각 본부장 및 인사팀장을 위원으로 구성한다.</w:t>
        <w:br/>
        <w:t>③ 인사위원회의 심의사항은 다음과 같다.</w:t>
        <w:br/>
        <w:t>1. 직급 승진 및 발령</w:t>
        <w:br/>
        <w:t>2. 특별 성과보상 (연봉의 30% 이상)</w:t>
        <w:br/>
        <w:t>3. 징계 처분 (정직 이상)</w:t>
        <w:br/>
        <w:t>4. 인사규정의 제·개정</w:t>
        <w:br/>
        <w:t>5. 조직개편 및 인력계획</w:t>
        <w:br/>
        <w:t>6. 기타 CHRO가 회부하는 사항</w:t>
        <w:br/>
        <w:t>④ 인사위원회는 재적위원 과반수의 출석과 출석위원 과반수의 찬성으로 의결한다.</w:t>
      </w:r>
    </w:p>
    <w:p>
      <w:pPr>
        <w:pStyle w:val="Heading2"/>
      </w:pPr>
      <w:r>
        <w:rPr>
          <w:color w:val="1A1A2E"/>
        </w:rPr>
        <w:t>제8조 (비밀유지)</w:t>
      </w:r>
    </w:p>
    <w:p>
      <w:pPr>
        <w:spacing w:after="80" w:line="320" w:lineRule="exact"/>
      </w:pPr>
      <w:r>
        <w:rPr>
          <w:b w:val="0"/>
          <w:sz w:val="20"/>
        </w:rPr>
        <w:t>인사업무 관계자는 직무상 알게 된 개인정보 및 인사정보에 대하여 비밀을 유지하여야 하며, 이를 위반한 경우 징계 처분의 대상이 된다. 개인정보보호법 및 회사의 정보보호규정을 준수하여야 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직급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호칭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승진 최소연한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역할 정의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연봉 밴드(만원)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사원/엔지니어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신입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지시된 업무 수행, 기초역량 습득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3,600~4,500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선임/시니어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독립적 업무 수행, 후배 코칭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4,500~6,000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책임/리드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프로젝트 리딩, 기술적 의사결정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6,000~8,500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수석/프린시플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조직 차원 기술 방향 설정, 멘토링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8,500~12,000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펠로우/디렉터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특별승진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회사 차원 전략적 기여, 외부 영향력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12,000~18,000</w:t>
            </w:r>
          </w:p>
        </w:tc>
      </w:tr>
    </w:tbl>
    <w:p/>
    <w:p>
      <w:pPr>
        <w:pStyle w:val="Heading1"/>
      </w:pPr>
      <w:r>
        <w:rPr>
          <w:color w:val="1A1A2E"/>
        </w:rPr>
        <w:t>제2장 채용</w:t>
      </w:r>
    </w:p>
    <w:p>
      <w:pPr>
        <w:pStyle w:val="Heading2"/>
      </w:pPr>
      <w:r>
        <w:rPr>
          <w:color w:val="1A1A2E"/>
        </w:rPr>
        <w:t>제9조 (채용 원칙)</w:t>
      </w:r>
    </w:p>
    <w:p>
      <w:pPr>
        <w:spacing w:after="80" w:line="320" w:lineRule="exact"/>
      </w:pPr>
      <w:r>
        <w:rPr>
          <w:b w:val="0"/>
          <w:sz w:val="20"/>
        </w:rPr>
        <w:t>① 채용은 공개경쟁을 원칙으로 하며, 직무능력 중심으로 선발한다.</w:t>
        <w:br/>
        <w:t>② 학력, 출신학교, 성별, 연령, 장애, 종교, 인종, 출신지역, 혼인 여부 등을 이유로 차별하지 아니한다.</w:t>
        <w:br/>
        <w:t>③ 채용 과정에서 취득한 개인정보는 채용 목적 외 사용을 금지하며, 불합격자의 정보는 6개월 내 파기한다.</w:t>
        <w:br/>
        <w:t>④ 모든 채용 과정은 채용관리시스템(ATS)에 기록하고, 채용 감사에 대비하여 최소 3년간 보관한다.</w:t>
      </w:r>
    </w:p>
    <w:p>
      <w:pPr>
        <w:pStyle w:val="Heading2"/>
      </w:pPr>
      <w:r>
        <w:rPr>
          <w:color w:val="1A1A2E"/>
        </w:rPr>
        <w:t>제10조 (채용 유형)</w:t>
      </w:r>
    </w:p>
    <w:p>
      <w:pPr>
        <w:spacing w:after="80" w:line="320" w:lineRule="exact"/>
      </w:pPr>
      <w:r>
        <w:rPr>
          <w:b w:val="0"/>
          <w:sz w:val="20"/>
        </w:rPr>
        <w:t>채용은 다음 유형으로 구분한다.</w:t>
        <w:br/>
        <w:t>1. 신입채용: 경력 3년 미만자 또는 직무 관련 경력이 없는 자</w:t>
        <w:br/>
        <w:t>2. 경력채용: 해당 직무 관련 경력 3년 이상인 자</w:t>
        <w:br/>
        <w:t>3. 수시채용: 결원 발생 시 또는 신규 포지션 생성 시 수시로 진행</w:t>
        <w:br/>
        <w:t>4. 특별채용: 박사급 연구인력, 해외 전문인력, 장애인 의무고용 등</w:t>
        <w:br/>
        <w:t>5. 인턴채용: 3~6개월의 인턴십 후 정규직 전환 심사</w:t>
        <w:br/>
        <w:t>6. 리퍼럴채용: 재직 직원의 추천에 의한 채용 (추천보상금 지급)</w:t>
      </w:r>
    </w:p>
    <w:p>
      <w:pPr>
        <w:pStyle w:val="Heading2"/>
      </w:pPr>
      <w:r>
        <w:rPr>
          <w:color w:val="1A1A2E"/>
        </w:rPr>
        <w:t>제11조 (채용 절차)</w:t>
      </w:r>
    </w:p>
    <w:p>
      <w:pPr>
        <w:spacing w:after="80" w:line="320" w:lineRule="exact"/>
      </w:pPr>
      <w:r>
        <w:rPr>
          <w:b w:val="0"/>
          <w:sz w:val="20"/>
        </w:rPr>
        <w:t>① 채용 절차는 다음 단계로 진행한다.</w:t>
        <w:br/>
        <w:t>1단계: 채용 요청서 작성 (부서장) → 인사팀 검토 → 채용위원회 승인</w:t>
        <w:br/>
        <w:t>2단계: 채용공고 게시 (최소 14일, 사내외 동시 공고)</w:t>
        <w:br/>
        <w:t>3단계: 서류전형 — 직무적합성, 자격요건, 경력 검증</w:t>
        <w:br/>
        <w:t>4단계: 코딩테스트/실무과제 — 직무별 역량평가 (기술직: 코딩테스트 필수)</w:t>
        <w:br/>
        <w:t>5단계: 1차 면접 — 실무진 면접 (직무역량, 기술심층)</w:t>
        <w:br/>
        <w:t>6단계: 2차 면접 — 임원면접 (조직적합성, 리더십, 비전)</w:t>
        <w:br/>
        <w:t>7단계: 처우 협의 및 레퍼런스 체크</w:t>
        <w:br/>
        <w:t>8단계: 최종 합격 통보 및 입사 안내</w:t>
        <w:br/>
        <w:t>② 각 단계별 평가 기준은 채용관리지침에 정하며, 면접관은 사전에 무의식적 편향(Unconscious Bias) 교육을 이수하여야 한다.</w:t>
      </w:r>
    </w:p>
    <w:p>
      <w:pPr>
        <w:pStyle w:val="Heading2"/>
      </w:pPr>
      <w:r>
        <w:rPr>
          <w:color w:val="1A1A2E"/>
        </w:rPr>
        <w:t>제12조 (면접 구성)</w:t>
      </w:r>
    </w:p>
    <w:p>
      <w:pPr>
        <w:spacing w:after="80" w:line="320" w:lineRule="exact"/>
      </w:pPr>
      <w:r>
        <w:rPr>
          <w:b w:val="0"/>
          <w:sz w:val="20"/>
        </w:rPr>
        <w:t>① 면접위원은 최소 2인 이상으로 구성하며, 가능한 한 성별 균형을 고려한다.</w:t>
        <w:br/>
        <w:t>② 면접위원은 다음 자격을 갖추어야 한다.</w:t>
        <w:br/>
        <w:t>1. 해당 직무 관련 경력 5년 이상 또는 L3 이상 직급</w:t>
        <w:br/>
        <w:t>2. 면접관 교육 이수 (연 1회 필수)</w:t>
        <w:br/>
        <w:t>3. 해당 지원자와 이해충돌관계가 없는 자</w:t>
        <w:br/>
        <w:t>③ 구조화 면접(Structured Interview)을 원칙으로 하며, 직무별 핵심역량 기반 질문지를 사전 준비한다.</w:t>
        <w:br/>
        <w:t>④ 면접 결과는 면접 종료 후 24시간 내에 평가시스템에 입력하여야 한다.</w:t>
      </w:r>
    </w:p>
    <w:p>
      <w:pPr>
        <w:pStyle w:val="Heading2"/>
      </w:pPr>
      <w:r>
        <w:rPr>
          <w:color w:val="1A1A2E"/>
        </w:rPr>
        <w:t>제13조 (신체검사)</w:t>
      </w:r>
    </w:p>
    <w:p>
      <w:pPr>
        <w:spacing w:after="80" w:line="320" w:lineRule="exact"/>
      </w:pPr>
      <w:r>
        <w:rPr>
          <w:b w:val="0"/>
          <w:sz w:val="20"/>
        </w:rPr>
        <w:t>① 최종 합격 예정자는 회사가 지정하는 의료기관에서 신체검사를 받아야 한다.</w:t>
        <w:br/>
        <w:t>② 신체검사 결과 업무 수행에 지장이 있다고 판단되는 경우, 산업의학 전문의 소견을 참조하여 채용 여부를 결정할 수 있다.</w:t>
        <w:br/>
        <w:t>③ 신체검사 비용은 회사가 부담한다.</w:t>
      </w:r>
    </w:p>
    <w:p>
      <w:pPr>
        <w:pStyle w:val="Heading2"/>
      </w:pPr>
      <w:r>
        <w:rPr>
          <w:color w:val="1A1A2E"/>
        </w:rPr>
        <w:t>제14조 (수습기간)</w:t>
      </w:r>
    </w:p>
    <w:p>
      <w:pPr>
        <w:spacing w:after="80" w:line="320" w:lineRule="exact"/>
      </w:pPr>
      <w:r>
        <w:rPr>
          <w:b w:val="0"/>
          <w:sz w:val="20"/>
        </w:rPr>
        <w:t>① 신규 입사자의 수습기간은 3개월로 한다. 단, 경력채용자의 경우 부서장의 요청에 따라 1개월로 단축할 수 있다.</w:t>
        <w:br/>
        <w:t>② 수습기간 중 업무수행능력이 현저히 부족하거나 근무태도가 불량한 경우, 수습기간 종료 전 수습해제(본채용 거부)를 할 수 있다.</w:t>
        <w:br/>
        <w:t>③ 수습해제 시에는 수습평가위원회(직속상사, 부서장, 인사담당)의 심의를 거쳐야 하며, 최소 14일 전 본인에게 사전 통보하여야 한다.</w:t>
        <w:br/>
        <w:t>④ 수습기간 중 급여는 확정 연봉의 100%를 지급하며, 수습기간도 근속연수에 포함한다.</w:t>
      </w:r>
    </w:p>
    <w:p>
      <w:pPr>
        <w:pStyle w:val="Heading2"/>
      </w:pPr>
      <w:r>
        <w:rPr>
          <w:color w:val="1A1A2E"/>
        </w:rPr>
        <w:t>제15조 (리퍼럴 채용)</w:t>
      </w:r>
    </w:p>
    <w:p>
      <w:pPr>
        <w:spacing w:after="80" w:line="320" w:lineRule="exact"/>
      </w:pPr>
      <w:r>
        <w:rPr>
          <w:b w:val="0"/>
          <w:sz w:val="20"/>
        </w:rPr>
        <w:t>① 재직 직원은 외부 인재를 추천할 수 있으며, 추천자가 정규직으로 전환 후 6개월 이상 재직 시 추천보상금을 지급한다.</w:t>
        <w:br/>
        <w:t>② 추천보상금 기준:</w:t>
        <w:br/>
        <w:t>- 일반 직군: 100만 원</w:t>
        <w:br/>
        <w:t>- 개발/기술 직군: 200만 원</w:t>
        <w:br/>
        <w:t>- 시니어(L3 이상) 또는 희소 직무: 300만 원</w:t>
        <w:br/>
        <w:t>③ 추천보상금은 추천자 본인이 재직 중인 경우에만 지급하며, 추천 대상자의 입사 후 6개월 시점에 급여와 함께 지급한다.</w:t>
      </w:r>
    </w:p>
    <w:p>
      <w:pPr>
        <w:pStyle w:val="Heading2"/>
      </w:pPr>
      <w:r>
        <w:rPr>
          <w:color w:val="1A1A2E"/>
        </w:rPr>
        <w:t>제16조 (채용비리 방지)</w:t>
      </w:r>
    </w:p>
    <w:p>
      <w:pPr>
        <w:spacing w:after="80" w:line="320" w:lineRule="exact"/>
      </w:pPr>
      <w:r>
        <w:rPr>
          <w:b w:val="0"/>
          <w:sz w:val="20"/>
        </w:rPr>
        <w:t>① 채용 과정에서 금품수수, 청탁, 개인정보 유출 등 부정행위가 적발된 경우, 관련자는 즉시 징계에 회부한다.</w:t>
        <w:br/>
        <w:t>② 채용비리에 의해 입사한 사실이 확인된 경우, 채용을 취소할 수 있다.</w:t>
        <w:br/>
        <w:t>③ 채용 감사는 연 1회 실시하며, 감사결과는 인사위원회에 보고한다.</w:t>
      </w:r>
    </w:p>
    <w:p>
      <w:pPr>
        <w:pStyle w:val="Heading2"/>
      </w:pPr>
      <w:r>
        <w:rPr>
          <w:color w:val="1A1A2E"/>
        </w:rPr>
        <w:t>제17조 (입사 서류)</w:t>
      </w:r>
    </w:p>
    <w:p>
      <w:pPr>
        <w:spacing w:after="80" w:line="320" w:lineRule="exact"/>
      </w:pPr>
      <w:r>
        <w:rPr>
          <w:b w:val="0"/>
          <w:sz w:val="20"/>
        </w:rPr>
        <w:t>신규 입사자는 입사일로부터 7일 이내에 다음 서류를 제출하여야 한다.</w:t>
        <w:br/>
        <w:t>1. 이력서 및 자기소개서 (채용시스템 제출분으로 갈음 가능)</w:t>
        <w:br/>
        <w:t>2. 최종학력 증명서</w:t>
        <w:br/>
        <w:t>3. 경력증명서 (경력채용자)</w:t>
        <w:br/>
        <w:t>4. 주민등록등본 1통</w:t>
        <w:br/>
        <w:t>5. 신체검사서</w:t>
        <w:br/>
        <w:t>6. 비밀유지서약서</w:t>
        <w:br/>
        <w:t>7. 개인정보 수집·이용 동의서</w:t>
        <w:br/>
        <w:t>8. 겸직금지 및 경업금지 서약서</w:t>
        <w:br/>
        <w:t>9. 급여 입금 계좌 사본</w:t>
        <w:br/>
        <w:t>10. 기타 회사가 요청하는 서류</w:t>
      </w:r>
    </w:p>
    <w:p>
      <w:pPr>
        <w:pStyle w:val="Heading2"/>
      </w:pPr>
      <w:r>
        <w:rPr>
          <w:color w:val="1A1A2E"/>
        </w:rPr>
        <w:t>제18조 (온보딩)</w:t>
      </w:r>
    </w:p>
    <w:p>
      <w:pPr>
        <w:spacing w:after="80" w:line="320" w:lineRule="exact"/>
      </w:pPr>
      <w:r>
        <w:rPr>
          <w:b w:val="0"/>
          <w:sz w:val="20"/>
        </w:rPr>
        <w:t>① 신규 입사자에 대해 다음의 온보딩 프로그램을 실시한다.</w:t>
        <w:br/>
        <w:t>1주차: 회사 소개, 조직문화, 사내 시스템 교육, 보안교육, 성희롱예방교육</w:t>
        <w:br/>
        <w:t>2주차: 직무 OJT, 멘토 배정, 팀 소개</w:t>
        <w:br/>
        <w:t>3~4주차: 실무 투입, 30일 목표 설정</w:t>
        <w:br/>
        <w:t>② 모든 신규 입사자에게는 멘토 1인을 배정하며, 멘토는 최소 3개월간 신규 입사자의 조직 적응을 지원한다.</w:t>
        <w:br/>
        <w:t>③ 온보딩 만족도 설문은 입사 후 1개월, 3개월 시점에 각각 실시한다.</w:t>
      </w:r>
    </w:p>
    <w:p>
      <w:pPr>
        <w:pStyle w:val="Heading1"/>
      </w:pPr>
      <w:r>
        <w:rPr>
          <w:color w:val="1A1A2E"/>
        </w:rPr>
        <w:t>제3장 인사이동 및 승진</w:t>
      </w:r>
    </w:p>
    <w:p>
      <w:pPr>
        <w:pStyle w:val="Heading2"/>
      </w:pPr>
      <w:r>
        <w:rPr>
          <w:color w:val="1A1A2E"/>
        </w:rPr>
        <w:t>제19조 (인사이동 유형)</w:t>
      </w:r>
    </w:p>
    <w:p>
      <w:pPr>
        <w:spacing w:after="80" w:line="320" w:lineRule="exact"/>
      </w:pPr>
      <w:r>
        <w:rPr>
          <w:b w:val="0"/>
          <w:sz w:val="20"/>
        </w:rPr>
        <w:t>인사이동은 다음과 같이 구분한다.</w:t>
        <w:br/>
        <w:t>1. 전보: 동일 직급 내에서 부서 또는 직무를 변경하는 것</w:t>
        <w:br/>
        <w:t>2. 전출입: 자회사, 관계사 간 인력 이동</w:t>
        <w:br/>
        <w:t>3. 파견: 타 기관 또는 프로젝트에 일정 기간 파견 근무</w:t>
        <w:br/>
        <w:t>4. 직무순환: 경력개발 목적으로 정기적으로 직무를 변경하는 것</w:t>
        <w:br/>
        <w:t>5. 보직변경: 직책의 부여, 변경 또는 해임</w:t>
      </w:r>
    </w:p>
    <w:p>
      <w:pPr>
        <w:pStyle w:val="Heading2"/>
      </w:pPr>
      <w:r>
        <w:rPr>
          <w:color w:val="1A1A2E"/>
        </w:rPr>
        <w:t>제20조 (전보)</w:t>
      </w:r>
    </w:p>
    <w:p>
      <w:pPr>
        <w:spacing w:after="80" w:line="320" w:lineRule="exact"/>
      </w:pPr>
      <w:r>
        <w:rPr>
          <w:b w:val="0"/>
          <w:sz w:val="20"/>
        </w:rPr>
        <w:t>① 전보는 연 2회(상·하반기) 정기 인사이동 시 실시함을 원칙으로 하되, 조직의 필요에 따라 수시 전보를 실시할 수 있다.</w:t>
        <w:br/>
        <w:t>② 전보 시 다음 사항을 종합적으로 고려한다.</w:t>
        <w:br/>
        <w:t>1. 본인의 경력개발 희망 (사내공모 지원 이력 포함)</w:t>
        <w:br/>
        <w:t>2. 현 부서 근무기간 (최소 1년 이상 권장)</w:t>
        <w:br/>
        <w:t>3. 전문성 및 업무 연속성</w:t>
        <w:br/>
        <w:t>4. 조직의 인력 수급 상황</w:t>
        <w:br/>
        <w:t>③ 전보 대상자에게는 발령일 최소 14일 전에 통보하여야 하며, 인수인계 기간을 충분히 보장한다.</w:t>
      </w:r>
    </w:p>
    <w:p>
      <w:pPr>
        <w:pStyle w:val="Heading2"/>
      </w:pPr>
      <w:r>
        <w:rPr>
          <w:color w:val="1A1A2E"/>
        </w:rPr>
        <w:t>제21조 (사내 공모제)</w:t>
      </w:r>
    </w:p>
    <w:p>
      <w:pPr>
        <w:spacing w:after="80" w:line="320" w:lineRule="exact"/>
      </w:pPr>
      <w:r>
        <w:rPr>
          <w:b w:val="0"/>
          <w:sz w:val="20"/>
        </w:rPr>
        <w:t>① 회사는 주요 포지션에 대해 사내 공모를 실시할 수 있다.</w:t>
        <w:br/>
        <w:t>② 사내 공모에 지원하는 직원은 현 부서에서 최소 1년 이상 근무한 자로 한다.</w:t>
        <w:br/>
        <w:t>③ 사내 공모 지원 사실은 현 부서장에게 비밀로 유지하며, 최종 합격 시에만 통보한다.</w:t>
        <w:br/>
        <w:t>④ 사내 공모 합격자의 전보는 합격 통보 후 1개월 이내에 실시한다.</w:t>
      </w:r>
    </w:p>
    <w:p>
      <w:pPr>
        <w:pStyle w:val="Heading2"/>
      </w:pPr>
      <w:r>
        <w:rPr>
          <w:color w:val="1A1A2E"/>
        </w:rPr>
        <w:t>제22조 (승진 기준)</w:t>
      </w:r>
    </w:p>
    <w:p>
      <w:pPr>
        <w:spacing w:after="80" w:line="320" w:lineRule="exact"/>
      </w:pPr>
      <w:r>
        <w:rPr>
          <w:b w:val="0"/>
          <w:sz w:val="20"/>
        </w:rPr>
        <w:t>① 승진은 다음 요건을 충족하는 자를 대상으로 한다.</w:t>
      </w:r>
    </w:p>
    <w:p>
      <w:pPr>
        <w:pStyle w:val="Heading2"/>
      </w:pPr>
      <w:r>
        <w:rPr>
          <w:color w:val="1A1A2E"/>
        </w:rPr>
        <w:t>제23조 (승진 절차)</w:t>
      </w:r>
    </w:p>
    <w:p>
      <w:pPr>
        <w:spacing w:after="80" w:line="320" w:lineRule="exact"/>
      </w:pPr>
      <w:r>
        <w:rPr>
          <w:b w:val="0"/>
          <w:sz w:val="20"/>
        </w:rPr>
        <w:t>① 승진 심사는 연 1회(4월) 정기 승진 심사를 실시하며, 특별 승진은 수시로 실시할 수 있다.</w:t>
        <w:br/>
        <w:t>② 승진 심사 절차:</w:t>
        <w:br/>
        <w:t>1. 승진 후보자 선정 (인사팀: 자격요건 충족 여부 확인)</w:t>
        <w:br/>
        <w:t>2. 부서장 추천 및 의견서 작성</w:t>
        <w:br/>
        <w:t>3. 360도 리더십 평가 (L3 이상 승진 시)</w:t>
        <w:br/>
        <w:t>4. 승진 심사위원회 심의</w:t>
        <w:br/>
        <w:t>5. 인사위원회 의결</w:t>
        <w:br/>
        <w:t>6. 대표이사 승인 및 발령</w:t>
        <w:br/>
        <w:t>③ 승진 심사위원회는 인사담당 임원, 해당 본부장, 외부 전문가(L4 이상 승진 시) 등 3~5인으로 구성한다.</w:t>
      </w:r>
    </w:p>
    <w:p>
      <w:pPr>
        <w:pStyle w:val="Heading2"/>
      </w:pPr>
      <w:r>
        <w:rPr>
          <w:color w:val="1A1A2E"/>
        </w:rPr>
        <w:t>제24조 (특별승진)</w:t>
      </w:r>
    </w:p>
    <w:p>
      <w:pPr>
        <w:spacing w:after="80" w:line="320" w:lineRule="exact"/>
      </w:pPr>
      <w:r>
        <w:rPr>
          <w:b w:val="0"/>
          <w:sz w:val="20"/>
        </w:rPr>
        <w:t>① 다음에 해당하는 경우 최소연한에 관계없이 특별승진을 실시할 수 있다.</w:t>
        <w:br/>
        <w:t>1. 회사에 현저한 공로가 있는 자</w:t>
        <w:br/>
        <w:t>2. 특허, 논문 등으로 회사의 기술경쟁력 향상에 기여한 자</w:t>
        <w:br/>
        <w:t>3. 성과등급 S등급을 2년 연속 받은 자</w:t>
        <w:br/>
        <w:t>4. 회사가 인정하는 외부 수상 실적이 있는 자</w:t>
        <w:br/>
        <w:t>② 특별승진은 인사위원회의 의결을 거쳐야 하며, 연간 전체 승진자의 10%를 초과할 수 없다.</w:t>
      </w:r>
    </w:p>
    <w:p>
      <w:pPr>
        <w:pStyle w:val="Heading2"/>
      </w:pPr>
      <w:r>
        <w:rPr>
          <w:color w:val="1A1A2E"/>
        </w:rPr>
        <w:t>제25조 (승진 유보 및 강등)</w:t>
      </w:r>
    </w:p>
    <w:p>
      <w:pPr>
        <w:spacing w:after="80" w:line="320" w:lineRule="exact"/>
      </w:pPr>
      <w:r>
        <w:rPr>
          <w:b w:val="0"/>
          <w:sz w:val="20"/>
        </w:rPr>
        <w:t>① 다음에 해당하는 경우 승진을 유보한다.</w:t>
        <w:br/>
        <w:t>1. 최근 1년 내 징계 처분을 받은 자</w:t>
        <w:br/>
        <w:t>2. 직전 성과등급이 C 이하인 자</w:t>
        <w:br/>
        <w:t>3. 필수 교육(법정의무교육, 보안교육)을 미이수한 자</w:t>
        <w:br/>
        <w:t>② 다음에 해당하는 경우 강등 처분을 할 수 있다.</w:t>
        <w:br/>
        <w:t>1. 징계위원회에서 강등 처분을 의결한 경우</w:t>
        <w:br/>
        <w:t>2. PIP 프로그램 수료 후에도 개선이 없는 경우 (L3 이상)</w:t>
        <w:br/>
        <w:t>③ 강등 시에는 해당 직급의 연봉 밴드 상한 이내로 연봉을 조정한다.</w:t>
      </w:r>
    </w:p>
    <w:p>
      <w:pPr>
        <w:pStyle w:val="Heading2"/>
      </w:pPr>
      <w:r>
        <w:rPr>
          <w:color w:val="1A1A2E"/>
        </w:rPr>
        <w:t>제26조 (직무등급제 병행)</w:t>
      </w:r>
    </w:p>
    <w:p>
      <w:pPr>
        <w:spacing w:after="80" w:line="320" w:lineRule="exact"/>
      </w:pPr>
      <w:r>
        <w:rPr>
          <w:b w:val="0"/>
          <w:sz w:val="20"/>
        </w:rPr>
        <w:t>① L3 이상 기술직에 대해서는 관리직 트랙과 전문가 트랙의 듀얼 래더(Dual Ladder) 제도를 운영한다.</w:t>
        <w:br/>
        <w:t>② 전문가 트랙 직급 체계:</w:t>
        <w:br/>
        <w:t>- L3 전문가: 시니어 엔지니어 / 시니어 디자이너</w:t>
        <w:br/>
        <w:t>- L4 전문가: 프린시플 엔지니어 / 프린시플 디자이너</w:t>
        <w:br/>
        <w:t>- L5 전문가: 디스팅귀시드 엔지니어 / 펠로우</w:t>
        <w:br/>
        <w:t>③ 전문가 트랙은 관리직 트랙과 동등한 처우를 보장하며, 트랙 간 전환은 본인의 희망과 조직의 필요에 따라 가능하다.</w:t>
      </w:r>
    </w:p>
    <w:p>
      <w:pPr>
        <w:pStyle w:val="Heading2"/>
      </w:pPr>
      <w:r>
        <w:rPr>
          <w:color w:val="1A1A2E"/>
        </w:rPr>
        <w:t>제27조 (직무순환)</w:t>
      </w:r>
    </w:p>
    <w:p>
      <w:pPr>
        <w:spacing w:after="80" w:line="320" w:lineRule="exact"/>
      </w:pPr>
      <w:r>
        <w:rPr>
          <w:b w:val="0"/>
          <w:sz w:val="20"/>
        </w:rPr>
        <w:t>① 동일 부서에서 5년 이상 근무한 직원에 대해서는 직무순환을 권장한다.</w:t>
        <w:br/>
        <w:t>② 직무순환 대상자에게는 희망 부서 3개를 사전 조사하며, 가능한 범위 내에서 반영한다.</w:t>
        <w:br/>
        <w:t>③ 직무순환 후 최소 2년간은 재이동을 제한함을 원칙으로 한다.</w:t>
      </w:r>
    </w:p>
    <w:p>
      <w:pPr>
        <w:pStyle w:val="Heading2"/>
      </w:pPr>
      <w:r>
        <w:rPr>
          <w:color w:val="1A1A2E"/>
        </w:rPr>
        <w:t>제28조 (해외파견)</w:t>
      </w:r>
    </w:p>
    <w:p>
      <w:pPr>
        <w:spacing w:after="80" w:line="320" w:lineRule="exact"/>
      </w:pPr>
      <w:r>
        <w:rPr>
          <w:b w:val="0"/>
          <w:sz w:val="20"/>
        </w:rPr>
        <w:t>① 해외법인 파견은 1년 이상 3년 이하로 하며, 1년 단위로 연장할 수 있다.</w:t>
        <w:br/>
        <w:t>② 해외파견자에게는 다음 수당을 지급한다.</w:t>
        <w:br/>
        <w:t>1. 해외근무수당: 기본급의 20~40% (파견 국가별 상이)</w:t>
        <w:br/>
        <w:t>2. 주거비 보조: 현지 기준에 따라 실비 지원</w:t>
        <w:br/>
        <w:t>3. 자녀교육비: 만 6세~18세 자녀 1인당 연 2,000만 원 한도</w:t>
        <w:br/>
        <w:t>4. 일시귀국 항공료: 연 2회 (본인 및 동반가족)</w:t>
        <w:br/>
        <w:t>③ 해외파견 귀임 시 원소속 부서 또는 동등한 직책으로 복귀함을 원칙으로 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현 직급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승진 직급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최소연한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필수 요건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성과등급 B+ 이상 1회, 직무교육 80시간, 부서장 추천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성과등급 A 이상 1회 또는 B+ 이상 2회, 프로젝트 리딩 경험, 후배 멘토링 실적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성과등급 A 이상 2회, 360도 리더십 평가 상위 30%, 부서 간 협업 프로젝트 참여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특별심사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인사위원회 특별 심의, CEO 승인, 업계 인정 전문성</w:t>
            </w:r>
          </w:p>
        </w:tc>
      </w:tr>
    </w:tbl>
    <w:p/>
    <w:p>
      <w:pPr>
        <w:pStyle w:val="Heading1"/>
      </w:pPr>
      <w:r>
        <w:rPr>
          <w:color w:val="1A1A2E"/>
        </w:rPr>
        <w:t>제4장 근무시간 및 휴가</w:t>
      </w:r>
    </w:p>
    <w:p>
      <w:pPr>
        <w:pStyle w:val="Heading2"/>
      </w:pPr>
      <w:r>
        <w:rPr>
          <w:color w:val="1A1A2E"/>
        </w:rPr>
        <w:t>제29조 (근무시간)</w:t>
      </w:r>
    </w:p>
    <w:p>
      <w:pPr>
        <w:spacing w:after="80" w:line="320" w:lineRule="exact"/>
      </w:pPr>
      <w:r>
        <w:rPr>
          <w:b w:val="0"/>
          <w:sz w:val="20"/>
        </w:rPr>
        <w:t>① 1주간의 소정근로시간은 40시간으로 하며, 1일 소정근로시간은 8시간으로 한다.</w:t>
        <w:br/>
        <w:t>② 시업 및 종업 시간은 다음과 같다.</w:t>
        <w:br/>
        <w:t>- 기본: 09:00 ~ 18:00 (휴게시간 12:00~13:00 포함)</w:t>
        <w:br/>
        <w:t>- 시차출퇴근제: 07:00~10:00 사이 30분 단위로 시업시간 선택 가능</w:t>
        <w:br/>
        <w:t>③ 시차출퇴근제를 이용하고자 하는 직원은 매월 1일까지 익월 근무 스케줄을 부서장에게 신청하여야 한다.</w:t>
      </w:r>
    </w:p>
    <w:p>
      <w:pPr>
        <w:pStyle w:val="Heading2"/>
      </w:pPr>
      <w:r>
        <w:rPr>
          <w:color w:val="1A1A2E"/>
        </w:rPr>
        <w:t>제30조 (재택근무)</w:t>
      </w:r>
    </w:p>
    <w:p>
      <w:pPr>
        <w:spacing w:after="80" w:line="320" w:lineRule="exact"/>
      </w:pPr>
      <w:r>
        <w:rPr>
          <w:b w:val="0"/>
          <w:sz w:val="20"/>
        </w:rPr>
        <w:t>① 회사는 하이브리드 근무제를 운영하며, 주 2일 재택근무를 기본으로 한다.</w:t>
        <w:br/>
        <w:t>② 재택근무일은 부서 단위로 협의하여 결정하되, 수요일은 전사 재택근무일(No Office Wednesday)로 한다.</w:t>
        <w:br/>
        <w:t>③ 재택근무 시에도 소정근로시간을 준수하여야 하며, 메신저(Slack) 응답 가능 상태를 유지하여야 한다.</w:t>
        <w:br/>
        <w:t>④ 업무 특성상 재택근무가 곤란한 직무(시설관리, 보안, R&amp;D 실험 등)는 부서장 판단에 따라 제외할 수 있다.</w:t>
        <w:br/>
        <w:t>⑤ 재택근무 장비(모니터, 키보드, 마우스, 웹캠 등)는 입사 시 1회 지급하며, 통신비 보조는 월 5만 원을 지급한다.</w:t>
      </w:r>
    </w:p>
    <w:p>
      <w:pPr>
        <w:pStyle w:val="Heading2"/>
      </w:pPr>
      <w:r>
        <w:rPr>
          <w:color w:val="1A1A2E"/>
        </w:rPr>
        <w:t>제31조 (연장·야간·휴일 근로)</w:t>
      </w:r>
    </w:p>
    <w:p>
      <w:pPr>
        <w:spacing w:after="80" w:line="320" w:lineRule="exact"/>
      </w:pPr>
      <w:r>
        <w:rPr>
          <w:b w:val="0"/>
          <w:sz w:val="20"/>
        </w:rPr>
        <w:t>① 업무상 필요한 경우 1주 12시간을 한도로 연장근로를 할 수 있으며, 사전에 부서장의 승인을 받아야 한다.</w:t>
        <w:br/>
        <w:t>② 연장·야간·휴일 근로수당은 통상임금의 50%를 가산하여 지급한다.</w:t>
        <w:br/>
        <w:t>③ L3 이상 직급자에 대해서는 포괄임금제를 적용하되, 월 고정 OT 20시간을 초과하는 연장근로에 대해서는 별도 수당을 지급한다.</w:t>
        <w:br/>
        <w:t>④ 22시 이후 야간근로는 원칙적으로 금지하며, 불가피한 경우 본부장 이상의 사전 승인을 받아야 한다.</w:t>
      </w:r>
    </w:p>
    <w:p>
      <w:pPr>
        <w:pStyle w:val="Heading2"/>
      </w:pPr>
      <w:r>
        <w:rPr>
          <w:color w:val="1A1A2E"/>
        </w:rPr>
        <w:t>제32조 (연차유급휴가)</w:t>
      </w:r>
    </w:p>
    <w:p>
      <w:pPr>
        <w:spacing w:after="80" w:line="320" w:lineRule="exact"/>
      </w:pPr>
      <w:r>
        <w:rPr>
          <w:b w:val="0"/>
          <w:sz w:val="20"/>
        </w:rPr>
        <w:t>① 연차유급휴가는 근로기준법에 따라 부여한다.</w:t>
        <w:br/>
        <w:t>- 1년 미만 근속자: 1개월 개근 시 1일</w:t>
        <w:br/>
        <w:t>- 1년 이상 근속자: 15일 + 2년 초과 매 1년마다 1일 추가 (최대 25일)</w:t>
        <w:br/>
        <w:t>② 회사는 법정 연차 외 추가로 다음 휴가를 부여한다.</w:t>
        <w:br/>
        <w:t>- 리프레시 휴가: 근속 3년마다 5일 (연차와 별도)</w:t>
        <w:br/>
        <w:t>- 생일 휴가: 본인 생일 당일 1일</w:t>
        <w:br/>
        <w:t>- 봉사활동 휴가: 연 2일</w:t>
        <w:br/>
        <w:t>③ 미사용 연차에 대해서는 연차수당으로 보상하되, 연차 사용을 적극 권장한다.</w:t>
        <w:br/>
        <w:t>④ 연차 사용 촉진 절차를 통해 미사용 연차에 대한 보상 의무를 면제받을 수 있다.</w:t>
      </w:r>
    </w:p>
    <w:p>
      <w:pPr>
        <w:pStyle w:val="Heading2"/>
      </w:pPr>
      <w:r>
        <w:rPr>
          <w:color w:val="1A1A2E"/>
        </w:rPr>
        <w:t>제33조 (특별휴가)</w:t>
      </w:r>
    </w:p>
    <w:p>
      <w:pPr>
        <w:spacing w:after="80" w:line="320" w:lineRule="exact"/>
      </w:pPr>
      <w:r>
        <w:rPr>
          <w:b w:val="0"/>
          <w:sz w:val="20"/>
        </w:rPr>
        <w:t>다음의 경우 특별유급휴가를 부여한다.</w:t>
        <w:br/>
        <w:t>1. 결혼: 본인 5일, 자녀 2일, 형제자매 1일</w:t>
        <w:br/>
        <w:t>2. 출산: 배우자 출산 시 10일 (유급)</w:t>
        <w:br/>
        <w:t>3. 사망: 부모·배우자·자녀 5일, 조부모·외조부모 3일, 형제자매 3일, 배우자 부모 5일</w:t>
        <w:br/>
        <w:t>4. 입양: 자녀 입양 시 20일</w:t>
        <w:br/>
        <w:t>5. 재해: 자연재해로 재산 피해 시 최대 5일</w:t>
        <w:br/>
        <w:t>6. 감염병: 법정 감염병 격리 시 격리 기간 전체</w:t>
      </w:r>
    </w:p>
    <w:p>
      <w:pPr>
        <w:pStyle w:val="Heading2"/>
      </w:pPr>
      <w:r>
        <w:rPr>
          <w:color w:val="1A1A2E"/>
        </w:rPr>
        <w:t>제34조 (육아휴직)</w:t>
      </w:r>
    </w:p>
    <w:p>
      <w:pPr>
        <w:spacing w:after="80" w:line="320" w:lineRule="exact"/>
      </w:pPr>
      <w:r>
        <w:rPr>
          <w:b w:val="0"/>
          <w:sz w:val="20"/>
        </w:rPr>
        <w:t>① 만 8세 이하의 자녀가 있는 직원은 자녀 1인당 최대 2년의 육아휴직을 사용할 수 있다. (법정 1년 + 회사 추가 1년)</w:t>
        <w:br/>
        <w:t>② 육아휴직 기간 중 처음 3개월은 통상임금의 100%(월 300만 원 한도), 이후 기간은 통상임금의 80%(월 200만 원 한도)를 지급한다.</w:t>
        <w:br/>
        <w:t>③ 육아휴직 복귀 시 휴직 전 동일 직무 또는 동등 수준의 직무로 복귀시켜야 하며, 육아휴직을 이유로 불이익한 처우를 하여서는 아니 된다.</w:t>
        <w:br/>
        <w:t>④ 육아기 근로시간 단축: 만 8세 이하 자녀가 있는 직원은 주 15~35시간 범위에서 근로시간 단축을 신청할 수 있다.</w:t>
      </w:r>
    </w:p>
    <w:p>
      <w:pPr>
        <w:pStyle w:val="Heading2"/>
      </w:pPr>
      <w:r>
        <w:rPr>
          <w:color w:val="1A1A2E"/>
        </w:rPr>
        <w:t>제35조 (안식휴가)</w:t>
      </w:r>
    </w:p>
    <w:p>
      <w:pPr>
        <w:spacing w:after="80" w:line="320" w:lineRule="exact"/>
      </w:pPr>
      <w:r>
        <w:rPr>
          <w:b w:val="0"/>
          <w:sz w:val="20"/>
        </w:rPr>
        <w:t>① 근속 7년마다 1개월(20영업일)의 유급 안식휴가를 부여한다.</w:t>
        <w:br/>
        <w:t>② 안식휴가는 부여일로부터 1년 이내에 사용하여야 하며, 분할 사용은 불가하다.</w:t>
        <w:br/>
        <w:t>③ 안식휴가 기간 중 자기개발 활동(학업, 여행, 봉사, 취미 등)을 권장하며, 복귀 후 간단한 경험공유를 실시한다.</w:t>
      </w:r>
    </w:p>
    <w:p>
      <w:pPr>
        <w:pStyle w:val="Heading2"/>
      </w:pPr>
      <w:r>
        <w:rPr>
          <w:color w:val="1A1A2E"/>
        </w:rPr>
        <w:t>제36조 (병가)</w:t>
      </w:r>
    </w:p>
    <w:p>
      <w:pPr>
        <w:spacing w:after="80" w:line="320" w:lineRule="exact"/>
      </w:pPr>
      <w:r>
        <w:rPr>
          <w:b w:val="0"/>
          <w:sz w:val="20"/>
        </w:rPr>
        <w:t>① 업무 외 부상 또는 질병으로 3일 이상 연속 결근이 필요한 경우 병가를 신청할 수 있다.</w:t>
        <w:br/>
        <w:t>② 유급 병가: 연간 10일 (진단서 제출 시)</w:t>
        <w:br/>
        <w:t>③ 무급 병가: 유급 병가 소진 후 최대 90일</w:t>
        <w:br/>
        <w:t>④ 입원이 필요한 중대 질병의 경우, 인사위원회 심의를 거쳐 최대 1년까지 휴직을 허가할 수 있다.</w:t>
      </w:r>
    </w:p>
    <w:p>
      <w:pPr>
        <w:pStyle w:val="Heading1"/>
      </w:pPr>
      <w:r>
        <w:rPr>
          <w:color w:val="1A1A2E"/>
        </w:rPr>
        <w:t>제5장 급여 및 보상</w:t>
      </w:r>
    </w:p>
    <w:p>
      <w:pPr>
        <w:pStyle w:val="Heading2"/>
      </w:pPr>
      <w:r>
        <w:rPr>
          <w:color w:val="1A1A2E"/>
        </w:rPr>
        <w:t>제43조 (급여 구성)</w:t>
      </w:r>
    </w:p>
    <w:p>
      <w:pPr>
        <w:spacing w:after="80" w:line="320" w:lineRule="exact"/>
      </w:pPr>
      <w:r>
        <w:rPr>
          <w:b w:val="0"/>
          <w:sz w:val="20"/>
        </w:rPr>
        <w:t>① 급여는 다음 항목으로 구성한다.</w:t>
        <w:br/>
        <w:t>1. 기본급: 연봉의 기본 구성요소로, 직급·직무·역량에 따라 결정</w:t>
        <w:br/>
        <w:t>2. 성과급: 개인 및 조직 성과에 따라 차등 지급</w:t>
        <w:br/>
        <w:t>3. 직무수당: 특수 직무(보안관제, 당직, 해외근무 등) 수행 시 지급</w:t>
        <w:br/>
        <w:t>4. 연장근로수당: 포괄임금 초과분에 대해 시간급 150% 지급</w:t>
        <w:br/>
        <w:t>5. 명절상여: 설·추석 각 기본급의 100% (재직자 기준 일할 계산)</w:t>
        <w:br/>
        <w:t>6. 기타 법정수당: 야간·휴일근로수당 등</w:t>
      </w:r>
    </w:p>
    <w:p>
      <w:pPr>
        <w:pStyle w:val="Heading2"/>
      </w:pPr>
      <w:r>
        <w:rPr>
          <w:color w:val="1A1A2E"/>
        </w:rPr>
        <w:t>제44조 (연봉 결정)</w:t>
      </w:r>
    </w:p>
    <w:p>
      <w:pPr>
        <w:spacing w:after="80" w:line="320" w:lineRule="exact"/>
      </w:pPr>
      <w:r>
        <w:rPr>
          <w:b w:val="0"/>
          <w:sz w:val="20"/>
        </w:rPr>
        <w:t>① 신규 입사자의 연봉은 직급별 연봉 밴드 내에서 경력, 역량, 시장 보상수준을 고려하여 결정한다.</w:t>
        <w:br/>
        <w:t>② 기존 직원의 연봉은 매년 4월 1일자로 조정하며, 다음 요소를 반영한다.</w:t>
        <w:br/>
        <w:t>1. 기본 인상률: 전년도 소비자물가지수(CPI) + 회사 실적 연동 (0~5%)</w:t>
        <w:br/>
        <w:t>2. 성과 인상률: 성과등급에 따른 차등 인상</w:t>
        <w:br/>
        <w:t>3. 승진 인상: 승진 시 상위 직급 연봉 밴드 최소값 이상으로 조정</w:t>
        <w:br/>
        <w:t>4. 시장 보정: 직무별 시장 보상수준 대비 현저한 차이 발생 시 보정</w:t>
      </w:r>
    </w:p>
    <w:p>
      <w:pPr>
        <w:pStyle w:val="Heading2"/>
      </w:pPr>
      <w:r>
        <w:rPr>
          <w:color w:val="1A1A2E"/>
        </w:rPr>
        <w:t>제45조 (성과등급별 인상률)</w:t>
      </w:r>
    </w:p>
    <w:p>
      <w:pPr>
        <w:spacing w:after="80" w:line="320" w:lineRule="exact"/>
      </w:pPr>
      <w:r>
        <w:rPr>
          <w:b w:val="0"/>
          <w:sz w:val="20"/>
        </w:rPr>
        <w:t>성과등급에 따른 연봉 인상률은 다음과 같다.</w:t>
      </w:r>
    </w:p>
    <w:p>
      <w:pPr>
        <w:pStyle w:val="Heading2"/>
      </w:pPr>
      <w:r>
        <w:rPr>
          <w:color w:val="1A1A2E"/>
        </w:rPr>
        <w:t>제46조 (성과상여금)</w:t>
      </w:r>
    </w:p>
    <w:p>
      <w:pPr>
        <w:spacing w:after="80" w:line="320" w:lineRule="exact"/>
      </w:pPr>
      <w:r>
        <w:rPr>
          <w:b w:val="0"/>
          <w:sz w:val="20"/>
        </w:rPr>
        <w:t>① 연간 성과상여금은 회사 실적 및 개인 성과에 따라 차등 지급한다.</w:t>
        <w:br/>
        <w:t>② 성과상여금 재원은 전년도 영업이익의 10~20% 범위에서 이사회가 결정한다.</w:t>
        <w:br/>
        <w:t>③ 개인별 지급액은 성과등급에 따라 다음과 같이 차등한다.</w:t>
        <w:br/>
        <w:t>- S등급: 기본급의 300~500%</w:t>
        <w:br/>
        <w:t>- A등급: 기본급의 150~300%</w:t>
        <w:br/>
        <w:t>- B+등급: 기본급의 100~150%</w:t>
        <w:br/>
        <w:t>- B등급: 기본급의 50~100%</w:t>
        <w:br/>
        <w:t>- C등급: 기본급의 0~50%</w:t>
        <w:br/>
        <w:t>- D등급: 미지급</w:t>
        <w:br/>
        <w:t>④ 성과상여금은 매년 3월 급여 시 지급한다.</w:t>
      </w:r>
    </w:p>
    <w:p>
      <w:pPr>
        <w:pStyle w:val="Heading2"/>
      </w:pPr>
      <w:r>
        <w:rPr>
          <w:color w:val="1A1A2E"/>
        </w:rPr>
        <w:t>제47조 (스톡옵션 및 RSU)</w:t>
      </w:r>
    </w:p>
    <w:p>
      <w:pPr>
        <w:spacing w:after="80" w:line="320" w:lineRule="exact"/>
      </w:pPr>
      <w:r>
        <w:rPr>
          <w:b w:val="0"/>
          <w:sz w:val="20"/>
        </w:rPr>
        <w:t>① L3 이상 직급자에 대해 스톡옵션 또는 RSU(Restricted Stock Unit)를 부여할 수 있다.</w:t>
        <w:br/>
        <w:t>② RSU 부여 기준:</w:t>
        <w:br/>
        <w:t>- L3: 연봉의 10~20% 상당</w:t>
        <w:br/>
        <w:t>- L4: 연봉의 20~40% 상당</w:t>
        <w:br/>
        <w:t>- L5: 연봉의 40~80% 상당</w:t>
        <w:br/>
        <w:t>③ RSU는 부여일로부터 4년에 걸쳐 매년 25%씩 베스팅(Vesting)한다.</w:t>
        <w:br/>
        <w:t>④ 퇴직 시 미베스팅 RSU는 소멸한다. 단, 회사의 귀책사유에 의한 퇴직 시에는 인사위원회 결정에 따라 가속 베스팅을 적용할 수 있다.</w:t>
      </w:r>
    </w:p>
    <w:p>
      <w:pPr>
        <w:pStyle w:val="Heading2"/>
      </w:pPr>
      <w:r>
        <w:rPr>
          <w:color w:val="1A1A2E"/>
        </w:rPr>
        <w:t>제48조 (퇴직금)</w:t>
      </w:r>
    </w:p>
    <w:p>
      <w:pPr>
        <w:spacing w:after="80" w:line="320" w:lineRule="exact"/>
      </w:pPr>
      <w:r>
        <w:rPr>
          <w:b w:val="0"/>
          <w:sz w:val="20"/>
        </w:rPr>
        <w:t>① 1년 이상 근속한 직원에게 퇴직급여를 지급한다.</w:t>
        <w:br/>
        <w:t>② 회사는 확정기여형(DC) 퇴직연금제도를 기본으로 운영하며, 본인 희망 시 확정급여형(DB)을 선택할 수 있다.</w:t>
        <w:br/>
        <w:t>③ DC형 부담금: 연간 임금총액의 1/12 (법정 최소기준)</w:t>
        <w:br/>
        <w:t>④ 추가 퇴직적립금: 근속 10년 이상 직원에 대해 연봉의 추가 2%를 적립한다.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성과등급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인상률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 (최우수)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기본인상률 + 8~12%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 인원의 5% 이내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(우수)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기본인상률 + 5~8%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 인원의 15% 이내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B+ (양호)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기본인상률 + 2~5%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 인원의 30% 이내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(보통)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기본인상률 + 0~2%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 인원의 35% 이내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(미흡)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동결 또는 -2%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 인원의 10% 이내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(부진)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-5% 또는 PIP 편입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 인원의 5% 이내</w:t>
            </w:r>
          </w:p>
        </w:tc>
      </w:tr>
    </w:tbl>
    <w:p/>
    <w:p>
      <w:pPr>
        <w:pStyle w:val="Heading1"/>
      </w:pPr>
      <w:r>
        <w:rPr>
          <w:color w:val="1A1A2E"/>
        </w:rPr>
        <w:t>제6장 성과평가</w:t>
      </w:r>
    </w:p>
    <w:p>
      <w:pPr>
        <w:pStyle w:val="Heading2"/>
      </w:pPr>
      <w:r>
        <w:rPr>
          <w:color w:val="1A1A2E"/>
        </w:rPr>
        <w:t>제56조 (평가 체계)</w:t>
      </w:r>
    </w:p>
    <w:p>
      <w:pPr>
        <w:spacing w:after="80" w:line="320" w:lineRule="exact"/>
      </w:pPr>
      <w:r>
        <w:rPr>
          <w:b w:val="0"/>
          <w:sz w:val="20"/>
        </w:rPr>
        <w:t>① 성과평가는 OKR(Objectives and Key Results) 기반으로 운영한다.</w:t>
        <w:br/>
        <w:t>② 평가 주기:</w:t>
        <w:br/>
        <w:t>- 분기별: OKR 점검 및 중간 피드백 (4월, 7월, 10월)</w:t>
        <w:br/>
        <w:t>- 연간: 종합 성과평가 (익년 1월)</w:t>
        <w:br/>
        <w:t>③ 평가 구성:</w:t>
        <w:br/>
        <w:t>1. 업적평가 (60%): OKR 달성도</w:t>
        <w:br/>
        <w:t>2. 역량평가 (30%): 직급별 핵심역량 (리더십, 전문성, 협업, 혁신)</w:t>
        <w:br/>
        <w:t>3. 다면평가 (10%): 동료·하급자·타부서 피드백</w:t>
        <w:br/>
        <w:t>④ 팀장 이상 직책자는 조직 성과(팀 OKR 달성도)를 30% 추가 반영한다.</w:t>
      </w:r>
    </w:p>
    <w:p>
      <w:pPr>
        <w:pStyle w:val="Heading2"/>
      </w:pPr>
      <w:r>
        <w:rPr>
          <w:color w:val="1A1A2E"/>
        </w:rPr>
        <w:t>제57조 (OKR 운영)</w:t>
      </w:r>
    </w:p>
    <w:p>
      <w:pPr>
        <w:spacing w:after="80" w:line="320" w:lineRule="exact"/>
      </w:pPr>
      <w:r>
        <w:rPr>
          <w:b w:val="0"/>
          <w:sz w:val="20"/>
        </w:rPr>
        <w:t>① 전사 OKR은 매년 1월 CEO가 발표하며, 본부→팀→개인 순으로 캐스케이딩한다.</w:t>
        <w:br/>
        <w:t>② 개인 OKR은 3~5개의 Objective, 각 Objective당 2~4개의 Key Result로 구성한다.</w:t>
        <w:br/>
        <w:t>③ OKR 수립 시 상사와 1:1 면담을 통해 합의하며, 전사 투명 공개를 원칙으로 한다.</w:t>
        <w:br/>
        <w:t>④ 분기 말 OKR 점검 시 Key Result별 달성률을 0.0~1.0 범위로 자기평가하며, 0.6~0.7이 건강한 수준이다.</w:t>
        <w:br/>
        <w:t>⑤ OKR 달성률 자체가 성과등급을 직접 결정하지는 않으며, 목표의 도전성과 달성 과정을 종합적으로 평가한다.</w:t>
      </w:r>
    </w:p>
    <w:p>
      <w:pPr>
        <w:pStyle w:val="Heading2"/>
      </w:pPr>
      <w:r>
        <w:rPr>
          <w:color w:val="1A1A2E"/>
        </w:rPr>
        <w:t>제58조 (평가 절차)</w:t>
      </w:r>
    </w:p>
    <w:p>
      <w:pPr>
        <w:spacing w:after="80" w:line="320" w:lineRule="exact"/>
      </w:pPr>
      <w:r>
        <w:rPr>
          <w:b w:val="0"/>
          <w:sz w:val="20"/>
        </w:rPr>
        <w:t>① 연간 성과평가 절차:</w:t>
        <w:br/>
        <w:t>1월 1주: 전년도 OKR 자기평가 및 실적 정리</w:t>
        <w:br/>
        <w:t>1월 2주: 1차 평가(직속상사) — 업적평가 + 역량평가</w:t>
        <w:br/>
        <w:t>1월 3주: 다면평가 실시 (온라인, 익명)</w:t>
        <w:br/>
        <w:t>1월 4주: 2차 평가(차상위자) 및 부서 내 조정</w:t>
        <w:br/>
        <w:t>2월 1주: 본부별 평가조정회의 (등급 분포 조정)</w:t>
        <w:br/>
        <w:t>2월 2주: 인사위원회 최종 확정</w:t>
        <w:br/>
        <w:t>2월 3주: 평가 결과 개별 통보 및 피드백 면담</w:t>
        <w:br/>
        <w:t>② 평가 결과에 이의가 있는 경우, 통보일로부터 7일 이내에 서면으로 이의를 신청할 수 있다.</w:t>
        <w:br/>
        <w:t>③ 이의신청에 대해서는 인사팀이 재검토하며, 14일 이내에 결과를 회신한다.</w:t>
      </w:r>
    </w:p>
    <w:p>
      <w:pPr>
        <w:pStyle w:val="Heading2"/>
      </w:pPr>
      <w:r>
        <w:rPr>
          <w:color w:val="1A1A2E"/>
        </w:rPr>
        <w:t>제59조 (저성과자 관리 — PIP)</w:t>
      </w:r>
    </w:p>
    <w:p>
      <w:pPr>
        <w:spacing w:after="80" w:line="320" w:lineRule="exact"/>
      </w:pPr>
      <w:r>
        <w:rPr>
          <w:b w:val="0"/>
          <w:sz w:val="20"/>
        </w:rPr>
        <w:t>① 성과등급 D를 받은 직원 또는 C를 2년 연속 받은 직원은 PIP(Performance Improvement Plan) 대상이 된다.</w:t>
        <w:br/>
        <w:t>② PIP 절차:</w:t>
        <w:br/>
        <w:t>1단계: PIP 통보 및 개선 목표 설정 (상사와 합의)</w:t>
        <w:br/>
        <w:t>2단계: 3개월간 집중 코칭 및 월 2회 면담</w:t>
        <w:br/>
        <w:t>3단계: PIP 종료 평가</w:t>
        <w:br/>
        <w:t>- 개선 확인 시: 정상 근무 복귀</w:t>
        <w:br/>
        <w:t>- 미개선 시: 직무 재배치, 직급 조정, 또는 권고사직 검토</w:t>
        <w:br/>
        <w:t>③ PIP 기간 중에도 정상 급여를 지급하며, PIP 사실은 본인과 직속상사, 인사팀만 알 수 있다.</w:t>
        <w:br/>
        <w:t>④ PIP가 불합리하다고 판단되는 경우 인사위원회에 심의를 요청할 수 있다.</w:t>
      </w:r>
    </w:p>
    <w:p>
      <w:pPr>
        <w:pStyle w:val="Heading1"/>
      </w:pPr>
      <w:r>
        <w:rPr>
          <w:color w:val="1A1A2E"/>
        </w:rPr>
        <w:t>제7장 교육훈련 및 경력개발</w:t>
      </w:r>
    </w:p>
    <w:p>
      <w:pPr>
        <w:pStyle w:val="Heading2"/>
      </w:pPr>
      <w:r>
        <w:rPr>
          <w:color w:val="1A1A2E"/>
        </w:rPr>
        <w:t>제69조 (교육훈련 체계)</w:t>
      </w:r>
    </w:p>
    <w:p>
      <w:pPr>
        <w:spacing w:after="80" w:line="320" w:lineRule="exact"/>
      </w:pPr>
      <w:r>
        <w:rPr>
          <w:b w:val="0"/>
          <w:sz w:val="20"/>
        </w:rPr>
        <w:t>① 교육훈련은 다음 체계로 운영한다.</w:t>
        <w:br/>
        <w:t>1. 법정의무교육: 성희롱예방, 개인정보보호, 산업안전보건, 장애인인식개선, 직장내괴롭힘예방 (각 연 1회)</w:t>
        <w:br/>
        <w:t>2. 직무교육: 직무별 전문역량 강화 교육 (연간 80시간 이상 권장)</w:t>
        <w:br/>
        <w:t>3. 리더십교육: 팀장 이상 직책자 대상 (연간 40시간)</w:t>
        <w:br/>
        <w:t>4. 공통교육: 조직문화, 커뮤니케이션, 프레젠테이션 등</w:t>
        <w:br/>
        <w:t>5. 자기개발: 외부 교육, 학위과정, 자격증 취득 지원</w:t>
        <w:br/>
        <w:t>② 교육 이수 실적은 승진 심사 시 반영한다.</w:t>
      </w:r>
    </w:p>
    <w:p>
      <w:pPr>
        <w:pStyle w:val="Heading2"/>
      </w:pPr>
      <w:r>
        <w:rPr>
          <w:color w:val="1A1A2E"/>
        </w:rPr>
        <w:t>제70조 (교육비 지원)</w:t>
      </w:r>
    </w:p>
    <w:p>
      <w:pPr>
        <w:spacing w:after="80" w:line="320" w:lineRule="exact"/>
      </w:pPr>
      <w:r>
        <w:rPr>
          <w:b w:val="0"/>
          <w:sz w:val="20"/>
        </w:rPr>
        <w:t>① 직무 관련 외부 교육에 대해 다음과 같이 비용을 지원한다.</w:t>
        <w:br/>
        <w:t>- 단기 교육(세미나, 컨퍼런스): 연 300만 원 한도</w:t>
        <w:br/>
        <w:t>- 장기 교육(학위과정): 학비의 80%, 연 1,000만 원 한도 (근속 3년 이상)</w:t>
        <w:br/>
        <w:t>- 자격증 취득: 응시료 전액 + 합격 시 축하금 50만 원</w:t>
        <w:br/>
        <w:t>- 도서구입비: 연 30만 원</w:t>
        <w:br/>
        <w:t>② 장기 교육 지원을 받은 직원은 교육 수료 후 지원 기간의 2배 이상 의무 재직하여야 한다. 의무 재직기간 내 퇴직 시 지원금을 반환하여야 한다.</w:t>
      </w:r>
    </w:p>
    <w:p>
      <w:pPr>
        <w:pStyle w:val="Heading2"/>
      </w:pPr>
      <w:r>
        <w:rPr>
          <w:color w:val="1A1A2E"/>
        </w:rPr>
        <w:t>제71조 (경력개발 프로그램)</w:t>
      </w:r>
    </w:p>
    <w:p>
      <w:pPr>
        <w:spacing w:after="80" w:line="320" w:lineRule="exact"/>
      </w:pPr>
      <w:r>
        <w:rPr>
          <w:b w:val="0"/>
          <w:sz w:val="20"/>
        </w:rPr>
        <w:t>① 회사는 다음의 경력개발 프로그램을 운영한다.</w:t>
        <w:br/>
        <w:t>1. CDP(Career Development Plan): 연 1회 상사와 함께 3~5년 경력개발 계획 수립</w:t>
        <w:br/>
        <w:t>2. 멘토링 프로그램: 입사 3년 미만 직원에게 시니어 멘토 배정 (6개월 단위)</w:t>
        <w:br/>
        <w:t>3. 코칭 프로그램: L3 이상 직책자 대상 전문 코치 연결</w:t>
        <w:br/>
        <w:t>4. Job Shadowing: 타 부서 업무 체험 (분기 1회, 1~2일)</w:t>
        <w:br/>
        <w:t>5. 사내 강사제도: 전문성 보유 직원이 사내 강의 진행 시 강사비 지급</w:t>
        <w:br/>
        <w:t>② 경력개발 면담 기록은 인사시스템에 보관하며, 인사이동 시 참고자료로 활용한다.</w:t>
      </w:r>
    </w:p>
    <w:p>
      <w:pPr>
        <w:pStyle w:val="Heading1"/>
      </w:pPr>
      <w:r>
        <w:rPr>
          <w:color w:val="1A1A2E"/>
        </w:rPr>
        <w:t>제8장 복리후생</w:t>
      </w:r>
    </w:p>
    <w:p>
      <w:pPr>
        <w:pStyle w:val="Heading2"/>
      </w:pPr>
      <w:r>
        <w:rPr>
          <w:color w:val="1A1A2E"/>
        </w:rPr>
        <w:t>제79조 (복리후생 항목)</w:t>
      </w:r>
    </w:p>
    <w:p>
      <w:pPr>
        <w:spacing w:after="80" w:line="320" w:lineRule="exact"/>
      </w:pPr>
      <w:r>
        <w:rPr>
          <w:b w:val="0"/>
          <w:sz w:val="20"/>
        </w:rPr>
        <w:t>회사는 다음의 복리후생을 제공한다.</w:t>
        <w:br/>
        <w:br/>
        <w:t>[건강 관련]</w:t>
        <w:br/>
        <w:t>1. 종합건강검진: 연 1회 (본인), 격년 1회 (배우자)</w:t>
        <w:br/>
        <w:t>2. 단체상해보험: 사망·후유장해 1억 원, 입원일당 5만 원</w:t>
        <w:br/>
        <w:t>3. 심리상담(EAP): 연 10회 무료 상담 (본인 및 가족)</w:t>
        <w:br/>
        <w:t>4. 헬스키퍼(안마사): 주 1회 30분 이용 가능</w:t>
        <w:br/>
        <w:t>5. 사내 피트니스: 무료 이용</w:t>
        <w:br/>
        <w:br/>
        <w:t>[생활지원]</w:t>
        <w:br/>
        <w:t>6. 주거안정자금 대출: 무주택 직원 최대 5,000만 원 (이자 연 2%)</w:t>
        <w:br/>
        <w:t>7. 생활안정자금 대출: 최대 2,000만 원 (이자 연 3%)</w:t>
        <w:br/>
        <w:t>8. 경조금: 결혼 50만 원, 출산 30만 원, 사망(가족) 50만 원</w:t>
        <w:br/>
        <w:t>9. 자녀 학자금: 대학 등록금 50% (2자녀까지)</w:t>
        <w:br/>
        <w:t>10. 통근버스: 주요 거점 5개 노선 운영</w:t>
        <w:br/>
        <w:br/>
        <w:t>[문화·여가]</w:t>
        <w:br/>
        <w:t>11. 선택적 복리후생(카페테리아): 연 200만 원 포인트 (자율 사용)</w:t>
        <w:br/>
        <w:t>12. 사내 동호회: 월 활동비 5만 원/인 지원 (10인 이상)</w:t>
        <w:br/>
        <w:t>13. 콘도·리조트: 계약 시설 50% 할인</w:t>
        <w:br/>
        <w:t>14. 장기근속 포상: 5년 100만 원, 10년 300만 원, 20년 500만 원 + 안식휴가</w:t>
        <w:br/>
        <w:br/>
        <w:t>[업무환경]</w:t>
        <w:br/>
        <w:t>15. 장비 지원: 노트북, 모니터 2대, 키보드, 마우스 (입사 시 선택)</w:t>
        <w:br/>
        <w:t>16. 간식/음료: 사내 카페 무료 운영</w:t>
        <w:br/>
        <w:t>17. 야근 식대: 20시 이후 근무 시 1만 5천 원</w:t>
        <w:br/>
        <w:t>18. 택시비: 22시 이후 퇴근 시 실비 지원</w:t>
      </w:r>
    </w:p>
    <w:p>
      <w:pPr>
        <w:pStyle w:val="Heading2"/>
      </w:pPr>
      <w:r>
        <w:rPr>
          <w:color w:val="1A1A2E"/>
        </w:rPr>
        <w:t>제80조 (선택적 복리후생 운영)</w:t>
      </w:r>
    </w:p>
    <w:p>
      <w:pPr>
        <w:spacing w:after="80" w:line="320" w:lineRule="exact"/>
      </w:pPr>
      <w:r>
        <w:rPr>
          <w:b w:val="0"/>
          <w:sz w:val="20"/>
        </w:rPr>
        <w:t>① 카페테리아 포인트는 매년 1월 1일 부여하며, 당해 연도 내 사용하여야 한다.</w:t>
        <w:br/>
        <w:t>② 사용 가능 항목: 건강검진 업그레이드, 치과·안과, 운동시설, 문화생활, 여행, 교육, 기부 등</w:t>
        <w:br/>
        <w:t>③ 미사용 포인트는 이월 또는 현금 전환되지 않는다.</w:t>
        <w:br/>
        <w:t>④ 중도 입사자는 잔여 월수에 비례하여 포인트를 부여한다.</w:t>
      </w:r>
    </w:p>
    <w:p>
      <w:pPr>
        <w:pStyle w:val="Heading1"/>
      </w:pPr>
      <w:r>
        <w:rPr>
          <w:color w:val="1A1A2E"/>
        </w:rPr>
        <w:t>제9장 징계 및 퇴직</w:t>
      </w:r>
    </w:p>
    <w:p>
      <w:pPr>
        <w:pStyle w:val="Heading2"/>
      </w:pPr>
      <w:r>
        <w:rPr>
          <w:color w:val="1A1A2E"/>
        </w:rPr>
        <w:t>제91조 (징계 사유)</w:t>
      </w:r>
    </w:p>
    <w:p>
      <w:pPr>
        <w:spacing w:after="80" w:line="320" w:lineRule="exact"/>
      </w:pPr>
      <w:r>
        <w:rPr>
          <w:b w:val="0"/>
          <w:sz w:val="20"/>
        </w:rPr>
        <w:t>다음에 해당하는 경우 징계에 처한다.</w:t>
        <w:br/>
        <w:t>1. 직무상 의무를 위반하거나 직무를 태만히 한 경우</w:t>
        <w:br/>
        <w:t>2. 회사의 명예를 실추시키거나 신용을 손상시킨 경우</w:t>
        <w:br/>
        <w:t>3. 성희롱, 직장내괴롭힘, 차별 행위</w:t>
        <w:br/>
        <w:t>4. 회사 기밀을 누설하거나 지식재산권을 침해한 경우</w:t>
        <w:br/>
        <w:t>5. 고의 또는 중대한 과실로 회사에 손해를 끼친 경우</w:t>
        <w:br/>
        <w:t>6. 경력, 학력 등을 허위로 기재한 사실이 확인된 경우</w:t>
        <w:br/>
        <w:t>7. 금품수수, 횡령, 배임 등 부정행위</w:t>
        <w:br/>
        <w:t>8. 정당한 사유 없이 무단결근 3일 이상</w:t>
        <w:br/>
        <w:t>9. 음주운전, 폭행 등 사회적 물의를 일으킨 경우</w:t>
        <w:br/>
        <w:t>10. 기타 취업규칙 및 사규를 위반한 경우</w:t>
      </w:r>
    </w:p>
    <w:p>
      <w:pPr>
        <w:pStyle w:val="Heading2"/>
      </w:pPr>
      <w:r>
        <w:rPr>
          <w:color w:val="1A1A2E"/>
        </w:rPr>
        <w:t>제92조 (징계 종류)</w:t>
      </w:r>
    </w:p>
    <w:p>
      <w:pPr>
        <w:spacing w:after="80" w:line="320" w:lineRule="exact"/>
      </w:pPr>
      <w:r>
        <w:rPr>
          <w:b w:val="0"/>
          <w:sz w:val="20"/>
        </w:rPr>
        <w:t>징계는 경중에 따라 다음과 같이 구분한다.</w:t>
        <w:br/>
        <w:t>1. 경고: 서면으로 경고하고 시정을 촉구</w:t>
        <w:br/>
        <w:t>2. 견책: 시말서를 제출받고 근신하게 함</w:t>
        <w:br/>
        <w:t>3. 감봉: 3개월 이내의 기간 동안 급여의 10% 이내를 감액</w:t>
        <w:br/>
        <w:t>4. 정직: 1개월 이상 6개월 이하 출근을 정지하고, 정직 기간 중 급여를 지급하지 아니함</w:t>
        <w:br/>
        <w:t>5. 강등: 1직급 강등</w:t>
        <w:br/>
        <w:t>6. 해고: 근로관계를 해지</w:t>
        <w:br/>
        <w:t>② 동일 사유로 2회 이상 징계를 받은 경우 차상위 징계를 적용할 수 있다.</w:t>
      </w:r>
    </w:p>
    <w:p>
      <w:pPr>
        <w:pStyle w:val="Heading2"/>
      </w:pPr>
      <w:r>
        <w:rPr>
          <w:color w:val="1A1A2E"/>
        </w:rPr>
        <w:t>제93조 (징계 절차)</w:t>
      </w:r>
    </w:p>
    <w:p>
      <w:pPr>
        <w:spacing w:after="80" w:line="320" w:lineRule="exact"/>
      </w:pPr>
      <w:r>
        <w:rPr>
          <w:b w:val="0"/>
          <w:sz w:val="20"/>
        </w:rPr>
        <w:t>① 징계는 다음 절차에 따른다.</w:t>
        <w:br/>
        <w:t>1. 징계 요청: 부서장 또는 인사팀이 징계 사유를 명시하여 요청</w:t>
        <w:br/>
        <w:t>2. 사실 조사: 인사팀이 관련 사실을 조사 (최대 30일)</w:t>
        <w:br/>
        <w:t>3. 징계위원회 개최: 위원장(CHRO) + 위원 4인</w:t>
        <w:br/>
        <w:t>4. 소명 기회 부여: 대상자에게 서면 또는 구두 소명 기회 부여</w:t>
        <w:br/>
        <w:t>5. 징계 의결: 재적위원 과반수 출석, 출석위원 2/3 이상 찬성</w:t>
        <w:br/>
        <w:t>6. 징계 통보: 결정일로부터 7일 이내 서면 통보</w:t>
        <w:br/>
        <w:t>② 징계 대상자는 통보일로부터 14일 이내에 재심을 청구할 수 있다.</w:t>
        <w:br/>
        <w:t>③ 재심은 외부 노무사 1인을 포함한 재심위원회에서 심의한다.</w:t>
      </w:r>
    </w:p>
    <w:p>
      <w:pPr>
        <w:pStyle w:val="Heading2"/>
      </w:pPr>
      <w:r>
        <w:rPr>
          <w:color w:val="1A1A2E"/>
        </w:rPr>
        <w:t>제94조 (퇴직 유형)</w:t>
      </w:r>
    </w:p>
    <w:p>
      <w:pPr>
        <w:spacing w:after="80" w:line="320" w:lineRule="exact"/>
      </w:pPr>
      <w:r>
        <w:rPr>
          <w:b w:val="0"/>
          <w:sz w:val="20"/>
        </w:rPr>
        <w:t>퇴직은 다음과 같이 구분한다.</w:t>
        <w:br/>
        <w:t>1. 의원퇴직: 직원 본인의 의사에 따른 퇴직</w:t>
        <w:br/>
        <w:t>2. 정년퇴직: 만 60세에 도달한 날이 속하는 월의 말일</w:t>
        <w:br/>
        <w:t>3. 계약만료: 근로계약기간 만료에 따른 퇴직</w:t>
        <w:br/>
        <w:t>4. 권고사직: 회사의 권고에 의한 퇴직</w:t>
        <w:br/>
        <w:t>5. 징계해고: 징계위원회 의결에 의한 해고</w:t>
        <w:br/>
        <w:t>6. 당연퇴직: 사망, 금치산선고, 금고 이상의 형 확정</w:t>
      </w:r>
    </w:p>
    <w:p>
      <w:pPr>
        <w:pStyle w:val="Heading2"/>
      </w:pPr>
      <w:r>
        <w:rPr>
          <w:color w:val="1A1A2E"/>
        </w:rPr>
        <w:t>제95조 (의원퇴직 절차)</w:t>
      </w:r>
    </w:p>
    <w:p>
      <w:pPr>
        <w:spacing w:after="80" w:line="320" w:lineRule="exact"/>
      </w:pPr>
      <w:r>
        <w:rPr>
          <w:b w:val="0"/>
          <w:sz w:val="20"/>
        </w:rPr>
        <w:t>① 퇴직하고자 하는 직원은 퇴직 예정일 30일 전까지 사직서를 제출하여야 한다.</w:t>
        <w:br/>
        <w:t>② L3 이상 또는 핵심인재로 지정된 직원의 경우, 퇴직 예정일 60일 전까지 제출을 권장한다.</w:t>
        <w:br/>
        <w:t>③ 퇴직 시 다음 절차를 이행한다.</w:t>
        <w:br/>
        <w:t>1. 업무 인수인계서 작성 및 승인</w:t>
        <w:br/>
        <w:t>2. 회사 자산 반납 (노트북, 보안카드, 출입증 등)</w:t>
        <w:br/>
        <w:t>3. 비밀유지서약서 재확인</w:t>
        <w:br/>
        <w:t>4. 경업금지 의무 확인 (L3 이상, 해당 시)</w:t>
        <w:br/>
        <w:t>5. 퇴직금 및 미지급 급여 정산</w:t>
        <w:br/>
        <w:t>6. 4대 보험 상실 신고</w:t>
        <w:br/>
        <w:t>④ 인수인계가 완료되지 않은 경우, 부서장은 인수인계 완료 시까지 퇴직일 연기를 요청할 수 있으나, 직원의 동의를 얻어야 한다.</w:t>
      </w:r>
    </w:p>
    <w:p>
      <w:pPr>
        <w:pStyle w:val="Heading1"/>
      </w:pPr>
      <w:r>
        <w:rPr>
          <w:color w:val="1A1A2E"/>
        </w:rPr>
        <w:t>부칙</w:t>
      </w:r>
    </w:p>
    <w:p>
      <w:pPr>
        <w:spacing w:after="80" w:line="320" w:lineRule="exact"/>
      </w:pPr>
      <w:r>
        <w:rPr>
          <w:b w:val="0"/>
          <w:sz w:val="20"/>
        </w:rPr>
        <w:t>제1조 (시행일) 본 규정은 2025년 4월 1일부터 시행한다.</w:t>
      </w:r>
    </w:p>
    <w:p>
      <w:pPr>
        <w:spacing w:after="80" w:line="320" w:lineRule="exact"/>
      </w:pPr>
      <w:r>
        <w:rPr>
          <w:b w:val="0"/>
          <w:sz w:val="20"/>
        </w:rPr>
        <w:t>제2조 (경과조치) ① 본 규정 시행 전에 적용된 인사조치는 종전 규정에 따른 것으로 본다.</w:t>
        <w:br/>
        <w:t>② 본 규정 시행 당시 재직 중인 직원의 직급 전환은 별도의 전환 기준에 따르며, 전환으로 인한 불이익은 없도록 한다.</w:t>
        <w:br/>
        <w:t>③ 종전 규정에 의해 부여된 연차, 휴가, 수당 등의 기득권은 본 규정에 불구하고 보장한다.</w:t>
      </w:r>
    </w:p>
    <w:p>
      <w:pPr>
        <w:spacing w:after="80" w:line="320" w:lineRule="exact"/>
      </w:pPr>
      <w:r>
        <w:rPr>
          <w:b w:val="0"/>
          <w:sz w:val="20"/>
        </w:rPr>
        <w:t>제3조 (다른 규정과의 관계) 본 규정에 명시되지 아니한 사항은 근로기준법, 남녀고용평등법 등 관계 법령 및 회사의 취업규칙에 따른다.</w:t>
      </w:r>
    </w:p>
    <w:p>
      <w:pPr>
        <w:pStyle w:val="Heading1"/>
      </w:pPr>
      <w:r>
        <w:rPr>
          <w:color w:val="1A1A2E"/>
        </w:rPr>
        <w:t>별표 1: 직급별 핵심역량 정의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역량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L4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전문성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기초 지식 습득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독립 수행 가능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심화 전문가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조직 내 최고 권위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업계 인정 전문가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문제해결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정의된 문제 해결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복잡한 문제 분석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미정의 문제 정의·해결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조직 차원 이슈 해결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산업 차원 문제 정의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리더십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자기관리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후배 코칭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팀/프로젝트 리딩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조직 방향 설정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비전 제시·영향력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협업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팀 내 협업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부서 내 협업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부서 간 협업 주도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전사 협업 체계 설계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외부 생태계 협업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혁신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개선 아이디어 제안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업무 프로세스 개선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기술/방법론 혁신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비즈니스 모델 혁신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산업 패러다임 전환</w:t>
            </w:r>
          </w:p>
        </w:tc>
      </w:tr>
    </w:tbl>
    <w:p/>
    <w:p>
      <w:pPr>
        <w:pStyle w:val="Heading1"/>
      </w:pPr>
      <w:r>
        <w:rPr>
          <w:color w:val="1A1A2E"/>
        </w:rPr>
        <w:t>별표 2: 성과등급 분포 가이드라인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등급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비율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정의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연봉 인상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성과상여 범위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기대를 현저히 초과하는 탁월한 성과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+8~12%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300~500%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기대를 초과하는 우수한 성과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+5~8%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150~300%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~30%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기대를 충족하며 일부 초과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+2~5%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100~150%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~35%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기대를 충족하는 양호한 성과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0~2%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50~100%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기대에 미달하며 개선 필요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동결/-2%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0~50%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현저히 미달, PIP 대상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미지급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