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2025년 1분기 전략기획 회의록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2025년 3월 10일 (월) 14:00 ~ 16:30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본사 15층 대회의실 (화상 병행: Zoom)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김태현 대표이사, 박서연 CTO, 이준혁 CPO, 최지은 CFO, 한도윤 마케팅본부장, 정수아 HR본부장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오민재 전략기획팀 사원</w:t>
            </w:r>
          </w:p>
        </w:tc>
      </w:tr>
      <w:tr>
        <w:tc>
          <w:tcPr>
            <w:tcW w:type="dxa" w:w="4320"/>
          </w:tcPr>
          <w:p>
            <w:r>
              <w:t>배포 범위</w:t>
            </w:r>
          </w:p>
        </w:tc>
        <w:tc>
          <w:tcPr>
            <w:tcW w:type="dxa" w:w="4320"/>
          </w:tcPr>
          <w:p>
            <w:r>
              <w:t>경영진 및 본부장급 이상</w:t>
            </w:r>
          </w:p>
        </w:tc>
      </w:tr>
    </w:tbl>
    <w:p/>
    <w:p>
      <w:pPr>
        <w:pStyle w:val="Heading2"/>
      </w:pPr>
      <w:r>
        <w:rPr>
          <w:color w:val="1A1A2E"/>
        </w:rPr>
        <w:t>1. 2024년 4분기 실적 리뷰</w:t>
      </w:r>
    </w:p>
    <w:p>
      <w:r>
        <w:t>최지은 CFO가 2024년 4분기 실적을 발표하였다. 매출액은 전년 동기 대비 23.4% 증가한 847억 원을 기록하였으며, 영업이익률은 14.2%로 전 분기 대비 1.8%p 개선되었다. SaaS 구독 매출 비중이 전체 매출의 62%로 처음으로 과반을 넘었으며, 이는 B2B 엔터프라이즈 고객 확대에 기인한다.</w:t>
      </w:r>
    </w:p>
    <w:p>
      <w:r>
        <w:t>해외 매출은 전체의 18%를 차지하며 전년 대비 41% 성장하였다. 특히 일본 시장에서의 파트너십 확대(소프트뱅크, NTT데이터)가 주요 성장 동력이었다. 다만, 북미 시장 진출은 현지 영업 인력 부족으로 당초 목표의 67%에 그쳤다.</w:t>
      </w:r>
    </w:p>
    <w:p>
      <w:pPr>
        <w:pStyle w:val="Heading2"/>
      </w:pPr>
      <w:r>
        <w:rPr>
          <w:color w:val="1A1A2E"/>
        </w:rPr>
        <w:t>2. 2025년 1분기 핵심 전략 논의</w:t>
      </w:r>
    </w:p>
    <w:p>
      <w:pPr>
        <w:pStyle w:val="Heading3"/>
      </w:pPr>
      <w:r>
        <w:rPr>
          <w:color w:val="1A1A2E"/>
        </w:rPr>
        <w:t>2-1. AI 제품 로드맵</w:t>
      </w:r>
    </w:p>
    <w:p>
      <w:r>
        <w:t>박서연 CTO는 AI 기반 업무자동화 플랫폼 'AutoFlow 2.0'의 개발 현황을 보고하였다. 핵심 기능인 자연어 기반 워크플로우 빌더는 3월 말 내부 베타를 시작하며, LLM 파인튜닝을 통한 산업별 특화 모델(금융, 제조, 물류) 3종을 4월 중 출시 예정이다.</w:t>
      </w:r>
    </w:p>
    <w:p>
      <w:r>
        <w:t>이준혁 CPO는 기존 고객 대상 사전 수요조사 결과를 공유하였다. 응답 기업 120곳 중 78%가 AI 워크플로우 자동화에 관심을 표명하였으며, 특히 문서 처리 자동화(89%)와 일정 관리 자동화(72%)에 대한 수요가 높았다.</w:t>
      </w:r>
    </w:p>
    <w:p>
      <w:pPr>
        <w:pStyle w:val="Heading3"/>
      </w:pPr>
      <w:r>
        <w:rPr>
          <w:color w:val="1A1A2E"/>
        </w:rPr>
        <w:t>2-2. 글로벌 확장 전략</w:t>
      </w:r>
    </w:p>
    <w:p>
      <w:r>
        <w:t>한도윤 마케팅본부장은 2025년 해외 매출 비중을 30%까지 확대하는 목표를 제시하였다. 1분기에는 일본 시장 현지법인 설립(4월), 싱가포르 파트너 계약 체결(3월)을 추진하며, 하반기 북미 진출을 위한 사전 마케팅(웨비나, 컨퍼런스)을 2분기부터 시작한다.</w:t>
      </w:r>
    </w:p>
    <w:p>
      <w:pPr>
        <w:pStyle w:val="Heading3"/>
      </w:pPr>
      <w:r>
        <w:rPr>
          <w:color w:val="1A1A2E"/>
        </w:rPr>
        <w:t>2-3. 인력 운영 계획</w:t>
      </w:r>
    </w:p>
    <w:p>
      <w:r>
        <w:t>정수아 HR본부장은 1분기 채용 계획을 발표하였다. AI/ML 엔지니어 15명, 글로벌 영업 5명, DevOps 3명 등 총 23명 충원 예정이며, 특히 시니어 AI 연구원은 해외 인재 스카우트를 병행한다. 또한 전사 AI 리터러시 교육을 분기 1회 시행하기로 하였다.</w:t>
      </w:r>
    </w:p>
    <w:p>
      <w:pPr>
        <w:pStyle w:val="Heading2"/>
      </w:pPr>
      <w:r>
        <w:rPr>
          <w:color w:val="1A1A2E"/>
        </w:rPr>
        <w:t>3. 의결 사항</w:t>
      </w:r>
    </w:p>
    <w:p>
      <w:pPr>
        <w:pStyle w:val="ListNumber"/>
      </w:pPr>
      <w:r>
        <w:t>AutoFlow 2.0 내부 베타 일정: 2025년 3월 31일 확정</w:t>
      </w:r>
    </w:p>
    <w:p>
      <w:pPr>
        <w:pStyle w:val="ListNumber"/>
      </w:pPr>
      <w:r>
        <w:t>일본 현지법인 설립 예산 15억 원 승인</w:t>
      </w:r>
    </w:p>
    <w:p>
      <w:pPr>
        <w:pStyle w:val="ListNumber"/>
      </w:pPr>
      <w:r>
        <w:t>1분기 신규 채용 23명 승인 (AI/ML 엔지니어 우선)</w:t>
      </w:r>
    </w:p>
    <w:p>
      <w:pPr>
        <w:pStyle w:val="ListNumber"/>
      </w:pPr>
      <w:r>
        <w:t>해외 마케팅 예산 8억 원 배정 (전년 대비 60% 증액)</w:t>
      </w:r>
    </w:p>
    <w:p>
      <w:pPr>
        <w:pStyle w:val="ListNumber"/>
      </w:pPr>
      <w:r>
        <w:t>전사 AI 리터러시 교육 프로그램 4월 시작</w:t>
      </w:r>
    </w:p>
    <w:p>
      <w:pPr>
        <w:pStyle w:val="Heading2"/>
      </w:pPr>
      <w:r>
        <w:rPr>
          <w:color w:val="1A1A2E"/>
        </w:rPr>
        <w:t>4. 액션 아이템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업무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마감일</w:t>
            </w:r>
          </w:p>
        </w:tc>
      </w:tr>
      <w:tr>
        <w:tc>
          <w:tcPr>
            <w:tcW w:type="dxa" w:w="2880"/>
          </w:tcPr>
          <w:p>
            <w:r>
              <w:t>박서연 CTO</w:t>
            </w:r>
          </w:p>
        </w:tc>
        <w:tc>
          <w:tcPr>
            <w:tcW w:type="dxa" w:w="2880"/>
          </w:tcPr>
          <w:p>
            <w:r>
              <w:t>AutoFlow 2.0 내부 베타 환경 구축 및 QA 시나리오 작성</w:t>
            </w:r>
          </w:p>
        </w:tc>
        <w:tc>
          <w:tcPr>
            <w:tcW w:type="dxa" w:w="2880"/>
          </w:tcPr>
          <w:p>
            <w:r>
              <w:t>2025-03-25</w:t>
            </w:r>
          </w:p>
        </w:tc>
      </w:tr>
      <w:tr>
        <w:tc>
          <w:tcPr>
            <w:tcW w:type="dxa" w:w="2880"/>
          </w:tcPr>
          <w:p>
            <w:r>
              <w:t>이준혁 CPO</w:t>
            </w:r>
          </w:p>
        </w:tc>
        <w:tc>
          <w:tcPr>
            <w:tcW w:type="dxa" w:w="2880"/>
          </w:tcPr>
          <w:p>
            <w:r>
              <w:t>베타 테스트 참여 고객사 10곳 확보 및 피드백 수집 체계 구축</w:t>
            </w:r>
          </w:p>
        </w:tc>
        <w:tc>
          <w:tcPr>
            <w:tcW w:type="dxa" w:w="2880"/>
          </w:tcPr>
          <w:p>
            <w:r>
              <w:t>2025-03-28</w:t>
            </w:r>
          </w:p>
        </w:tc>
      </w:tr>
      <w:tr>
        <w:tc>
          <w:tcPr>
            <w:tcW w:type="dxa" w:w="2880"/>
          </w:tcPr>
          <w:p>
            <w:r>
              <w:t>한도윤 본부장</w:t>
            </w:r>
          </w:p>
        </w:tc>
        <w:tc>
          <w:tcPr>
            <w:tcW w:type="dxa" w:w="2880"/>
          </w:tcPr>
          <w:p>
            <w:r>
              <w:t>일본 현지법인 설립 법무 검토 착수 및 싱가포르 파트너 MOU 초안</w:t>
            </w:r>
          </w:p>
        </w:tc>
        <w:tc>
          <w:tcPr>
            <w:tcW w:type="dxa" w:w="2880"/>
          </w:tcPr>
          <w:p>
            <w:r>
              <w:t>2025-03-20</w:t>
            </w:r>
          </w:p>
        </w:tc>
      </w:tr>
      <w:tr>
        <w:tc>
          <w:tcPr>
            <w:tcW w:type="dxa" w:w="2880"/>
          </w:tcPr>
          <w:p>
            <w:r>
              <w:t>정수아 본부장</w:t>
            </w:r>
          </w:p>
        </w:tc>
        <w:tc>
          <w:tcPr>
            <w:tcW w:type="dxa" w:w="2880"/>
          </w:tcPr>
          <w:p>
            <w:r>
              <w:t>시니어 AI 연구원 해외 채용 공고 게시 및 헤드헌팅 계약</w:t>
            </w:r>
          </w:p>
        </w:tc>
        <w:tc>
          <w:tcPr>
            <w:tcW w:type="dxa" w:w="2880"/>
          </w:tcPr>
          <w:p>
            <w:r>
              <w:t>2025-03-15</w:t>
            </w:r>
          </w:p>
        </w:tc>
      </w:tr>
      <w:tr>
        <w:tc>
          <w:tcPr>
            <w:tcW w:type="dxa" w:w="2880"/>
          </w:tcPr>
          <w:p>
            <w:r>
              <w:t>최지은 CFO</w:t>
            </w:r>
          </w:p>
        </w:tc>
        <w:tc>
          <w:tcPr>
            <w:tcW w:type="dxa" w:w="2880"/>
          </w:tcPr>
          <w:p>
            <w:r>
              <w:t>1분기 해외 투자 예산 집행 계획 수립 및 이사회 보고 자료 작성</w:t>
            </w:r>
          </w:p>
        </w:tc>
        <w:tc>
          <w:tcPr>
            <w:tcW w:type="dxa" w:w="2880"/>
          </w:tcPr>
          <w:p>
            <w:r>
              <w:t>2025-03-18</w:t>
            </w:r>
          </w:p>
        </w:tc>
      </w:tr>
    </w:tbl>
    <w:p/>
    <w:p>
      <w:pPr>
        <w:pStyle w:val="Heading2"/>
      </w:pPr>
      <w:r>
        <w:rPr>
          <w:color w:val="1A1A2E"/>
        </w:rPr>
        <w:t>5. 차기 회의</w:t>
      </w:r>
    </w:p>
    <w:p>
      <w:r>
        <w:t>일시: 2025년 4월 14일 (월) 14:00</w:t>
      </w:r>
    </w:p>
    <w:p>
      <w:r>
        <w:t>안건: AutoFlow 2.0 베타 결과 리뷰, 2분기 실행 계획 점검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