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1"/>
          <w:trHeight w:val="129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02">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25기 : 4팀</w:t>
              <w:br w:type="textWrapping"/>
            </w:r>
            <w:r w:rsidDel="00000000" w:rsidR="00000000" w:rsidRPr="00000000">
              <w:rPr>
                <w:rFonts w:ascii="Malgun Gothic" w:cs="Malgun Gothic" w:eastAsia="Malgun Gothic" w:hAnsi="Malgun Gothic"/>
                <w:sz w:val="40"/>
                <w:szCs w:val="40"/>
                <w:rtl w:val="0"/>
              </w:rPr>
              <w:t xml:space="preserve">프로젝트 기획서</w:t>
            </w:r>
            <w:r w:rsidDel="00000000" w:rsidR="00000000" w:rsidRPr="00000000">
              <w:rPr>
                <w:rtl w:val="0"/>
              </w:rPr>
            </w:r>
          </w:p>
        </w:tc>
      </w:tr>
    </w:tbl>
    <w:p w:rsidR="00000000" w:rsidDel="00000000" w:rsidP="00000000" w:rsidRDefault="00000000" w:rsidRPr="00000000" w14:paraId="0000000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page"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1"/>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5">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6">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기획</w:t>
            </w:r>
          </w:p>
        </w:tc>
      </w:tr>
      <w:tr>
        <w:trPr>
          <w:cantSplit w:val="1"/>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7">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8">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2026. 5. 13</w:t>
            </w:r>
          </w:p>
        </w:tc>
      </w:tr>
      <w:tr>
        <w:trPr>
          <w:cantSplit w:val="1"/>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9">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A">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https://github.com/SKNETWORKS-FAMILY-AICAMP/SKN25-FINAL-4Team</w:t>
            </w:r>
          </w:p>
        </w:tc>
      </w:tr>
      <w:tr>
        <w:trPr>
          <w:cantSplit w:val="1"/>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B">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C">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여해준</w:t>
            </w:r>
          </w:p>
        </w:tc>
      </w:tr>
    </w:tbl>
    <w:p w:rsidR="00000000" w:rsidDel="00000000" w:rsidP="00000000" w:rsidRDefault="00000000" w:rsidRPr="00000000" w14:paraId="0000000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E">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9925"/>
        <w:tblGridChange w:id="0">
          <w:tblGrid>
            <w:gridCol w:w="9925"/>
          </w:tblGrid>
        </w:tblGridChange>
      </w:tblGrid>
      <w:tr>
        <w:trPr>
          <w:cantSplit w:val="1"/>
          <w:trHeight w:val="500"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rFonts w:ascii="Malgun Gothic" w:cs="Malgun Gothic" w:eastAsia="Malgun Gothic" w:hAnsi="Malgun Gothic"/>
                <w:b w:val="0"/>
                <w:bCs w:val="0"/>
                <w:sz w:val="40"/>
                <w:szCs w:val="40"/>
                <w:rtl w:val="0"/>
              </w:rPr>
              <w:t xml:space="preserve">프로젝트 기획</w:t>
            </w:r>
            <w:r w:rsidDel="00000000" w:rsidR="00000000" w:rsidRPr="00000000">
              <w:rPr>
                <w:rtl w:val="0"/>
              </w:rPr>
            </w:r>
          </w:p>
        </w:tc>
      </w:tr>
    </w:tbl>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spacing w:after="100" w:before="200" w:lineRule="auto"/>
        <w:rPr/>
      </w:pPr>
      <w:r w:rsidDel="00000000" w:rsidR="00000000" w:rsidRPr="00000000">
        <w:rPr>
          <w:rFonts w:ascii="Malgun Gothic" w:cs="Malgun Gothic" w:eastAsia="Malgun Gothic" w:hAnsi="Malgun Gothic"/>
          <w:color w:val="0b57d0"/>
          <w:rtl w:val="0"/>
        </w:rPr>
        <w:t xml:space="preserve">1. 프로젝트 주제</w:t>
      </w:r>
      <w:r w:rsidDel="00000000" w:rsidR="00000000" w:rsidRPr="00000000">
        <w:rPr>
          <w:rtl w:val="0"/>
        </w:rPr>
      </w:r>
    </w:p>
    <w:p w:rsidR="00000000" w:rsidDel="00000000" w:rsidP="00000000" w:rsidRDefault="00000000" w:rsidRPr="00000000" w14:paraId="00000013">
      <w:pPr>
        <w:spacing w:after="60" w:before="60" w:lineRule="auto"/>
        <w:jc w:val="both"/>
        <w:rPr/>
      </w:pPr>
      <w:r w:rsidDel="00000000" w:rsidR="00000000" w:rsidRPr="00000000">
        <w:rPr>
          <w:rFonts w:ascii="Malgun Gothic" w:cs="Malgun Gothic" w:eastAsia="Malgun Gothic" w:hAnsi="Malgun Gothic"/>
          <w:b w:val="0"/>
          <w:bCs w:val="0"/>
          <w:sz w:val="20"/>
          <w:szCs w:val="20"/>
          <w:rtl w:val="0"/>
        </w:rPr>
        <w:t xml:space="preserve">본 프로젝트는 중소 제조공장을 대상으로 자연어 대응 에너지 분석 및 공정 관리 AI 챗봇 플랫폼을 개발하는 것을 목표로 한다. 공장 운영자가 별도의 분석 도구나 전문 인력 없이도 자연어 질문만으로 에너지 데이터를 분석하고 표준화된 리포트를 즉시 산출할 수 있는 멀티 에이전트 기반 플랫폼을 구축한다.</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tl w:val="0"/>
        </w:rPr>
      </w:r>
    </w:p>
    <w:p w:rsidR="00000000" w:rsidDel="00000000" w:rsidP="00000000" w:rsidRDefault="00000000" w:rsidRPr="00000000" w14:paraId="00000015">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플랫폼의 핵심 기능은 설비 이상탐지 및 효율 판단, KPI 보고서 자동 생성, 그리고 분석 결과를 재검토하여 오류를 보완하는 Critic 에이전트로 구성된다. 안전 관리 기능은 텍스트 기반 Q&amp;A 형태로 추가 검토 중에 있다.</w:t>
      </w:r>
    </w:p>
    <w:p w:rsidR="00000000" w:rsidDel="00000000" w:rsidP="00000000" w:rsidRDefault="00000000" w:rsidRPr="00000000" w14:paraId="00000016">
      <w:pPr>
        <w:spacing w:after="60" w:before="60" w:lineRule="auto"/>
        <w:jc w:val="both"/>
        <w:rPr/>
      </w:pPr>
      <w:r w:rsidDel="00000000" w:rsidR="00000000" w:rsidRPr="00000000">
        <w:rPr>
          <w:rtl w:val="0"/>
        </w:rPr>
      </w:r>
    </w:p>
    <w:p w:rsidR="00000000" w:rsidDel="00000000" w:rsidP="00000000" w:rsidRDefault="00000000" w:rsidRPr="00000000" w14:paraId="00000017">
      <w:pPr>
        <w:spacing w:after="40" w:before="40" w:lineRule="auto"/>
        <w:jc w:val="center"/>
        <w:rPr/>
      </w:pPr>
      <w:r w:rsidDel="00000000" w:rsidR="00000000" w:rsidRPr="00000000">
        <w:rPr/>
        <w:drawing>
          <wp:inline distB="0" distT="0" distL="0" distR="0">
            <wp:extent cx="3763967" cy="3519194"/>
            <wp:effectExtent b="0" l="0" r="0" t="0"/>
            <wp:docPr descr="The image displays a dashboard with various statistics and controls, including energy analysis, boiler efficiency at 78.3%, a 6.7% decrease compared to the previous month, CO2 emissions, and several indicators for abnormalities in temperature and flow rate.  AI 생성 콘텐츠는 정확하지 않을 수 있습니다." id="2" name="image2.jpg"/>
            <a:graphic>
              <a:graphicData uri="http://schemas.openxmlformats.org/drawingml/2006/picture">
                <pic:pic>
                  <pic:nvPicPr>
                    <pic:cNvPr descr="The image displays a dashboard with various statistics and controls, including energy analysis, boiler efficiency at 78.3%, a 6.7% decrease compared to the previous month, CO2 emissions, and several indicators for abnormalities in temperature and flow rate.  AI 생성 콘텐츠는 정확하지 않을 수 있습니다." id="0" name="image2.jpg"/>
                    <pic:cNvPicPr preferRelativeResize="0"/>
                  </pic:nvPicPr>
                  <pic:blipFill>
                    <a:blip r:embed="rId9"/>
                    <a:srcRect b="0" l="0" r="0" t="0"/>
                    <a:stretch>
                      <a:fillRect/>
                    </a:stretch>
                  </pic:blipFill>
                  <pic:spPr>
                    <a:xfrm>
                      <a:off x="0" y="0"/>
                      <a:ext cx="3763967" cy="351919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에너지 분석 AI 플랫폼 챗봇 인터페이스 초안 — 공장 현황 대시보드와 자연어 질의응답 화면</w:t>
      </w:r>
      <w:r w:rsidDel="00000000" w:rsidR="00000000" w:rsidRPr="00000000">
        <w:rPr>
          <w:rtl w:val="0"/>
        </w:rPr>
      </w:r>
    </w:p>
    <w:p w:rsidR="00000000" w:rsidDel="00000000" w:rsidP="00000000" w:rsidRDefault="00000000" w:rsidRPr="00000000" w14:paraId="00000019">
      <w:pPr>
        <w:spacing w:after="100" w:before="20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본 플랫폼은 사용자가 자연어로 질의하면 에이전트가 데이터를 분석하여 보고서 또는 설명 형식으로 즉시 응답하는 구조로, 데이터 활용 역량이 부족한 중소 제조공장의 의사결정을 직접 보조하는 것을 목적으로 한다.</w:t>
      </w:r>
    </w:p>
    <w:p w:rsidR="00000000" w:rsidDel="00000000" w:rsidP="00000000" w:rsidRDefault="00000000" w:rsidRPr="00000000" w14:paraId="0000001A">
      <w:pPr>
        <w:rPr>
          <w:rFonts w:ascii="Malgun Gothic" w:cs="Malgun Gothic" w:eastAsia="Malgun Gothic" w:hAnsi="Malgun Gothi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100" w:before="200" w:lineRule="auto"/>
        <w:rPr/>
      </w:pPr>
      <w:r w:rsidDel="00000000" w:rsidR="00000000" w:rsidRPr="00000000">
        <w:rPr>
          <w:rFonts w:ascii="Malgun Gothic" w:cs="Malgun Gothic" w:eastAsia="Malgun Gothic" w:hAnsi="Malgun Gothic"/>
          <w:color w:val="0b57d0"/>
          <w:rtl w:val="0"/>
        </w:rPr>
        <w:t xml:space="preserve">2. 문제 정의</w:t>
      </w:r>
      <w:r w:rsidDel="00000000" w:rsidR="00000000" w:rsidRPr="00000000">
        <w:rPr>
          <w:rtl w:val="0"/>
        </w:rPr>
      </w:r>
    </w:p>
    <w:p w:rsidR="00000000" w:rsidDel="00000000" w:rsidP="00000000" w:rsidRDefault="00000000" w:rsidRPr="00000000" w14:paraId="0000001C">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한국 정부는 2014년부터 스마트공장 보급사업을 추진해왔으며, 2022년 말 기준 중소기업이 도입한 스마트공장 수가 3만 개를 돌파하였다. 보급사업에는 약 20년간 총 2조 2,781억 원의 정부 예산이 투입되었으나, 도입된 스마트공장 중 스마트화 수준이 기초 단계에 머무는 기업이 75.7%에 이르는 것으로 파악되고 있다. 즉 대다수 중소 제조기업은 센서와 시스템을 설치하였으나 수집된 데이터를 실제 의사결정에 활용하지 못하고 있는 상태이다.</w:t>
      </w:r>
    </w:p>
    <w:p w:rsidR="00000000" w:rsidDel="00000000" w:rsidP="00000000" w:rsidRDefault="00000000" w:rsidRPr="00000000" w14:paraId="0000001D">
      <w:pPr>
        <w:spacing w:after="60" w:before="60" w:lineRule="auto"/>
        <w:jc w:val="both"/>
        <w:rPr/>
      </w:pPr>
      <w:r w:rsidDel="00000000" w:rsidR="00000000" w:rsidRPr="00000000">
        <w:rPr>
          <w:rtl w:val="0"/>
        </w:rPr>
      </w:r>
    </w:p>
    <w:p w:rsidR="00000000" w:rsidDel="00000000" w:rsidP="00000000" w:rsidRDefault="00000000" w:rsidRPr="00000000" w14:paraId="0000001E">
      <w:pPr>
        <w:spacing w:after="40" w:before="40" w:lineRule="auto"/>
        <w:jc w:val="center"/>
        <w:rPr/>
      </w:pPr>
      <w:r w:rsidDel="00000000" w:rsidR="00000000" w:rsidRPr="00000000">
        <w:rPr/>
        <w:drawing>
          <wp:inline distB="0" distT="0" distL="0" distR="0">
            <wp:extent cx="4484314" cy="2860097"/>
            <wp:effectExtent b="0" l="0" r="0" t="0"/>
            <wp:docPr descr="The image displays a presentation slide for the Digital Manufacturing Conference 2023, featuring a pie chart illustrating the distribution of smart factory installations across different industries, emphasizing a significant increase in smart factory adoption, particularly in medium-sized enterprises.  AI 생성 콘텐츠는 정확하지 않을 수 있습니다." id="3" name="image1.jpg"/>
            <a:graphic>
              <a:graphicData uri="http://schemas.openxmlformats.org/drawingml/2006/picture">
                <pic:pic>
                  <pic:nvPicPr>
                    <pic:cNvPr descr="The image displays a presentation slide for the Digital Manufacturing Conference 2023, featuring a pie chart illustrating the distribution of smart factory installations across different industries, emphasizing a significant increase in smart factory adoption, particularly in medium-sized enterprises.  AI 생성 콘텐츠는 정확하지 않을 수 있습니다." id="0" name="image1.jpg"/>
                    <pic:cNvPicPr preferRelativeResize="0"/>
                  </pic:nvPicPr>
                  <pic:blipFill>
                    <a:blip r:embed="rId10"/>
                    <a:srcRect b="0" l="0" r="0" t="0"/>
                    <a:stretch>
                      <a:fillRect/>
                    </a:stretch>
                  </pic:blipFill>
                  <pic:spPr>
                    <a:xfrm>
                      <a:off x="0" y="0"/>
                      <a:ext cx="4484314" cy="286009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40" w:before="40" w:lineRule="auto"/>
        <w:jc w:val="center"/>
        <w:rPr/>
      </w:pPr>
      <w:sdt>
        <w:sdtPr>
          <w:id w:val="-598797410"/>
          <w:tag w:val="goog_rdk_0"/>
        </w:sdtPr>
        <w:sdtContent>
          <w:r w:rsidDel="00000000" w:rsidR="00000000" w:rsidRPr="00000000">
            <w:rPr>
              <w:rFonts w:ascii="Arial Unicode MS" w:cs="Arial Unicode MS" w:eastAsia="Arial Unicode MS" w:hAnsi="Arial Unicode MS"/>
              <w:rtl w:val="0"/>
            </w:rPr>
            <w:t xml:space="preserve">전자신문, "스마트공장 3만개 시대…디지털 전환과 데이터 활용으로 도약", 2023.05.23, </w:t>
          </w:r>
        </w:sdtContent>
      </w:sdt>
      <w:hyperlink r:id="rId11">
        <w:r w:rsidDel="00000000" w:rsidR="00000000" w:rsidRPr="00000000">
          <w:rPr>
            <w:color w:val="0000ff"/>
            <w:u w:val="single"/>
            <w:rtl w:val="0"/>
          </w:rPr>
          <w:t xml:space="preserve">https://www.etnews.com/20230523000255</w:t>
        </w:r>
      </w:hyperlink>
      <w:r w:rsidDel="00000000" w:rsidR="00000000" w:rsidRPr="00000000">
        <w:rPr>
          <w:rtl w:val="0"/>
        </w:rPr>
      </w:r>
    </w:p>
    <w:p w:rsidR="00000000" w:rsidDel="00000000" w:rsidP="00000000" w:rsidRDefault="00000000" w:rsidRPr="00000000" w14:paraId="00000020">
      <w:pPr>
        <w:spacing w:after="40" w:before="40" w:lineRule="auto"/>
        <w:jc w:val="center"/>
        <w:rPr/>
      </w:pPr>
      <w:r w:rsidDel="00000000" w:rsidR="00000000" w:rsidRPr="00000000">
        <w:rPr>
          <w:rtl w:val="0"/>
        </w:rPr>
      </w:r>
    </w:p>
    <w:p w:rsidR="00000000" w:rsidDel="00000000" w:rsidP="00000000" w:rsidRDefault="00000000" w:rsidRPr="00000000" w14:paraId="00000021">
      <w:pPr>
        <w:spacing w:after="60" w:before="60" w:lineRule="auto"/>
        <w:jc w:val="both"/>
        <w:rPr/>
      </w:pPr>
      <w:r w:rsidDel="00000000" w:rsidR="00000000" w:rsidRPr="00000000">
        <w:rPr>
          <w:rFonts w:ascii="Malgun Gothic" w:cs="Malgun Gothic" w:eastAsia="Malgun Gothic" w:hAnsi="Malgun Gothic"/>
          <w:b w:val="0"/>
          <w:bCs w:val="0"/>
          <w:sz w:val="20"/>
          <w:szCs w:val="20"/>
          <w:rtl w:val="0"/>
        </w:rPr>
        <w:t xml:space="preserve">현장 에너지 담당자는 경험과 엑셀에 의존하여 보일러 등 주요 설비를 수동으로 조작하고 있으며, 에너지 비용이 제조원가의 10~30%를 차지함에도 불구하고 체계적인 분석 인프라는 부재한 상황이다. 대기업용 FEMS(공장 에너지 관리 시스템) 솔루션이 존재하지만 중소공장이 도입하기에는 가격과 복잡도 측면에서 상당한 장벽이 있다.</w:t>
      </w:r>
      <w:r w:rsidDel="00000000" w:rsidR="00000000" w:rsidRPr="00000000">
        <w:rPr>
          <w:rtl w:val="0"/>
        </w:rPr>
      </w:r>
    </w:p>
    <w:p w:rsidR="00000000" w:rsidDel="00000000" w:rsidP="00000000" w:rsidRDefault="00000000" w:rsidRPr="00000000" w14:paraId="00000022">
      <w:pPr>
        <w:spacing w:after="60" w:before="60" w:lineRule="auto"/>
        <w:jc w:val="both"/>
        <w:rPr/>
      </w:pPr>
      <w:r w:rsidDel="00000000" w:rsidR="00000000" w:rsidRPr="00000000">
        <w:rPr>
          <w:rtl w:val="0"/>
        </w:rPr>
      </w:r>
    </w:p>
    <w:p w:rsidR="00000000" w:rsidDel="00000000" w:rsidP="00000000" w:rsidRDefault="00000000" w:rsidRPr="00000000" w14:paraId="00000023">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본 프로젝트는 이러한 복합적 문제, 즉 데이터 분석 역량 부재와 에너지 비용 절감 필요성이라는 과제를 해소하기 위해 기획되었다. 공장 운영자가 raw 데이터를 업로드하는 것만으로 진단, 처방, 보고서 출력까지 자동으로 수행하는 AI 분석 플랫폼을 제안한다. 단순히 데이터를 보여주는 것에 그치지 않고, 에이전트가 스스로 판단하여 현장 담당자가 즉시 행동으로 옮길 수 있는 구체적인 지침을 제공하는 것이 본 플랫폼의 핵심 목표이다. 분석 인력과 전문 도구 없이도 데이터 기반 의사결정이 가능한 환경을 중소 제조공장에 제공하고자 한다.</w:t>
      </w:r>
    </w:p>
    <w:p w:rsidR="00000000" w:rsidDel="00000000" w:rsidP="00000000" w:rsidRDefault="00000000" w:rsidRPr="00000000" w14:paraId="00000024">
      <w:pPr>
        <w:rPr>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00" w:before="200" w:lineRule="auto"/>
        <w:rPr>
          <w:rFonts w:ascii="Malgun Gothic" w:cs="Malgun Gothic" w:eastAsia="Malgun Gothic" w:hAnsi="Malgun Gothic"/>
          <w:color w:val="0b57d0"/>
        </w:rPr>
      </w:pPr>
      <w:r w:rsidDel="00000000" w:rsidR="00000000" w:rsidRPr="00000000">
        <w:rPr>
          <w:rFonts w:ascii="Malgun Gothic" w:cs="Malgun Gothic" w:eastAsia="Malgun Gothic" w:hAnsi="Malgun Gothic"/>
          <w:color w:val="0b57d0"/>
          <w:rtl w:val="0"/>
        </w:rPr>
        <w:t xml:space="preserve">3. 시장조사 및 BM 분석</w:t>
      </w:r>
    </w:p>
    <w:p w:rsidR="00000000" w:rsidDel="00000000" w:rsidP="00000000" w:rsidRDefault="00000000" w:rsidRPr="00000000" w14:paraId="00000026">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시장조사</w:t>
      </w:r>
      <w:r w:rsidDel="00000000" w:rsidR="00000000" w:rsidRPr="00000000">
        <w:rPr>
          <w:rtl w:val="0"/>
        </w:rPr>
      </w:r>
    </w:p>
    <w:p w:rsidR="00000000" w:rsidDel="00000000" w:rsidP="00000000" w:rsidRDefault="00000000" w:rsidRPr="00000000" w14:paraId="00000027">
      <w:pPr>
        <w:spacing w:after="60" w:before="60" w:lineRule="auto"/>
        <w:jc w:val="both"/>
        <w:rPr/>
      </w:pPr>
      <w:r w:rsidDel="00000000" w:rsidR="00000000" w:rsidRPr="00000000">
        <w:rPr>
          <w:rFonts w:ascii="Malgun Gothic" w:cs="Malgun Gothic" w:eastAsia="Malgun Gothic" w:hAnsi="Malgun Gothic"/>
          <w:b w:val="0"/>
          <w:bCs w:val="0"/>
          <w:sz w:val="20"/>
          <w:szCs w:val="20"/>
          <w:rtl w:val="0"/>
        </w:rPr>
        <w:t xml:space="preserve">정부는 2026년 스마트 제조혁신 지원사업 통합 공고를 통해 '중소제조 특화 Multi AI Agent 개발' R&amp;D 사업을 공식 추진하고 있다. 해당 사업은 중소제조업에 적합한 AI 에이전트 기술을 활용하여 공정 최적화와 예측 유지보수를 지원하는 것을 목표로 한다. 동일 공고 내에서 '제조AI특화 스마트공장(자율형공장 AI트랙)' 사업도 병행 추진되고 있으며, 중소기업중앙회와 삼성전자가 공동으로 추진하는 대·중소 상생형 AI트랙 스마트공장 사업은 업체당 최대 3억 원을 지원한다. 본 프로젝트의 주제와 기술 구성은 이러한 정부 정책 방향과 직접적으로 맞닿아 있다.</w:t>
      </w:r>
      <w:r w:rsidDel="00000000" w:rsidR="00000000" w:rsidRPr="00000000">
        <w:rPr>
          <w:rtl w:val="0"/>
        </w:rPr>
      </w:r>
    </w:p>
    <w:p w:rsidR="00000000" w:rsidDel="00000000" w:rsidP="00000000" w:rsidRDefault="00000000" w:rsidRPr="00000000" w14:paraId="00000028">
      <w:pPr>
        <w:spacing w:after="40" w:before="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9">
      <w:pPr>
        <w:spacing w:after="60" w:before="60" w:lineRule="auto"/>
        <w:jc w:val="both"/>
        <w:rPr/>
      </w:pPr>
      <w:r w:rsidDel="00000000" w:rsidR="00000000" w:rsidRPr="00000000">
        <w:rPr>
          <w:rFonts w:ascii="Malgun Gothic" w:cs="Malgun Gothic" w:eastAsia="Malgun Gothic" w:hAnsi="Malgun Gothic"/>
          <w:b w:val="0"/>
          <w:bCs w:val="0"/>
          <w:sz w:val="20"/>
          <w:szCs w:val="20"/>
          <w:rtl w:val="0"/>
        </w:rPr>
        <w:t xml:space="preserve">경쟁 환경을 살펴보면, 네이버클라우드, KT, 포스코ICT, 삼성SDS 등 대기업 제조 AI 솔루션과 기존 FEMS 제품군이 존재한다. 그러나 이들은 초기 도입 비용이 수억 원 이상이고 전담 운용 인력이 필요하여 중소공장이 실질적으로 도입하기 어려운 구조이다.</w:t>
      </w:r>
      <w:r w:rsidDel="00000000" w:rsidR="00000000" w:rsidRPr="00000000">
        <w:rPr>
          <w:rtl w:val="0"/>
        </w:rPr>
      </w:r>
    </w:p>
    <w:p w:rsidR="00000000" w:rsidDel="00000000" w:rsidP="00000000" w:rsidRDefault="00000000" w:rsidRPr="00000000" w14:paraId="0000002A">
      <w:pPr>
        <w:spacing w:after="40" w:before="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B">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현재 중소기업은 데이터를 어느 정도 보유하고 있으나 그 데이터를 바탕으로 보고서를 자동 생성하거나 운영 판단을 도와주는 플랫폼은 시장에 존재하지 않는다. 딥러닝 모델은 많은 기업이 이미 도입하고 있으나 에이전트 기반 분석 모델은 도입이 늦고 처리가 까다롭다는 이유로 아직 대부분의 중소공장에서 활용되지 못하고 있다. 본 플랫폼은 이 공백을 겨냥하여 세 가지 축에서 차별화를 확보한다.</w:t>
      </w:r>
    </w:p>
    <w:p w:rsidR="00000000" w:rsidDel="00000000" w:rsidP="00000000" w:rsidRDefault="00000000" w:rsidRPr="00000000" w14:paraId="0000002C">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D">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첫째, 단순 분석이 아닌 판단과 행동 지침까지 제공한다. 사용자가 분석해줘가 아닌 판단해줘 수준의 질문을 했을 때 현장 담당자가 즉시 행동으로 옮길 수 있는 구체적인 답변을 생성한다. 둘째, 데이터가 매일 또는 매주 갱신되는 실제 공장 운영 환경을 전제로 설계된다. 일간·주간 리포트가 누적되면 에이전트가 그 리포트를 기반으로 지속적으로 판단하고 대응하는 구조로 운영된다. 셋째, Critic 에이전트를 통해 외기 온도 미보정, 생산 믹스 변화 무시 등 에너지 분석에서 흔히 발생하는 오류를 자동으로 탐지하여 분석 신뢰성을 확보한다.</w:t>
      </w:r>
    </w:p>
    <w:p w:rsidR="00000000" w:rsidDel="00000000" w:rsidP="00000000" w:rsidRDefault="00000000" w:rsidRPr="00000000" w14:paraId="0000002E">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tbl>
      <w:tblPr>
        <w:tblStyle w:val="Table4"/>
        <w:tblW w:w="1048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9"/>
        <w:gridCol w:w="1710"/>
        <w:gridCol w:w="1705"/>
        <w:gridCol w:w="1832"/>
        <w:gridCol w:w="1693"/>
        <w:gridCol w:w="1846"/>
        <w:tblGridChange w:id="0">
          <w:tblGrid>
            <w:gridCol w:w="1699"/>
            <w:gridCol w:w="1710"/>
            <w:gridCol w:w="1705"/>
            <w:gridCol w:w="1832"/>
            <w:gridCol w:w="1693"/>
            <w:gridCol w:w="1846"/>
          </w:tblGrid>
        </w:tblGridChange>
      </w:tblGrid>
      <w:tr>
        <w:trPr>
          <w:cantSplit w:val="1"/>
          <w:trHeight w:val="529" w:hRule="atLeast"/>
          <w:tblHeader w:val="0"/>
        </w:trPr>
        <w:tc>
          <w:tcPr/>
          <w:p w:rsidR="00000000" w:rsidDel="00000000" w:rsidP="00000000" w:rsidRDefault="00000000" w:rsidRPr="00000000" w14:paraId="0000002F">
            <w:pPr>
              <w:spacing w:after="40" w:before="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구분</w:t>
            </w:r>
          </w:p>
        </w:tc>
        <w:tc>
          <w:tcPr/>
          <w:p w:rsidR="00000000" w:rsidDel="00000000" w:rsidP="00000000" w:rsidRDefault="00000000" w:rsidRPr="00000000" w14:paraId="00000030">
            <w:pPr>
              <w:spacing w:after="40" w:before="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포스프레임</w:t>
            </w:r>
          </w:p>
        </w:tc>
        <w:tc>
          <w:tcPr/>
          <w:p w:rsidR="00000000" w:rsidDel="00000000" w:rsidP="00000000" w:rsidRDefault="00000000" w:rsidRPr="00000000" w14:paraId="00000031">
            <w:pPr>
              <w:spacing w:after="40" w:before="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Nexplant</w:t>
            </w:r>
          </w:p>
        </w:tc>
        <w:tc>
          <w:tcPr/>
          <w:p w:rsidR="00000000" w:rsidDel="00000000" w:rsidP="00000000" w:rsidRDefault="00000000" w:rsidRPr="00000000" w14:paraId="00000032">
            <w:pPr>
              <w:spacing w:after="40" w:before="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네이버클라우드</w:t>
            </w:r>
          </w:p>
        </w:tc>
        <w:tc>
          <w:tcPr/>
          <w:p w:rsidR="00000000" w:rsidDel="00000000" w:rsidP="00000000" w:rsidRDefault="00000000" w:rsidRPr="00000000" w14:paraId="00000033">
            <w:pPr>
              <w:spacing w:after="40" w:before="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기존 FEMS</w:t>
            </w:r>
          </w:p>
        </w:tc>
        <w:tc>
          <w:tcPr/>
          <w:p w:rsidR="00000000" w:rsidDel="00000000" w:rsidP="00000000" w:rsidRDefault="00000000" w:rsidRPr="00000000" w14:paraId="00000034">
            <w:pPr>
              <w:spacing w:after="40" w:before="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프로젝트 플랫폼</w:t>
            </w:r>
          </w:p>
        </w:tc>
      </w:tr>
      <w:tr>
        <w:trPr>
          <w:cantSplit w:val="1"/>
          <w:trHeight w:val="487" w:hRule="atLeast"/>
          <w:tblHeader w:val="0"/>
        </w:trPr>
        <w:tc>
          <w:tcPr/>
          <w:p w:rsidR="00000000" w:rsidDel="00000000" w:rsidP="00000000" w:rsidRDefault="00000000" w:rsidRPr="00000000" w14:paraId="00000035">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타겟</w:t>
            </w:r>
          </w:p>
        </w:tc>
        <w:tc>
          <w:tcPr/>
          <w:p w:rsidR="00000000" w:rsidDel="00000000" w:rsidP="00000000" w:rsidRDefault="00000000" w:rsidRPr="00000000" w14:paraId="00000036">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중대형</w:t>
            </w:r>
          </w:p>
        </w:tc>
        <w:tc>
          <w:tcPr/>
          <w:p w:rsidR="00000000" w:rsidDel="00000000" w:rsidP="00000000" w:rsidRDefault="00000000" w:rsidRPr="00000000" w14:paraId="00000037">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대기업</w:t>
            </w:r>
          </w:p>
        </w:tc>
        <w:tc>
          <w:tcPr/>
          <w:p w:rsidR="00000000" w:rsidDel="00000000" w:rsidP="00000000" w:rsidRDefault="00000000" w:rsidRPr="00000000" w14:paraId="00000038">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대기업 파트너</w:t>
            </w:r>
          </w:p>
        </w:tc>
        <w:tc>
          <w:tcPr/>
          <w:p w:rsidR="00000000" w:rsidDel="00000000" w:rsidP="00000000" w:rsidRDefault="00000000" w:rsidRPr="00000000" w14:paraId="00000039">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중대형</w:t>
            </w:r>
          </w:p>
        </w:tc>
        <w:tc>
          <w:tcPr/>
          <w:p w:rsidR="00000000" w:rsidDel="00000000" w:rsidP="00000000" w:rsidRDefault="00000000" w:rsidRPr="00000000" w14:paraId="0000003A">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중소공장</w:t>
            </w:r>
          </w:p>
        </w:tc>
      </w:tr>
      <w:tr>
        <w:trPr>
          <w:cantSplit w:val="1"/>
          <w:trHeight w:val="487" w:hRule="atLeast"/>
          <w:tblHeader w:val="0"/>
        </w:trPr>
        <w:tc>
          <w:tcPr/>
          <w:p w:rsidR="00000000" w:rsidDel="00000000" w:rsidP="00000000" w:rsidRDefault="00000000" w:rsidRPr="00000000" w14:paraId="0000003B">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자연어 질의</w:t>
            </w:r>
          </w:p>
        </w:tc>
        <w:tc>
          <w:tcPr/>
          <w:p w:rsidR="00000000" w:rsidDel="00000000" w:rsidP="00000000" w:rsidRDefault="00000000" w:rsidRPr="00000000" w14:paraId="0000003C">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없음</w:t>
            </w:r>
          </w:p>
        </w:tc>
        <w:tc>
          <w:tcPr/>
          <w:p w:rsidR="00000000" w:rsidDel="00000000" w:rsidP="00000000" w:rsidRDefault="00000000" w:rsidRPr="00000000" w14:paraId="0000003D">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없음</w:t>
            </w:r>
          </w:p>
        </w:tc>
        <w:tc>
          <w:tcPr/>
          <w:p w:rsidR="00000000" w:rsidDel="00000000" w:rsidP="00000000" w:rsidRDefault="00000000" w:rsidRPr="00000000" w14:paraId="0000003E">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있음(미완)</w:t>
            </w:r>
          </w:p>
        </w:tc>
        <w:tc>
          <w:tcPr/>
          <w:p w:rsidR="00000000" w:rsidDel="00000000" w:rsidP="00000000" w:rsidRDefault="00000000" w:rsidRPr="00000000" w14:paraId="0000003F">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없음</w:t>
            </w:r>
          </w:p>
        </w:tc>
        <w:tc>
          <w:tcPr/>
          <w:p w:rsidR="00000000" w:rsidDel="00000000" w:rsidP="00000000" w:rsidRDefault="00000000" w:rsidRPr="00000000" w14:paraId="00000040">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있음</w:t>
            </w:r>
          </w:p>
        </w:tc>
      </w:tr>
      <w:tr>
        <w:trPr>
          <w:cantSplit w:val="1"/>
          <w:trHeight w:val="487" w:hRule="atLeast"/>
          <w:tblHeader w:val="0"/>
        </w:trPr>
        <w:tc>
          <w:tcPr/>
          <w:p w:rsidR="00000000" w:rsidDel="00000000" w:rsidP="00000000" w:rsidRDefault="00000000" w:rsidRPr="00000000" w14:paraId="00000041">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분석 오류 감지</w:t>
            </w:r>
          </w:p>
        </w:tc>
        <w:tc>
          <w:tcPr/>
          <w:p w:rsidR="00000000" w:rsidDel="00000000" w:rsidP="00000000" w:rsidRDefault="00000000" w:rsidRPr="00000000" w14:paraId="00000042">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없음</w:t>
            </w:r>
          </w:p>
        </w:tc>
        <w:tc>
          <w:tcPr/>
          <w:p w:rsidR="00000000" w:rsidDel="00000000" w:rsidP="00000000" w:rsidRDefault="00000000" w:rsidRPr="00000000" w14:paraId="00000043">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일부</w:t>
            </w:r>
          </w:p>
        </w:tc>
        <w:tc>
          <w:tcPr/>
          <w:p w:rsidR="00000000" w:rsidDel="00000000" w:rsidP="00000000" w:rsidRDefault="00000000" w:rsidRPr="00000000" w14:paraId="00000044">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없음</w:t>
            </w:r>
          </w:p>
        </w:tc>
        <w:tc>
          <w:tcPr/>
          <w:p w:rsidR="00000000" w:rsidDel="00000000" w:rsidP="00000000" w:rsidRDefault="00000000" w:rsidRPr="00000000" w14:paraId="00000045">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없음</w:t>
            </w:r>
          </w:p>
        </w:tc>
        <w:tc>
          <w:tcPr/>
          <w:p w:rsidR="00000000" w:rsidDel="00000000" w:rsidP="00000000" w:rsidRDefault="00000000" w:rsidRPr="00000000" w14:paraId="00000046">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있음(Critic)</w:t>
            </w:r>
          </w:p>
        </w:tc>
      </w:tr>
      <w:tr>
        <w:trPr>
          <w:cantSplit w:val="1"/>
          <w:trHeight w:val="473" w:hRule="atLeast"/>
          <w:tblHeader w:val="0"/>
        </w:trPr>
        <w:tc>
          <w:tcPr/>
          <w:p w:rsidR="00000000" w:rsidDel="00000000" w:rsidP="00000000" w:rsidRDefault="00000000" w:rsidRPr="00000000" w14:paraId="00000047">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중소기업 접근성</w:t>
            </w:r>
          </w:p>
        </w:tc>
        <w:tc>
          <w:tcPr/>
          <w:p w:rsidR="00000000" w:rsidDel="00000000" w:rsidP="00000000" w:rsidRDefault="00000000" w:rsidRPr="00000000" w14:paraId="00000048">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낮음</w:t>
            </w:r>
          </w:p>
        </w:tc>
        <w:tc>
          <w:tcPr/>
          <w:p w:rsidR="00000000" w:rsidDel="00000000" w:rsidP="00000000" w:rsidRDefault="00000000" w:rsidRPr="00000000" w14:paraId="00000049">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매우 낮음</w:t>
            </w:r>
          </w:p>
        </w:tc>
        <w:tc>
          <w:tcPr/>
          <w:p w:rsidR="00000000" w:rsidDel="00000000" w:rsidP="00000000" w:rsidRDefault="00000000" w:rsidRPr="00000000" w14:paraId="0000004A">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불가</w:t>
            </w:r>
          </w:p>
        </w:tc>
        <w:tc>
          <w:tcPr/>
          <w:p w:rsidR="00000000" w:rsidDel="00000000" w:rsidP="00000000" w:rsidRDefault="00000000" w:rsidRPr="00000000" w14:paraId="0000004B">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중간</w:t>
            </w:r>
          </w:p>
        </w:tc>
        <w:tc>
          <w:tcPr/>
          <w:p w:rsidR="00000000" w:rsidDel="00000000" w:rsidP="00000000" w:rsidRDefault="00000000" w:rsidRPr="00000000" w14:paraId="0000004C">
            <w:pPr>
              <w:spacing w:after="40" w:before="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높음</w:t>
            </w:r>
          </w:p>
        </w:tc>
      </w:tr>
    </w:tbl>
    <w:p w:rsidR="00000000" w:rsidDel="00000000" w:rsidP="00000000" w:rsidRDefault="00000000" w:rsidRPr="00000000" w14:paraId="0000004D">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4E">
      <w:pPr>
        <w:rPr>
          <w:rFonts w:ascii="Malgun Gothic" w:cs="Malgun Gothic" w:eastAsia="Malgun Gothic" w:hAnsi="Malgun Gothic"/>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비즈니스 모델</w:t>
      </w:r>
      <w:r w:rsidDel="00000000" w:rsidR="00000000" w:rsidRPr="00000000">
        <w:rPr>
          <w:rtl w:val="0"/>
        </w:rPr>
      </w:r>
    </w:p>
    <w:p w:rsidR="00000000" w:rsidDel="00000000" w:rsidP="00000000" w:rsidRDefault="00000000" w:rsidRPr="00000000" w14:paraId="00000050">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본 플랫폼은 B2B SaaS 구독 방식으로 수익을 창출한다. 공장 규모 및 사용 기능에 따라 3단계 티어로 구성하며, 월 단위 또는 연 단위 구독을 기본으로 한다. 초기 도입 시 30일 무료 체험 기간을 제공하여 진입 장벽을 낮춘다.</w:t>
      </w:r>
    </w:p>
    <w:p w:rsidR="00000000" w:rsidDel="00000000" w:rsidP="00000000" w:rsidRDefault="00000000" w:rsidRPr="00000000" w14:paraId="00000051">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tbl>
      <w:tblPr>
        <w:tblStyle w:val="Table5"/>
        <w:tblW w:w="65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6"/>
        <w:gridCol w:w="1070"/>
        <w:gridCol w:w="1134"/>
        <w:gridCol w:w="1276"/>
        <w:tblGridChange w:id="0">
          <w:tblGrid>
            <w:gridCol w:w="3036"/>
            <w:gridCol w:w="1070"/>
            <w:gridCol w:w="1134"/>
            <w:gridCol w:w="1276"/>
          </w:tblGrid>
        </w:tblGridChange>
      </w:tblGrid>
      <w:tr>
        <w:trPr>
          <w:cantSplit w:val="0"/>
          <w:tblHeader w:val="1"/>
        </w:trPr>
        <w:tc>
          <w:tcPr>
            <w:vAlign w:val="center"/>
          </w:tcPr>
          <w:p w:rsidR="00000000" w:rsidDel="00000000" w:rsidP="00000000" w:rsidRDefault="00000000" w:rsidRPr="00000000" w14:paraId="00000052">
            <w:pPr>
              <w:spacing w:after="60" w:before="6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vAlign w:val="center"/>
          </w:tcPr>
          <w:p w:rsidR="00000000" w:rsidDel="00000000" w:rsidP="00000000" w:rsidRDefault="00000000" w:rsidRPr="00000000" w14:paraId="00000053">
            <w:pPr>
              <w:spacing w:after="60" w:before="6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베이직</w:t>
            </w:r>
          </w:p>
        </w:tc>
        <w:tc>
          <w:tcPr>
            <w:vAlign w:val="center"/>
          </w:tcPr>
          <w:p w:rsidR="00000000" w:rsidDel="00000000" w:rsidP="00000000" w:rsidRDefault="00000000" w:rsidRPr="00000000" w14:paraId="00000054">
            <w:pPr>
              <w:spacing w:after="60" w:before="6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스탠다드</w:t>
            </w:r>
          </w:p>
        </w:tc>
        <w:tc>
          <w:tcPr>
            <w:vAlign w:val="center"/>
          </w:tcPr>
          <w:p w:rsidR="00000000" w:rsidDel="00000000" w:rsidP="00000000" w:rsidRDefault="00000000" w:rsidRPr="00000000" w14:paraId="00000055">
            <w:pPr>
              <w:spacing w:after="60" w:before="6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프리미엄</w:t>
            </w:r>
          </w:p>
        </w:tc>
      </w:tr>
      <w:tr>
        <w:trPr>
          <w:cantSplit w:val="0"/>
          <w:tblHeader w:val="0"/>
        </w:trPr>
        <w:tc>
          <w:tcPr>
            <w:vAlign w:val="center"/>
          </w:tcPr>
          <w:p w:rsidR="00000000" w:rsidDel="00000000" w:rsidP="00000000" w:rsidRDefault="00000000" w:rsidRPr="00000000" w14:paraId="00000056">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에너지 분석 보고서 자동 생성</w:t>
            </w:r>
          </w:p>
        </w:tc>
        <w:tc>
          <w:tcPr>
            <w:vAlign w:val="center"/>
          </w:tcPr>
          <w:p w:rsidR="00000000" w:rsidDel="00000000" w:rsidP="00000000" w:rsidRDefault="00000000" w:rsidRPr="00000000" w14:paraId="00000057">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c>
          <w:tcPr>
            <w:vAlign w:val="center"/>
          </w:tcPr>
          <w:p w:rsidR="00000000" w:rsidDel="00000000" w:rsidP="00000000" w:rsidRDefault="00000000" w:rsidRPr="00000000" w14:paraId="00000058">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c>
          <w:tcPr>
            <w:vAlign w:val="center"/>
          </w:tcPr>
          <w:p w:rsidR="00000000" w:rsidDel="00000000" w:rsidP="00000000" w:rsidRDefault="00000000" w:rsidRPr="00000000" w14:paraId="00000059">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r>
      <w:tr>
        <w:trPr>
          <w:cantSplit w:val="0"/>
          <w:tblHeader w:val="0"/>
        </w:trPr>
        <w:tc>
          <w:tcPr>
            <w:vAlign w:val="center"/>
          </w:tcPr>
          <w:p w:rsidR="00000000" w:rsidDel="00000000" w:rsidP="00000000" w:rsidRDefault="00000000" w:rsidRPr="00000000" w14:paraId="0000005A">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이상탐지 결과 제공</w:t>
            </w:r>
          </w:p>
        </w:tc>
        <w:tc>
          <w:tcPr>
            <w:vAlign w:val="center"/>
          </w:tcPr>
          <w:p w:rsidR="00000000" w:rsidDel="00000000" w:rsidP="00000000" w:rsidRDefault="00000000" w:rsidRPr="00000000" w14:paraId="0000005B">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c>
          <w:tcPr>
            <w:vAlign w:val="center"/>
          </w:tcPr>
          <w:p w:rsidR="00000000" w:rsidDel="00000000" w:rsidP="00000000" w:rsidRDefault="00000000" w:rsidRPr="00000000" w14:paraId="0000005C">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c>
          <w:tcPr>
            <w:vAlign w:val="center"/>
          </w:tcPr>
          <w:p w:rsidR="00000000" w:rsidDel="00000000" w:rsidP="00000000" w:rsidRDefault="00000000" w:rsidRPr="00000000" w14:paraId="0000005D">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r>
      <w:tr>
        <w:trPr>
          <w:cantSplit w:val="0"/>
          <w:tblHeader w:val="0"/>
        </w:trPr>
        <w:tc>
          <w:tcPr>
            <w:vAlign w:val="center"/>
          </w:tcPr>
          <w:p w:rsidR="00000000" w:rsidDel="00000000" w:rsidP="00000000" w:rsidRDefault="00000000" w:rsidRPr="00000000" w14:paraId="0000005E">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챗봇 자연어 질의</w:t>
            </w:r>
          </w:p>
        </w:tc>
        <w:tc>
          <w:tcPr>
            <w:vAlign w:val="center"/>
          </w:tcPr>
          <w:p w:rsidR="00000000" w:rsidDel="00000000" w:rsidP="00000000" w:rsidRDefault="00000000" w:rsidRPr="00000000" w14:paraId="0000005F">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제한적</w:t>
            </w:r>
          </w:p>
        </w:tc>
        <w:tc>
          <w:tcPr>
            <w:vAlign w:val="center"/>
          </w:tcPr>
          <w:p w:rsidR="00000000" w:rsidDel="00000000" w:rsidP="00000000" w:rsidRDefault="00000000" w:rsidRPr="00000000" w14:paraId="00000060">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c>
          <w:tcPr>
            <w:vAlign w:val="center"/>
          </w:tcPr>
          <w:p w:rsidR="00000000" w:rsidDel="00000000" w:rsidP="00000000" w:rsidRDefault="00000000" w:rsidRPr="00000000" w14:paraId="00000061">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r>
      <w:tr>
        <w:trPr>
          <w:cantSplit w:val="0"/>
          <w:tblHeader w:val="0"/>
        </w:trPr>
        <w:tc>
          <w:tcPr>
            <w:vAlign w:val="center"/>
          </w:tcPr>
          <w:p w:rsidR="00000000" w:rsidDel="00000000" w:rsidP="00000000" w:rsidRDefault="00000000" w:rsidRPr="00000000" w14:paraId="00000062">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예측 모델 결과 제공</w:t>
            </w:r>
          </w:p>
        </w:tc>
        <w:tc>
          <w:tcPr>
            <w:vAlign w:val="center"/>
          </w:tcPr>
          <w:p w:rsidR="00000000" w:rsidDel="00000000" w:rsidP="00000000" w:rsidRDefault="00000000" w:rsidRPr="00000000" w14:paraId="00000063">
            <w:pPr>
              <w:spacing w:after="60" w:before="60" w:lineRule="auto"/>
              <w:jc w:val="center"/>
              <w:rPr>
                <w:rFonts w:ascii="Malgun Gothic" w:cs="Malgun Gothic" w:eastAsia="Malgun Gothic" w:hAnsi="Malgun Gothic"/>
                <w:b w:val="0"/>
                <w:bCs w:val="0"/>
                <w:sz w:val="20"/>
                <w:szCs w:val="20"/>
              </w:rPr>
            </w:pPr>
            <w:sdt>
              <w:sdtPr>
                <w:id w:val="-804706311"/>
                <w:tag w:val="goog_rdk_1"/>
              </w:sdtPr>
              <w:sdtContent>
                <w:r w:rsidDel="00000000" w:rsidR="00000000" w:rsidRPr="00000000">
                  <w:rPr>
                    <w:rFonts w:ascii="Arial Unicode MS" w:cs="Arial Unicode MS" w:eastAsia="Arial Unicode MS" w:hAnsi="Arial Unicode MS"/>
                    <w:b w:val="0"/>
                    <w:bCs w:val="0"/>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64">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c>
          <w:tcPr>
            <w:vAlign w:val="center"/>
          </w:tcPr>
          <w:p w:rsidR="00000000" w:rsidDel="00000000" w:rsidP="00000000" w:rsidRDefault="00000000" w:rsidRPr="00000000" w14:paraId="00000065">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r>
      <w:tr>
        <w:trPr>
          <w:cantSplit w:val="0"/>
          <w:tblHeader w:val="0"/>
        </w:trPr>
        <w:tc>
          <w:tcPr>
            <w:vAlign w:val="center"/>
          </w:tcPr>
          <w:p w:rsidR="00000000" w:rsidDel="00000000" w:rsidP="00000000" w:rsidRDefault="00000000" w:rsidRPr="00000000" w14:paraId="00000066">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주간·월간 리포트 누적 분석</w:t>
            </w:r>
          </w:p>
        </w:tc>
        <w:tc>
          <w:tcPr>
            <w:vAlign w:val="center"/>
          </w:tcPr>
          <w:p w:rsidR="00000000" w:rsidDel="00000000" w:rsidP="00000000" w:rsidRDefault="00000000" w:rsidRPr="00000000" w14:paraId="00000067">
            <w:pPr>
              <w:spacing w:after="60" w:before="60" w:lineRule="auto"/>
              <w:jc w:val="center"/>
              <w:rPr>
                <w:rFonts w:ascii="Malgun Gothic" w:cs="Malgun Gothic" w:eastAsia="Malgun Gothic" w:hAnsi="Malgun Gothic"/>
                <w:b w:val="0"/>
                <w:bCs w:val="0"/>
                <w:sz w:val="20"/>
                <w:szCs w:val="20"/>
              </w:rPr>
            </w:pPr>
            <w:sdt>
              <w:sdtPr>
                <w:id w:val="1311067706"/>
                <w:tag w:val="goog_rdk_2"/>
              </w:sdtPr>
              <w:sdtContent>
                <w:r w:rsidDel="00000000" w:rsidR="00000000" w:rsidRPr="00000000">
                  <w:rPr>
                    <w:rFonts w:ascii="Arial Unicode MS" w:cs="Arial Unicode MS" w:eastAsia="Arial Unicode MS" w:hAnsi="Arial Unicode MS"/>
                    <w:b w:val="0"/>
                    <w:bCs w:val="0"/>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68">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c>
          <w:tcPr>
            <w:vAlign w:val="center"/>
          </w:tcPr>
          <w:p w:rsidR="00000000" w:rsidDel="00000000" w:rsidP="00000000" w:rsidRDefault="00000000" w:rsidRPr="00000000" w14:paraId="00000069">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r>
      <w:tr>
        <w:trPr>
          <w:cantSplit w:val="0"/>
          <w:tblHeader w:val="0"/>
        </w:trPr>
        <w:tc>
          <w:tcPr>
            <w:vAlign w:val="center"/>
          </w:tcPr>
          <w:p w:rsidR="00000000" w:rsidDel="00000000" w:rsidP="00000000" w:rsidRDefault="00000000" w:rsidRPr="00000000" w14:paraId="0000006A">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Critic 에이전트 분석 검증 보고서</w:t>
            </w:r>
          </w:p>
        </w:tc>
        <w:tc>
          <w:tcPr>
            <w:vAlign w:val="center"/>
          </w:tcPr>
          <w:p w:rsidR="00000000" w:rsidDel="00000000" w:rsidP="00000000" w:rsidRDefault="00000000" w:rsidRPr="00000000" w14:paraId="0000006B">
            <w:pPr>
              <w:spacing w:after="60" w:before="60" w:lineRule="auto"/>
              <w:jc w:val="center"/>
              <w:rPr>
                <w:rFonts w:ascii="Malgun Gothic" w:cs="Malgun Gothic" w:eastAsia="Malgun Gothic" w:hAnsi="Malgun Gothic"/>
                <w:b w:val="0"/>
                <w:bCs w:val="0"/>
                <w:sz w:val="20"/>
                <w:szCs w:val="20"/>
              </w:rPr>
            </w:pPr>
            <w:sdt>
              <w:sdtPr>
                <w:id w:val="-2629590"/>
                <w:tag w:val="goog_rdk_3"/>
              </w:sdtPr>
              <w:sdtContent>
                <w:r w:rsidDel="00000000" w:rsidR="00000000" w:rsidRPr="00000000">
                  <w:rPr>
                    <w:rFonts w:ascii="Arial Unicode MS" w:cs="Arial Unicode MS" w:eastAsia="Arial Unicode MS" w:hAnsi="Arial Unicode MS"/>
                    <w:b w:val="0"/>
                    <w:bCs w:val="0"/>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6C">
            <w:pPr>
              <w:spacing w:after="60" w:before="60" w:lineRule="auto"/>
              <w:jc w:val="center"/>
              <w:rPr>
                <w:rFonts w:ascii="Malgun Gothic" w:cs="Malgun Gothic" w:eastAsia="Malgun Gothic" w:hAnsi="Malgun Gothic"/>
                <w:b w:val="0"/>
                <w:bCs w:val="0"/>
                <w:sz w:val="20"/>
                <w:szCs w:val="20"/>
              </w:rPr>
            </w:pPr>
            <w:sdt>
              <w:sdtPr>
                <w:id w:val="-114922134"/>
                <w:tag w:val="goog_rdk_4"/>
              </w:sdtPr>
              <w:sdtContent>
                <w:r w:rsidDel="00000000" w:rsidR="00000000" w:rsidRPr="00000000">
                  <w:rPr>
                    <w:rFonts w:ascii="Arial Unicode MS" w:cs="Arial Unicode MS" w:eastAsia="Arial Unicode MS" w:hAnsi="Arial Unicode MS"/>
                    <w:b w:val="0"/>
                    <w:bCs w:val="0"/>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6D">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r>
      <w:tr>
        <w:trPr>
          <w:cantSplit w:val="0"/>
          <w:tblHeader w:val="0"/>
        </w:trPr>
        <w:tc>
          <w:tcPr>
            <w:vAlign w:val="center"/>
          </w:tcPr>
          <w:p w:rsidR="00000000" w:rsidDel="00000000" w:rsidP="00000000" w:rsidRDefault="00000000" w:rsidRPr="00000000" w14:paraId="0000006E">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다수 공장·데이터셋 동시 분석</w:t>
            </w:r>
          </w:p>
        </w:tc>
        <w:tc>
          <w:tcPr>
            <w:vAlign w:val="center"/>
          </w:tcPr>
          <w:p w:rsidR="00000000" w:rsidDel="00000000" w:rsidP="00000000" w:rsidRDefault="00000000" w:rsidRPr="00000000" w14:paraId="0000006F">
            <w:pPr>
              <w:spacing w:after="60" w:before="60" w:lineRule="auto"/>
              <w:jc w:val="center"/>
              <w:rPr>
                <w:rFonts w:ascii="Malgun Gothic" w:cs="Malgun Gothic" w:eastAsia="Malgun Gothic" w:hAnsi="Malgun Gothic"/>
                <w:b w:val="0"/>
                <w:bCs w:val="0"/>
                <w:sz w:val="20"/>
                <w:szCs w:val="20"/>
              </w:rPr>
            </w:pPr>
            <w:sdt>
              <w:sdtPr>
                <w:id w:val="1384773502"/>
                <w:tag w:val="goog_rdk_5"/>
              </w:sdtPr>
              <w:sdtContent>
                <w:r w:rsidDel="00000000" w:rsidR="00000000" w:rsidRPr="00000000">
                  <w:rPr>
                    <w:rFonts w:ascii="Arial Unicode MS" w:cs="Arial Unicode MS" w:eastAsia="Arial Unicode MS" w:hAnsi="Arial Unicode MS"/>
                    <w:b w:val="0"/>
                    <w:bCs w:val="0"/>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70">
            <w:pPr>
              <w:spacing w:after="60" w:before="60" w:lineRule="auto"/>
              <w:jc w:val="center"/>
              <w:rPr>
                <w:rFonts w:ascii="Malgun Gothic" w:cs="Malgun Gothic" w:eastAsia="Malgun Gothic" w:hAnsi="Malgun Gothic"/>
                <w:b w:val="0"/>
                <w:bCs w:val="0"/>
                <w:sz w:val="20"/>
                <w:szCs w:val="20"/>
              </w:rPr>
            </w:pPr>
            <w:sdt>
              <w:sdtPr>
                <w:id w:val="-693978507"/>
                <w:tag w:val="goog_rdk_6"/>
              </w:sdtPr>
              <w:sdtContent>
                <w:r w:rsidDel="00000000" w:rsidR="00000000" w:rsidRPr="00000000">
                  <w:rPr>
                    <w:rFonts w:ascii="Arial Unicode MS" w:cs="Arial Unicode MS" w:eastAsia="Arial Unicode MS" w:hAnsi="Arial Unicode MS"/>
                    <w:b w:val="0"/>
                    <w:bCs w:val="0"/>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71">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w:t>
            </w:r>
          </w:p>
        </w:tc>
      </w:tr>
    </w:tbl>
    <w:p w:rsidR="00000000" w:rsidDel="00000000" w:rsidP="00000000" w:rsidRDefault="00000000" w:rsidRPr="00000000" w14:paraId="00000072">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73">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고객 유입 경로는 중소벤처기업부 스마트서비스 지원사업 및 스마트 제조혁신 지원사업과의 연계를 주요 경로로 설정한다. 해당 사업은 솔루션 구축비용의 50% 이내, 최대 6천만 원을 지원하며, 정부 지원을 통해 도입하는 중소공장을 초기 고객으로 확보하는 전략을 취한다.</w:t>
      </w:r>
    </w:p>
    <w:p w:rsidR="00000000" w:rsidDel="00000000" w:rsidP="00000000" w:rsidRDefault="00000000" w:rsidRPr="00000000" w14:paraId="00000074">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75">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확장 가능성 측면에서, 본 플랫폼의 분석 구조와 에이전트 파이프라인 틀은 범용으로 설계되어 있어 도메인별 파라미터와 기준값을 교체하는 방식으로 다른 업종으로의 확장이 가능하다. 다만 각 도메인마다 설비 환경과 운전 기준이 다르기 때문에 도메인 특화 데이터를 확보한 경우에 한해 실질적인 확장이 가능하다. 정부 KAMP 플랫폼 및 스마트공장 공급 생태계와의 연계 경로도 열려 있다.</w:t>
      </w:r>
    </w:p>
    <w:p w:rsidR="00000000" w:rsidDel="00000000" w:rsidP="00000000" w:rsidRDefault="00000000" w:rsidRPr="00000000" w14:paraId="00000076">
      <w:pPr>
        <w:rPr>
          <w:rFonts w:ascii="Malgun Gothic" w:cs="Malgun Gothic" w:eastAsia="Malgun Gothic" w:hAnsi="Malgun Gothic"/>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100" w:before="200" w:lineRule="auto"/>
        <w:rPr>
          <w:rFonts w:ascii="Malgun Gothic" w:cs="Malgun Gothic" w:eastAsia="Malgun Gothic" w:hAnsi="Malgun Gothic"/>
          <w:color w:val="0b57d0"/>
        </w:rPr>
      </w:pPr>
      <w:r w:rsidDel="00000000" w:rsidR="00000000" w:rsidRPr="00000000">
        <w:rPr>
          <w:rFonts w:ascii="Malgun Gothic" w:cs="Malgun Gothic" w:eastAsia="Malgun Gothic" w:hAnsi="Malgun Gothic"/>
          <w:color w:val="0b57d0"/>
          <w:rtl w:val="0"/>
        </w:rPr>
        <w:t xml:space="preserve">4. 시스템 구성 기획</w:t>
      </w:r>
    </w:p>
    <w:p w:rsidR="00000000" w:rsidDel="00000000" w:rsidP="00000000" w:rsidRDefault="00000000" w:rsidRPr="00000000" w14:paraId="00000078">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본 플랫폼은 실시간 설비 연동 시스템이 아니라 데이터 업로드 기반의 분석 및 리포팅 플랫폼으로 설계된다. 사용자가 팀이 제공하는 표준 CSV 템플릿에 맞춰 공장 데이터를 업로드하면, 멀티 에이전트 파이프라인이 자동으로 분석, 진단, 처방, 보고서 생성까지 수행한다. 자연어 챗봇 인터페이스를 통해 분석 인력이 없는 현장 담당자도 데이터 기반 의사결정이 가능하다.</w:t>
      </w:r>
    </w:p>
    <w:p w:rsidR="00000000" w:rsidDel="00000000" w:rsidP="00000000" w:rsidRDefault="00000000" w:rsidRPr="00000000" w14:paraId="00000079">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7A">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에이전트 구성은 LangGraph 기반의 멀티 에이전트 오케스트레이션으로 구현된다. Orchestrator Agent가 사용자 질의 의도를 파악하여 하위 에이전트로 라우팅하며, Anomaly Detection Agent는 센서 데이터 기반 이상 탐지 및 효율 판단을 수행한다. Reporting Agent는 KPI 지표를 집계하여 보고서를 자동 생성하고, Critic Agent는 전체 분석 결과를 재검토하여 오류와 오탐지를 보완한다.</w:t>
      </w:r>
    </w:p>
    <w:p w:rsidR="00000000" w:rsidDel="00000000" w:rsidP="00000000" w:rsidRDefault="00000000" w:rsidRPr="00000000" w14:paraId="0000007B">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7C">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플랫폼은 도메인 간 범용성을 확보하기 위해 데이터 어댑터 레이어를 별도로 구성한다. 독일 혼다 데이터를 메인으로 파이프라인을 구축하고, 한국 지역난방 데이터를 서브 데이터로 활용하여 동일한 파이프라인 구조에서 처리할 수 있도록 설계된다. 각 데이터에 대한 어댑터가 공통 스키마(timestamp | meter_id | value)로 변환을 수행하며, config.yaml 교체만으로 도메인 전환이 가능한 구조로 설계된다.</w:t>
      </w:r>
    </w:p>
    <w:p w:rsidR="00000000" w:rsidDel="00000000" w:rsidP="00000000" w:rsidRDefault="00000000" w:rsidRPr="00000000" w14:paraId="0000007D">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7E">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기술 스택은 에이전트 및 RAG 레이어에 LangGraph와 LangChain을 사용하고, 데이터베이스는 PostgreSQL + pgvector와 Redis를 활용한다. 데이터 분석에는 Python, Pandas, Scikit-learn, Prophet, PyTorch, TensorFlow를 사용하며, 이상탐지 모델은 통계 기반, Isolation Forest, LSTM Autoencoder 앙상블 구조로 구성한다. 시각화는 Plotly와 Matplotlib, 백엔드는 FastAPI와 Django, 프론트엔드는 React로 구성하며, 인프라는 Docker, AWS, MLflow를 활용하고 팀 공유 환경은 NAS(WD My Cloud Mirror) + Tailscale 구조로 구성되어 있다. </w:t>
      </w:r>
    </w:p>
    <w:p w:rsidR="00000000" w:rsidDel="00000000" w:rsidP="00000000" w:rsidRDefault="00000000" w:rsidRPr="00000000" w14:paraId="0000007F">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tbl>
      <w:tblPr>
        <w:tblStyle w:val="Table6"/>
        <w:tblW w:w="88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005"/>
        <w:tblGridChange w:id="0">
          <w:tblGrid>
            <w:gridCol w:w="1845"/>
            <w:gridCol w:w="7005"/>
          </w:tblGrid>
        </w:tblGridChange>
      </w:tblGrid>
      <w:tr>
        <w:trPr>
          <w:cantSplit w:val="0"/>
          <w:trHeight w:val="336" w:hRule="atLeast"/>
          <w:tblHeader w:val="0"/>
        </w:trPr>
        <w:tc>
          <w:tcPr/>
          <w:p w:rsidR="00000000" w:rsidDel="00000000" w:rsidP="00000000" w:rsidRDefault="00000000" w:rsidRPr="00000000" w14:paraId="00000080">
            <w:pPr>
              <w:spacing w:after="60" w:before="6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p w:rsidR="00000000" w:rsidDel="00000000" w:rsidP="00000000" w:rsidRDefault="00000000" w:rsidRPr="00000000" w14:paraId="00000081">
            <w:pPr>
              <w:spacing w:after="60" w:before="6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기술</w:t>
            </w:r>
          </w:p>
        </w:tc>
      </w:tr>
      <w:tr>
        <w:trPr>
          <w:cantSplit w:val="0"/>
          <w:trHeight w:val="418" w:hRule="atLeast"/>
          <w:tblHeader w:val="0"/>
        </w:trPr>
        <w:tc>
          <w:tcPr/>
          <w:p w:rsidR="00000000" w:rsidDel="00000000" w:rsidP="00000000" w:rsidRDefault="00000000" w:rsidRPr="00000000" w14:paraId="00000082">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협업</w:t>
            </w:r>
          </w:p>
        </w:tc>
        <w:tc>
          <w:tcPr>
            <w:vAlign w:val="center"/>
          </w:tcPr>
          <w:p w:rsidR="00000000" w:rsidDel="00000000" w:rsidP="00000000" w:rsidRDefault="00000000" w:rsidRPr="00000000" w14:paraId="00000083">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Git, GitHub, Discord, Notion</w:t>
            </w:r>
          </w:p>
        </w:tc>
      </w:tr>
      <w:tr>
        <w:trPr>
          <w:cantSplit w:val="0"/>
          <w:trHeight w:val="448" w:hRule="atLeast"/>
          <w:tblHeader w:val="0"/>
        </w:trPr>
        <w:tc>
          <w:tcPr/>
          <w:p w:rsidR="00000000" w:rsidDel="00000000" w:rsidP="00000000" w:rsidRDefault="00000000" w:rsidRPr="00000000" w14:paraId="00000084">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데이터베이스</w:t>
            </w:r>
          </w:p>
        </w:tc>
        <w:tc>
          <w:tcPr>
            <w:vAlign w:val="center"/>
          </w:tcPr>
          <w:p w:rsidR="00000000" w:rsidDel="00000000" w:rsidP="00000000" w:rsidRDefault="00000000" w:rsidRPr="00000000" w14:paraId="00000085">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PostgreSQL &amp; pgvector (시계열 데이터 저장), Redis (에이전트 상태 캐싱)</w:t>
            </w:r>
          </w:p>
        </w:tc>
      </w:tr>
      <w:tr>
        <w:trPr>
          <w:cantSplit w:val="0"/>
          <w:trHeight w:val="412" w:hRule="atLeast"/>
          <w:tblHeader w:val="0"/>
        </w:trPr>
        <w:tc>
          <w:tcPr>
            <w:vAlign w:val="center"/>
          </w:tcPr>
          <w:p w:rsidR="00000000" w:rsidDel="00000000" w:rsidP="00000000" w:rsidRDefault="00000000" w:rsidRPr="00000000" w14:paraId="00000086">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에이전트 / RAG</w:t>
            </w:r>
          </w:p>
        </w:tc>
        <w:tc>
          <w:tcPr/>
          <w:p w:rsidR="00000000" w:rsidDel="00000000" w:rsidP="00000000" w:rsidRDefault="00000000" w:rsidRPr="00000000" w14:paraId="00000087">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LangGraph (멀티 에이전트 오케스트레이션), LangChain (도구 호출, RAG)</w:t>
            </w:r>
          </w:p>
        </w:tc>
      </w:tr>
      <w:tr>
        <w:trPr>
          <w:cantSplit w:val="0"/>
          <w:trHeight w:val="248" w:hRule="atLeast"/>
          <w:tblHeader w:val="0"/>
        </w:trPr>
        <w:tc>
          <w:tcPr/>
          <w:p w:rsidR="00000000" w:rsidDel="00000000" w:rsidP="00000000" w:rsidRDefault="00000000" w:rsidRPr="00000000" w14:paraId="00000088">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데이터 분석</w:t>
            </w:r>
          </w:p>
        </w:tc>
        <w:tc>
          <w:tcPr>
            <w:vAlign w:val="center"/>
          </w:tcPr>
          <w:p w:rsidR="00000000" w:rsidDel="00000000" w:rsidP="00000000" w:rsidRDefault="00000000" w:rsidRPr="00000000" w14:paraId="00000089">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Python, Pandas, Scikit-learn, Statsmodels, Prophet, PyTorch, TensorFlow</w:t>
            </w:r>
          </w:p>
        </w:tc>
      </w:tr>
      <w:tr>
        <w:trPr>
          <w:cantSplit w:val="0"/>
          <w:trHeight w:val="134" w:hRule="atLeast"/>
          <w:tblHeader w:val="0"/>
        </w:trPr>
        <w:tc>
          <w:tcPr/>
          <w:p w:rsidR="00000000" w:rsidDel="00000000" w:rsidP="00000000" w:rsidRDefault="00000000" w:rsidRPr="00000000" w14:paraId="0000008A">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시각화</w:t>
            </w:r>
          </w:p>
        </w:tc>
        <w:tc>
          <w:tcPr/>
          <w:p w:rsidR="00000000" w:rsidDel="00000000" w:rsidP="00000000" w:rsidRDefault="00000000" w:rsidRPr="00000000" w14:paraId="0000008B">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Plotly, Matplotlib</w:t>
            </w:r>
          </w:p>
        </w:tc>
      </w:tr>
      <w:tr>
        <w:trPr>
          <w:cantSplit w:val="0"/>
          <w:trHeight w:val="129" w:hRule="atLeast"/>
          <w:tblHeader w:val="0"/>
        </w:trPr>
        <w:tc>
          <w:tcPr/>
          <w:p w:rsidR="00000000" w:rsidDel="00000000" w:rsidP="00000000" w:rsidRDefault="00000000" w:rsidRPr="00000000" w14:paraId="0000008C">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백엔드</w:t>
            </w:r>
          </w:p>
        </w:tc>
        <w:tc>
          <w:tcPr>
            <w:vAlign w:val="center"/>
          </w:tcPr>
          <w:p w:rsidR="00000000" w:rsidDel="00000000" w:rsidP="00000000" w:rsidRDefault="00000000" w:rsidRPr="00000000" w14:paraId="0000008D">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FastAPI, Django</w:t>
            </w:r>
          </w:p>
        </w:tc>
      </w:tr>
      <w:tr>
        <w:trPr>
          <w:cantSplit w:val="0"/>
          <w:trHeight w:val="263" w:hRule="atLeast"/>
          <w:tblHeader w:val="0"/>
        </w:trPr>
        <w:tc>
          <w:tcPr/>
          <w:p w:rsidR="00000000" w:rsidDel="00000000" w:rsidP="00000000" w:rsidRDefault="00000000" w:rsidRPr="00000000" w14:paraId="0000008E">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프론트엔드</w:t>
            </w:r>
          </w:p>
        </w:tc>
        <w:tc>
          <w:tcPr>
            <w:vAlign w:val="center"/>
          </w:tcPr>
          <w:p w:rsidR="00000000" w:rsidDel="00000000" w:rsidP="00000000" w:rsidRDefault="00000000" w:rsidRPr="00000000" w14:paraId="0000008F">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React</w:t>
            </w:r>
          </w:p>
        </w:tc>
      </w:tr>
      <w:tr>
        <w:trPr>
          <w:cantSplit w:val="0"/>
          <w:trHeight w:val="100" w:hRule="atLeast"/>
          <w:tblHeader w:val="0"/>
        </w:trPr>
        <w:tc>
          <w:tcPr/>
          <w:p w:rsidR="00000000" w:rsidDel="00000000" w:rsidP="00000000" w:rsidRDefault="00000000" w:rsidRPr="00000000" w14:paraId="00000090">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인프라</w:t>
            </w:r>
          </w:p>
        </w:tc>
        <w:tc>
          <w:tcPr/>
          <w:p w:rsidR="00000000" w:rsidDel="00000000" w:rsidP="00000000" w:rsidRDefault="00000000" w:rsidRPr="00000000" w14:paraId="00000091">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Docker, AWS, MLflow</w:t>
            </w:r>
          </w:p>
        </w:tc>
      </w:tr>
    </w:tbl>
    <w:p w:rsidR="00000000" w:rsidDel="00000000" w:rsidP="00000000" w:rsidRDefault="00000000" w:rsidRPr="00000000" w14:paraId="00000092">
      <w:pPr>
        <w:spacing w:after="100" w:before="200" w:lineRule="auto"/>
        <w:rPr>
          <w:rFonts w:ascii="Malgun Gothic" w:cs="Malgun Gothic" w:eastAsia="Malgun Gothic" w:hAnsi="Malgun Gothic"/>
          <w:color w:val="0b57d0"/>
        </w:rPr>
      </w:pPr>
      <w:r w:rsidDel="00000000" w:rsidR="00000000" w:rsidRPr="00000000">
        <w:rPr>
          <w:rFonts w:ascii="Malgun Gothic" w:cs="Malgun Gothic" w:eastAsia="Malgun Gothic" w:hAnsi="Malgun Gothic"/>
          <w:color w:val="0b57d0"/>
          <w:rtl w:val="0"/>
        </w:rPr>
        <w:t xml:space="preserve">5. 모델링 계획</w:t>
      </w:r>
    </w:p>
    <w:p w:rsidR="00000000" w:rsidDel="00000000" w:rsidP="00000000" w:rsidRDefault="00000000" w:rsidRPr="00000000" w14:paraId="00000093">
      <w:pPr>
        <w:spacing w:after="40" w:before="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이상탐지 모델은 라벨이 없는 데이터에서 이상 라벨을 생성하기 위해 세 가지 방법을 앙상블로 적용하는 하나의 라벨링 파이프라인으로 구성한다. 첫째, 통계 기반 방법으로 IQR, Z-score, 이동평균을 활용하여 평균 ±nσ 범위(n은 도메인에 따라 다른 변수)를 벗어나는 시점을 이상 후보로 탐지한다. 둘째, Isolation Forest를 적용하여 단일 센서가 아닌 P, PF, T_flow, T_return 등 다변량 조합을 동시에 분석하여 통계 방법으로 포착되지 않는 복합 이상 패턴을 탐지한다. 셋째, LSTM Autoencoder로 정상 패턴을 학습시킨 뒤 복원 오차가 임계값을 초과하는 시점을 이상으로 판단하여 계절성과 시간대별 맥락을 반영한 이상을 포착한다. 세 가지 방법의 탐지 결과를 종합하여 이상 등급을 판정한다. </w:t>
      </w:r>
    </w:p>
    <w:p w:rsidR="00000000" w:rsidDel="00000000" w:rsidP="00000000" w:rsidRDefault="00000000" w:rsidRPr="00000000" w14:paraId="00000094">
      <w:pPr>
        <w:spacing w:after="40" w:before="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95">
      <w:pPr>
        <w:spacing w:after="40" w:before="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학습 전략은 다음과 같이 구성한다. 독일 혼다 데이터를 메인 데이터로 활용하며, raw 데이터는 전처리 파이프라인을 통해 음수값 처리, IQR 기반 이상치 제거, 결측치 선형 보간을 수행한다. 한국 지역난방 열량계 데이터는 서브데이터로 활용하는데 이상 라벨이 없으므로 별도 전처리 파이프라인 없이 에너지 소비 패턴 분석 및 범용성 검증에 활용한다. </w:t>
      </w:r>
    </w:p>
    <w:p w:rsidR="00000000" w:rsidDel="00000000" w:rsidP="00000000" w:rsidRDefault="00000000" w:rsidRPr="00000000" w14:paraId="00000096">
      <w:pPr>
        <w:spacing w:after="40" w:before="40"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97">
      <w:pPr>
        <w:spacing w:after="40" w:before="4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에너지 소비 예측 모델은 Prophet, LSTM, XGBoost 세 가지를 구현하여 성능을 비교한다. Prophet은 계절성과 트렌드 분해 기반으로 단기(1일/1주) 예측에 활용하고, LSTM은 외기 온도, 일사량 등 다변량 입력 기반으로 중장기(1개월) 예측에 활용하며, XGBoost는 lag 피처와 날씨·시간 피처를 결합하여 빠른 학습과 피처 중요도 시각화에 활용한다. 세 모델의 성능은 MAE, RMSE, MAPE 기준으로 비교하며, MLflow를 통해 실험을 추적하고 최적 모델을 선정한다.</w:t>
      </w:r>
    </w:p>
    <w:p w:rsidR="00000000" w:rsidDel="00000000" w:rsidP="00000000" w:rsidRDefault="00000000" w:rsidRPr="00000000" w14:paraId="00000098">
      <w:pPr>
        <w:spacing w:after="40" w:before="40" w:lineRule="auto"/>
        <w:rPr>
          <w:b w:val="0"/>
          <w:bCs w:val="0"/>
          <w:sz w:val="20"/>
          <w:szCs w:val="20"/>
        </w:rPr>
      </w:pPr>
      <w:r w:rsidDel="00000000" w:rsidR="00000000" w:rsidRPr="00000000">
        <w:rPr>
          <w:rtl w:val="0"/>
        </w:rPr>
      </w:r>
    </w:p>
    <w:p w:rsidR="00000000" w:rsidDel="00000000" w:rsidP="00000000" w:rsidRDefault="00000000" w:rsidRPr="00000000" w14:paraId="00000099">
      <w:pPr>
        <w:rPr>
          <w:b w:val="0"/>
          <w:bCs w:val="0"/>
          <w:sz w:val="20"/>
          <w:szCs w:val="20"/>
        </w:rPr>
      </w:pPr>
      <w:r w:rsidDel="00000000" w:rsidR="00000000" w:rsidRPr="00000000">
        <w:rPr>
          <w:rFonts w:ascii="Malgun Gothic" w:cs="Malgun Gothic" w:eastAsia="Malgun Gothic" w:hAnsi="Malgun Gothic"/>
          <w:color w:val="0b57d0"/>
          <w:rtl w:val="0"/>
        </w:rPr>
        <w:t xml:space="preserve">6. 데이터 수집 전략</w:t>
      </w:r>
      <w:r w:rsidDel="00000000" w:rsidR="00000000" w:rsidRPr="00000000">
        <w:rPr>
          <w:rtl w:val="0"/>
        </w:rPr>
      </w:r>
    </w:p>
    <w:p w:rsidR="00000000" w:rsidDel="00000000" w:rsidP="00000000" w:rsidRDefault="00000000" w:rsidRPr="00000000" w14:paraId="0000009A">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메인 학습 데이터로는 독일 오펜바흐 Honda R&amp;D 유럽 스마트빌딩 에너지 관리 데이터(Nature Scientific Data 2025, Dryad)를 활용한다. 해당 데이터는 가스 보일러, CHP(열병합발전), HVAC 시스템을 포함한 6년치 실제 운영 데이터로 기상 데이터가 함께 제공되며, 전처리된 버전과 raw 데이터가 모두 포함되어 있다. </w:t>
      </w:r>
    </w:p>
    <w:p w:rsidR="00000000" w:rsidDel="00000000" w:rsidP="00000000" w:rsidRDefault="00000000" w:rsidRPr="00000000" w14:paraId="0000009B">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9C">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서브 데이터로는 한국 지역난방 열량계 데이터(2021~2025년, 총 16,868,714행)를 확보하였으며 기초통계 분석이 완료된 상태이다. 다만 해당 데이터는 이상 라벨이 없는 비지도 학습 데이터로, 이상탐지 모델 직접 학습보다는 에너지 소비 패턴 분석 및 검침 데이터 기반 시계열 분석에 활용한다.</w:t>
      </w:r>
    </w:p>
    <w:p w:rsidR="00000000" w:rsidDel="00000000" w:rsidP="00000000" w:rsidRDefault="00000000" w:rsidRPr="00000000" w14:paraId="0000009D">
      <w:pPr>
        <w:spacing w:after="60" w:before="60" w:lineRule="auto"/>
        <w:jc w:val="both"/>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9E">
      <w:pPr>
        <w:spacing w:after="60" w:before="60" w:lineRule="auto"/>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사용자 입력 데이터는 팀이 정의한 표준 CSV 템플릿 양식을 제공하여 입력 형식을 통일한다. 날짜, 시간, 연료 사용량, 증기 발생량, 급수 온도, 배기가스 온도, 전력 사용량 등의 컬럼을 기본으로 정의하며, 이후 기상청 API 및 전력거래소 SMP 데이터를 추가할 예정이다.</w:t>
      </w:r>
    </w:p>
    <w:p w:rsidR="00000000" w:rsidDel="00000000" w:rsidP="00000000" w:rsidRDefault="00000000" w:rsidRPr="00000000" w14:paraId="0000009F">
      <w:pPr>
        <w:spacing w:after="60" w:before="60" w:lineRule="auto"/>
        <w:jc w:val="both"/>
        <w:rPr/>
      </w:pPr>
      <w:r w:rsidDel="00000000" w:rsidR="00000000" w:rsidRPr="00000000">
        <w:rPr>
          <w:rtl w:val="0"/>
        </w:rPr>
      </w:r>
    </w:p>
    <w:p w:rsidR="00000000" w:rsidDel="00000000" w:rsidP="00000000" w:rsidRDefault="00000000" w:rsidRPr="00000000" w14:paraId="000000A0">
      <w:pPr>
        <w:spacing w:after="100" w:before="200" w:lineRule="auto"/>
        <w:rPr/>
      </w:pPr>
      <w:r w:rsidDel="00000000" w:rsidR="00000000" w:rsidRPr="00000000">
        <w:rPr>
          <w:rFonts w:ascii="Malgun Gothic" w:cs="Malgun Gothic" w:eastAsia="Malgun Gothic" w:hAnsi="Malgun Gothic"/>
          <w:color w:val="0b57d0"/>
          <w:rtl w:val="0"/>
        </w:rPr>
        <w:t xml:space="preserve">7. 역할분담 (R&amp;R)</w:t>
      </w:r>
      <w:r w:rsidDel="00000000" w:rsidR="00000000" w:rsidRPr="00000000">
        <w:rPr>
          <w:rtl w:val="0"/>
        </w:rPr>
      </w:r>
    </w:p>
    <w:tbl>
      <w:tblPr>
        <w:tblStyle w:val="Table7"/>
        <w:tblpPr w:leftFromText="142" w:rightFromText="142" w:topFromText="0" w:bottomFromText="0" w:vertAnchor="text" w:horzAnchor="text" w:tblpX="0" w:tblpY="20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1"/>
        <w:gridCol w:w="8847"/>
        <w:tblGridChange w:id="0">
          <w:tblGrid>
            <w:gridCol w:w="1071"/>
            <w:gridCol w:w="8847"/>
          </w:tblGrid>
        </w:tblGridChange>
      </w:tblGrid>
      <w:tr>
        <w:trPr>
          <w:cantSplit w:val="0"/>
          <w:trHeight w:val="488" w:hRule="atLeast"/>
          <w:tblHeader w:val="0"/>
        </w:trPr>
        <w:tc>
          <w:tcPr/>
          <w:p w:rsidR="00000000" w:rsidDel="00000000" w:rsidP="00000000" w:rsidRDefault="00000000" w:rsidRPr="00000000" w14:paraId="000000A1">
            <w:pPr>
              <w:spacing w:after="60" w:before="6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팀원</w:t>
            </w:r>
          </w:p>
        </w:tc>
        <w:tc>
          <w:tcPr/>
          <w:p w:rsidR="00000000" w:rsidDel="00000000" w:rsidP="00000000" w:rsidRDefault="00000000" w:rsidRPr="00000000" w14:paraId="000000A2">
            <w:pPr>
              <w:spacing w:after="60" w:before="6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역할</w:t>
            </w:r>
          </w:p>
        </w:tc>
      </w:tr>
      <w:tr>
        <w:trPr>
          <w:cantSplit w:val="0"/>
          <w:trHeight w:val="496" w:hRule="atLeast"/>
          <w:tblHeader w:val="0"/>
        </w:trPr>
        <w:tc>
          <w:tcPr/>
          <w:p w:rsidR="00000000" w:rsidDel="00000000" w:rsidP="00000000" w:rsidRDefault="00000000" w:rsidRPr="00000000" w14:paraId="000000A3">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신문수</w:t>
            </w:r>
          </w:p>
        </w:tc>
        <w:tc>
          <w:tcPr/>
          <w:p w:rsidR="00000000" w:rsidDel="00000000" w:rsidP="00000000" w:rsidRDefault="00000000" w:rsidRPr="00000000" w14:paraId="000000A4">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이상탐지·예측 모델 학습 및 ML/DL 모델 개발 담당</w:t>
            </w:r>
          </w:p>
        </w:tc>
      </w:tr>
      <w:tr>
        <w:trPr>
          <w:cantSplit w:val="0"/>
          <w:trHeight w:val="488" w:hRule="atLeast"/>
          <w:tblHeader w:val="0"/>
        </w:trPr>
        <w:tc>
          <w:tcPr/>
          <w:p w:rsidR="00000000" w:rsidDel="00000000" w:rsidP="00000000" w:rsidRDefault="00000000" w:rsidRPr="00000000" w14:paraId="000000A5">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여해준</w:t>
            </w:r>
          </w:p>
        </w:tc>
        <w:tc>
          <w:tcPr/>
          <w:p w:rsidR="00000000" w:rsidDel="00000000" w:rsidP="00000000" w:rsidRDefault="00000000" w:rsidRPr="00000000" w14:paraId="000000A6">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서비스 화면 설계 및 시스템 구성도 작성, 서비스 테스트 계획·결과 보고 담당</w:t>
            </w:r>
          </w:p>
        </w:tc>
      </w:tr>
      <w:tr>
        <w:trPr>
          <w:cantSplit w:val="0"/>
          <w:trHeight w:val="496" w:hRule="atLeast"/>
          <w:tblHeader w:val="0"/>
        </w:trPr>
        <w:tc>
          <w:tcPr/>
          <w:p w:rsidR="00000000" w:rsidDel="00000000" w:rsidP="00000000" w:rsidRDefault="00000000" w:rsidRPr="00000000" w14:paraId="000000A7">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이근혁</w:t>
            </w:r>
          </w:p>
        </w:tc>
        <w:tc>
          <w:tcPr/>
          <w:p w:rsidR="00000000" w:rsidDel="00000000" w:rsidP="00000000" w:rsidRDefault="00000000" w:rsidRPr="00000000" w14:paraId="000000A8">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PM 및 멀티 에이전트 아키텍처 설계·테스트 계획·결과 보고 담당</w:t>
            </w:r>
          </w:p>
        </w:tc>
      </w:tr>
      <w:tr>
        <w:trPr>
          <w:cantSplit w:val="0"/>
          <w:trHeight w:val="488" w:hRule="atLeast"/>
          <w:tblHeader w:val="0"/>
        </w:trPr>
        <w:tc>
          <w:tcPr/>
          <w:p w:rsidR="00000000" w:rsidDel="00000000" w:rsidP="00000000" w:rsidRDefault="00000000" w:rsidRPr="00000000" w14:paraId="000000A9">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전운열</w:t>
            </w:r>
          </w:p>
        </w:tc>
        <w:tc>
          <w:tcPr/>
          <w:p w:rsidR="00000000" w:rsidDel="00000000" w:rsidP="00000000" w:rsidRDefault="00000000" w:rsidRPr="00000000" w14:paraId="000000AA">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멀티 에이전트 아키텍처 설계·테스트 및 자체 sLLM 파인튜닝 담당</w:t>
            </w:r>
          </w:p>
        </w:tc>
      </w:tr>
      <w:tr>
        <w:trPr>
          <w:cantSplit w:val="0"/>
          <w:trHeight w:val="496" w:hRule="atLeast"/>
          <w:tblHeader w:val="0"/>
        </w:trPr>
        <w:tc>
          <w:tcPr/>
          <w:p w:rsidR="00000000" w:rsidDel="00000000" w:rsidP="00000000" w:rsidRDefault="00000000" w:rsidRPr="00000000" w14:paraId="000000AB">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최원준</w:t>
            </w:r>
          </w:p>
        </w:tc>
        <w:tc>
          <w:tcPr/>
          <w:p w:rsidR="00000000" w:rsidDel="00000000" w:rsidP="00000000" w:rsidRDefault="00000000" w:rsidRPr="00000000" w14:paraId="000000AC">
            <w:pPr>
              <w:spacing w:after="60" w:before="6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에너지 데이터 수집·저장·전처리 파이프라인 구축 및 벡터DB 구축 담당</w:t>
            </w:r>
          </w:p>
        </w:tc>
      </w:tr>
    </w:tbl>
    <w:p w:rsidR="00000000" w:rsidDel="00000000" w:rsidP="00000000" w:rsidRDefault="00000000" w:rsidRPr="00000000" w14:paraId="000000AD">
      <w:pPr>
        <w:spacing w:after="40" w:before="40" w:lineRule="auto"/>
        <w:rPr/>
      </w:pPr>
      <w:r w:rsidDel="00000000" w:rsidR="00000000" w:rsidRPr="00000000">
        <w:rPr>
          <w:rtl w:val="0"/>
        </w:rPr>
      </w:r>
    </w:p>
    <w:sectPr>
      <w:footerReference r:id="rId12" w:type="default"/>
      <w:pgSz w:h="16834" w:w="11909" w:orient="portrait"/>
      <w:pgMar w:bottom="1559" w:top="1275"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etnews.com/20230523000255" TargetMode="External"/><Relationship Id="rId10" Type="http://schemas.openxmlformats.org/officeDocument/2006/relationships/image" Target="media/image1.jp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THUoKhFaFev2YpAOmvJ1NDczA==">CgMxLjAaHQoBMBIYChYIB0ISEhBBcmlhbCBVbmljb2RlIE1TGjAKATESKwopCAdCJQoRUXVhdHRyb2NlbnRvIFNhbnM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xowCgE2EisKKQgHQiUKEVF1YXR0cm9jZW50byBTYW5zEhBBcmlhbCBVbmljb2RlIE1TOAByITFFVTFKLUtFU2RVVXJ1WTZTZVNjMEQtdFRBTHhlcnM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